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AC" w:rsidRPr="003602AC" w:rsidRDefault="003602AC" w:rsidP="007E2B98">
      <w:pPr>
        <w:spacing w:after="240" w:line="240" w:lineRule="auto"/>
        <w:jc w:val="center"/>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Ogłoszenie nr 620373-N-2017 z dnia 2017-11-22 r.</w:t>
      </w:r>
    </w:p>
    <w:p w:rsidR="003602AC" w:rsidRPr="003602AC" w:rsidRDefault="003602AC" w:rsidP="003602AC">
      <w:pPr>
        <w:spacing w:after="0" w:line="240" w:lineRule="auto"/>
        <w:jc w:val="center"/>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Urząd Gminy Nozdrzec: Przebudowa, nadbudowa, rozbudowa budynku szatni przy stadionie sportowym w Hłudnie</w:t>
      </w:r>
      <w:r w:rsidRPr="003602AC">
        <w:rPr>
          <w:rFonts w:ascii="Times New Roman" w:eastAsia="Times New Roman" w:hAnsi="Times New Roman" w:cs="Times New Roman"/>
          <w:sz w:val="24"/>
          <w:szCs w:val="24"/>
          <w:lang w:eastAsia="pl-PL"/>
        </w:rPr>
        <w:br/>
        <w:t xml:space="preserve">OGŁOSZENIE O ZAMÓWIENIU - Roboty budowlane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Zamieszczanie ogłoszenia:</w:t>
      </w:r>
      <w:r w:rsidRPr="003602AC">
        <w:rPr>
          <w:rFonts w:ascii="Times New Roman" w:eastAsia="Times New Roman" w:hAnsi="Times New Roman" w:cs="Times New Roman"/>
          <w:sz w:val="24"/>
          <w:szCs w:val="24"/>
          <w:lang w:eastAsia="pl-PL"/>
        </w:rPr>
        <w:t xml:space="preserve"> Zamieszczanie obowiązkowe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Ogłoszenie dotyczy:</w:t>
      </w:r>
      <w:r w:rsidRPr="003602AC">
        <w:rPr>
          <w:rFonts w:ascii="Times New Roman" w:eastAsia="Times New Roman" w:hAnsi="Times New Roman" w:cs="Times New Roman"/>
          <w:sz w:val="24"/>
          <w:szCs w:val="24"/>
          <w:lang w:eastAsia="pl-PL"/>
        </w:rPr>
        <w:t xml:space="preserve"> Zamówienia publicznego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Nazwa projektu lub programu</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602AC">
        <w:rPr>
          <w:rFonts w:ascii="Times New Roman" w:eastAsia="Times New Roman" w:hAnsi="Times New Roman" w:cs="Times New Roman"/>
          <w:sz w:val="24"/>
          <w:szCs w:val="24"/>
          <w:lang w:eastAsia="pl-PL"/>
        </w:rPr>
        <w:t>Pzp</w:t>
      </w:r>
      <w:proofErr w:type="spellEnd"/>
      <w:r w:rsidRPr="003602A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u w:val="single"/>
          <w:lang w:eastAsia="pl-PL"/>
        </w:rPr>
        <w:t>SEKCJA I: ZAMAWIAJĄCY</w:t>
      </w:r>
      <w:r w:rsidRPr="003602AC">
        <w:rPr>
          <w:rFonts w:ascii="Times New Roman" w:eastAsia="Times New Roman" w:hAnsi="Times New Roman" w:cs="Times New Roman"/>
          <w:sz w:val="24"/>
          <w:szCs w:val="24"/>
          <w:lang w:eastAsia="pl-PL"/>
        </w:rPr>
        <w:t xml:space="preserv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Postępowanie przeprowadza centralny zamawiający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Informacje na temat podmiotu któremu zamawiający powierzył/powierzyli prowadzenie postępowania:</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Postępowanie jest przeprowadzane wspólnie przez zamawiających</w:t>
      </w:r>
      <w:r w:rsidRPr="003602AC">
        <w:rPr>
          <w:rFonts w:ascii="Times New Roman" w:eastAsia="Times New Roman" w:hAnsi="Times New Roman" w:cs="Times New Roman"/>
          <w:sz w:val="24"/>
          <w:szCs w:val="24"/>
          <w:lang w:eastAsia="pl-PL"/>
        </w:rPr>
        <w:t xml:space="preserv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Informacje dodatkowe:</w:t>
      </w:r>
      <w:r w:rsidRPr="003602AC">
        <w:rPr>
          <w:rFonts w:ascii="Times New Roman" w:eastAsia="Times New Roman" w:hAnsi="Times New Roman" w:cs="Times New Roman"/>
          <w:sz w:val="24"/>
          <w:szCs w:val="24"/>
          <w:lang w:eastAsia="pl-PL"/>
        </w:rPr>
        <w:t xml:space="preserv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 1) NAZWA I ADRES: </w:t>
      </w:r>
      <w:r w:rsidRPr="003602AC">
        <w:rPr>
          <w:rFonts w:ascii="Times New Roman" w:eastAsia="Times New Roman" w:hAnsi="Times New Roman" w:cs="Times New Roman"/>
          <w:sz w:val="24"/>
          <w:szCs w:val="24"/>
          <w:lang w:eastAsia="pl-PL"/>
        </w:rPr>
        <w:t xml:space="preserve">Urząd Gminy Nozdrzec, krajowy numer identyfikacyjny , ul. Nozdrzec  224 , 36245   Nozdrzec, woj. podkarpackie, państwo Polska, tel. 013 4398020, 36, 40, e-mail przetargi@nozdrzec.pl, faks 134 398 170. </w:t>
      </w:r>
      <w:r w:rsidRPr="003602AC">
        <w:rPr>
          <w:rFonts w:ascii="Times New Roman" w:eastAsia="Times New Roman" w:hAnsi="Times New Roman" w:cs="Times New Roman"/>
          <w:sz w:val="24"/>
          <w:szCs w:val="24"/>
          <w:lang w:eastAsia="pl-PL"/>
        </w:rPr>
        <w:br/>
        <w:t xml:space="preserve">Adres strony internetowej (URL): www.nozdrzec.pl </w:t>
      </w:r>
      <w:r w:rsidRPr="003602AC">
        <w:rPr>
          <w:rFonts w:ascii="Times New Roman" w:eastAsia="Times New Roman" w:hAnsi="Times New Roman" w:cs="Times New Roman"/>
          <w:sz w:val="24"/>
          <w:szCs w:val="24"/>
          <w:lang w:eastAsia="pl-PL"/>
        </w:rPr>
        <w:br/>
        <w:t xml:space="preserve">Adres profilu nabywcy: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 2) RODZAJ ZAMAWIAJĄCEGO: </w:t>
      </w:r>
      <w:r w:rsidRPr="003602AC">
        <w:rPr>
          <w:rFonts w:ascii="Times New Roman" w:eastAsia="Times New Roman" w:hAnsi="Times New Roman" w:cs="Times New Roman"/>
          <w:sz w:val="24"/>
          <w:szCs w:val="24"/>
          <w:lang w:eastAsia="pl-PL"/>
        </w:rPr>
        <w:t xml:space="preserve">Administracja samorządowa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I.3) WSPÓLNE UDZIELANIE ZAMÓWIENIA </w:t>
      </w:r>
      <w:r w:rsidRPr="003602AC">
        <w:rPr>
          <w:rFonts w:ascii="Times New Roman" w:eastAsia="Times New Roman" w:hAnsi="Times New Roman" w:cs="Times New Roman"/>
          <w:b/>
          <w:bCs/>
          <w:i/>
          <w:iCs/>
          <w:sz w:val="24"/>
          <w:szCs w:val="24"/>
          <w:lang w:eastAsia="pl-PL"/>
        </w:rPr>
        <w:t>(jeżeli dotyczy)</w:t>
      </w:r>
      <w:r w:rsidRPr="003602AC">
        <w:rPr>
          <w:rFonts w:ascii="Times New Roman" w:eastAsia="Times New Roman" w:hAnsi="Times New Roman" w:cs="Times New Roman"/>
          <w:b/>
          <w:bCs/>
          <w:sz w:val="24"/>
          <w:szCs w:val="24"/>
          <w:lang w:eastAsia="pl-PL"/>
        </w:rPr>
        <w:t xml:space="preserv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I.4) KOMUNIKACJA: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02AC">
        <w:rPr>
          <w:rFonts w:ascii="Times New Roman" w:eastAsia="Times New Roman" w:hAnsi="Times New Roman" w:cs="Times New Roman"/>
          <w:sz w:val="24"/>
          <w:szCs w:val="24"/>
          <w:lang w:eastAsia="pl-PL"/>
        </w:rPr>
        <w:t xml:space="preserv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t xml:space="preserve">www.bip1.nozdrzec.pl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Oferty lub wnioski o dopuszczenie do udziału w postępowaniu należy przesyłać:</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Elektronicznie</w:t>
      </w:r>
      <w:r w:rsidRPr="003602AC">
        <w:rPr>
          <w:rFonts w:ascii="Times New Roman" w:eastAsia="Times New Roman" w:hAnsi="Times New Roman" w:cs="Times New Roman"/>
          <w:sz w:val="24"/>
          <w:szCs w:val="24"/>
          <w:lang w:eastAsia="pl-PL"/>
        </w:rPr>
        <w:t xml:space="preserv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t xml:space="preserve">adres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Nie </w:t>
      </w:r>
      <w:r w:rsidRPr="003602AC">
        <w:rPr>
          <w:rFonts w:ascii="Times New Roman" w:eastAsia="Times New Roman" w:hAnsi="Times New Roman" w:cs="Times New Roman"/>
          <w:sz w:val="24"/>
          <w:szCs w:val="24"/>
          <w:lang w:eastAsia="pl-PL"/>
        </w:rPr>
        <w:br/>
        <w:t xml:space="preserve">Inny sposób: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Tak </w:t>
      </w:r>
      <w:r w:rsidRPr="003602AC">
        <w:rPr>
          <w:rFonts w:ascii="Times New Roman" w:eastAsia="Times New Roman" w:hAnsi="Times New Roman" w:cs="Times New Roman"/>
          <w:sz w:val="24"/>
          <w:szCs w:val="24"/>
          <w:lang w:eastAsia="pl-PL"/>
        </w:rPr>
        <w:br/>
        <w:t xml:space="preserve">Inny sposób: </w:t>
      </w:r>
      <w:r w:rsidRPr="003602AC">
        <w:rPr>
          <w:rFonts w:ascii="Times New Roman" w:eastAsia="Times New Roman" w:hAnsi="Times New Roman" w:cs="Times New Roman"/>
          <w:sz w:val="24"/>
          <w:szCs w:val="24"/>
          <w:lang w:eastAsia="pl-PL"/>
        </w:rPr>
        <w:br/>
        <w:t xml:space="preserve">Oferty można składać za pośrednictwem operatora pocztowego w rozumieniu ustaw z dnia 23 listopada 2012- Prawo Pocztowe (Dz.U. z 2012 r poz. 1529 oraz z 2015 poz. 130, osobiście lub za pośrednictwem posłańca. </w:t>
      </w:r>
      <w:r w:rsidRPr="003602AC">
        <w:rPr>
          <w:rFonts w:ascii="Times New Roman" w:eastAsia="Times New Roman" w:hAnsi="Times New Roman" w:cs="Times New Roman"/>
          <w:sz w:val="24"/>
          <w:szCs w:val="24"/>
          <w:lang w:eastAsia="pl-PL"/>
        </w:rPr>
        <w:br/>
        <w:t xml:space="preserve">Adres: </w:t>
      </w:r>
      <w:r w:rsidRPr="003602AC">
        <w:rPr>
          <w:rFonts w:ascii="Times New Roman" w:eastAsia="Times New Roman" w:hAnsi="Times New Roman" w:cs="Times New Roman"/>
          <w:sz w:val="24"/>
          <w:szCs w:val="24"/>
          <w:lang w:eastAsia="pl-PL"/>
        </w:rPr>
        <w:br/>
        <w:t xml:space="preserve">Urząd Gminy Nozdrzec, 36-245 Nozdrzec 224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lastRenderedPageBreak/>
        <w:br/>
      </w:r>
      <w:r w:rsidRPr="003602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02AC">
        <w:rPr>
          <w:rFonts w:ascii="Times New Roman" w:eastAsia="Times New Roman" w:hAnsi="Times New Roman" w:cs="Times New Roman"/>
          <w:sz w:val="24"/>
          <w:szCs w:val="24"/>
          <w:lang w:eastAsia="pl-PL"/>
        </w:rPr>
        <w:t xml:space="preserv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u w:val="single"/>
          <w:lang w:eastAsia="pl-PL"/>
        </w:rPr>
        <w:t xml:space="preserve">SEKCJA II: PRZEDMIOT ZAMÓWIENIA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II.1) Nazwa nadana zamówieniu przez zamawiającego: </w:t>
      </w:r>
      <w:r w:rsidRPr="003602AC">
        <w:rPr>
          <w:rFonts w:ascii="Times New Roman" w:eastAsia="Times New Roman" w:hAnsi="Times New Roman" w:cs="Times New Roman"/>
          <w:sz w:val="24"/>
          <w:szCs w:val="24"/>
          <w:lang w:eastAsia="pl-PL"/>
        </w:rPr>
        <w:t xml:space="preserve">Przebudowa, nadbudowa, rozbudowa budynku szatni przy stadionie sportowym w Hłudnie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Numer referencyjny: </w:t>
      </w:r>
      <w:r w:rsidRPr="003602AC">
        <w:rPr>
          <w:rFonts w:ascii="Times New Roman" w:eastAsia="Times New Roman" w:hAnsi="Times New Roman" w:cs="Times New Roman"/>
          <w:sz w:val="24"/>
          <w:szCs w:val="24"/>
          <w:lang w:eastAsia="pl-PL"/>
        </w:rPr>
        <w:t xml:space="preserve">IKŚR.271.7.2017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602AC" w:rsidRPr="003602AC" w:rsidRDefault="003602AC" w:rsidP="003602AC">
      <w:pPr>
        <w:spacing w:after="0" w:line="240" w:lineRule="auto"/>
        <w:jc w:val="both"/>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II.2) Rodzaj zamówienia: </w:t>
      </w:r>
      <w:r w:rsidRPr="003602AC">
        <w:rPr>
          <w:rFonts w:ascii="Times New Roman" w:eastAsia="Times New Roman" w:hAnsi="Times New Roman" w:cs="Times New Roman"/>
          <w:sz w:val="24"/>
          <w:szCs w:val="24"/>
          <w:lang w:eastAsia="pl-PL"/>
        </w:rPr>
        <w:t xml:space="preserve">Roboty budowlane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II.3) Informacja o możliwości składania ofert częściowych</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Zamówienie podzielone jest na części: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Oferty lub wnioski o dopuszczenie do udziału w postępowaniu można składać w odniesieniu do:</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II.4) Krótki opis przedmiotu zamówienia </w:t>
      </w:r>
      <w:r w:rsidRPr="003602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02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02AC">
        <w:rPr>
          <w:rFonts w:ascii="Times New Roman" w:eastAsia="Times New Roman" w:hAnsi="Times New Roman" w:cs="Times New Roman"/>
          <w:sz w:val="24"/>
          <w:szCs w:val="24"/>
          <w:lang w:eastAsia="pl-PL"/>
        </w:rPr>
        <w:t xml:space="preserve">2. Określenie przedmiotu zamówienia: Przedmiotem zamówienia jest : - roboty rozbiórkowe – rozbiórka pokrycia dachowego wraz z konstrukcją – 164,47m2 - roboty ziemne fundamentowe - stopy fundamentowe betonowe - schody o konstrukcji stalowej - ściany - Dach – konstrukcja, pokrycie i obróbki blacharskie.- Sufit </w:t>
      </w:r>
      <w:proofErr w:type="spellStart"/>
      <w:r w:rsidRPr="003602AC">
        <w:rPr>
          <w:rFonts w:ascii="Times New Roman" w:eastAsia="Times New Roman" w:hAnsi="Times New Roman" w:cs="Times New Roman"/>
          <w:sz w:val="24"/>
          <w:szCs w:val="24"/>
          <w:lang w:eastAsia="pl-PL"/>
        </w:rPr>
        <w:t>podwieszany-Tynki</w:t>
      </w:r>
      <w:proofErr w:type="spellEnd"/>
      <w:r w:rsidRPr="003602AC">
        <w:rPr>
          <w:rFonts w:ascii="Times New Roman" w:eastAsia="Times New Roman" w:hAnsi="Times New Roman" w:cs="Times New Roman"/>
          <w:sz w:val="24"/>
          <w:szCs w:val="24"/>
          <w:lang w:eastAsia="pl-PL"/>
        </w:rPr>
        <w:t xml:space="preserve"> i okładziny wewnętrzne- Posadzki- Stolarka – okienna i drzwiowa.- Roboty malarskie- Instalacja sanitarna - Instalacja elektryczna i odgromowa.- Elewacja- Zagospodarowanie terenu Wspólny słownik zamówień Kod CPV 45 21 20 00-6 Nazwa Roboty budowlane w zakresie budowy wypoczynkowych, sportowych, kulturalnych, hotelowych obiektów budowlanych 3.Szczegółowy opis przedmiotu zamówienia zawierają: 1) Dokumentacja projektowa; - projekt zagospodarowania terenu, - informacja dotycząca bezpieczeństwa i ochrony zdrowia, - ekspertyza techniczna, - projekt budowlany przebudowy, rozbudowy i nadbudowy budynku szatni, 2)Specyfikacja techniczna wykonania i odbioru robót budowlanych; 3) Przedmiar robót - z zastrzeżeniem, że ma on jedynie charakter poglądowy i informacyjny oraz należy go traktować w sposób pomocniczy do Dokumentacji projektowej i Specyfikacji technicznej wykonania i odbioru robót budowlanych, przy określeniu rzeczywistego zakresu robót składających się na przedmiot zamówienia. 4) </w:t>
      </w:r>
      <w:r w:rsidRPr="003602AC">
        <w:rPr>
          <w:rFonts w:ascii="Times New Roman" w:eastAsia="Times New Roman" w:hAnsi="Times New Roman" w:cs="Times New Roman"/>
          <w:sz w:val="24"/>
          <w:szCs w:val="24"/>
          <w:lang w:eastAsia="pl-PL"/>
        </w:rPr>
        <w:lastRenderedPageBreak/>
        <w:t xml:space="preserve">Materiał na wykonanie konstrukcji dachowej (tarcica) Zamawiający przekaże wybranemu Wykonawcy w dniu przekazania placu budowy Uwaga:1)Wszędzie gdzie w w/w dokumentach przetargowych przedmiot zamówienia opisany jest poprzez </w:t>
      </w:r>
      <w:proofErr w:type="spellStart"/>
      <w:r w:rsidRPr="003602AC">
        <w:rPr>
          <w:rFonts w:ascii="Times New Roman" w:eastAsia="Times New Roman" w:hAnsi="Times New Roman" w:cs="Times New Roman"/>
          <w:sz w:val="24"/>
          <w:szCs w:val="24"/>
          <w:lang w:eastAsia="pl-PL"/>
        </w:rPr>
        <w:t>wskazanie:a</w:t>
      </w:r>
      <w:proofErr w:type="spellEnd"/>
      <w:r w:rsidRPr="003602AC">
        <w:rPr>
          <w:rFonts w:ascii="Times New Roman" w:eastAsia="Times New Roman" w:hAnsi="Times New Roman" w:cs="Times New Roman"/>
          <w:sz w:val="24"/>
          <w:szCs w:val="24"/>
          <w:lang w:eastAsia="pl-PL"/>
        </w:rPr>
        <w:t xml:space="preserve">)znaków towarowych, patentów lub pochodzenia, źródła lub szczególnego procesu, który charakteryzuje produkty lub usługi dostarczane przez konkretnego Wykonawcę </w:t>
      </w:r>
      <w:proofErr w:type="spellStart"/>
      <w:r w:rsidRPr="003602AC">
        <w:rPr>
          <w:rFonts w:ascii="Times New Roman" w:eastAsia="Times New Roman" w:hAnsi="Times New Roman" w:cs="Times New Roman"/>
          <w:sz w:val="24"/>
          <w:szCs w:val="24"/>
          <w:lang w:eastAsia="pl-PL"/>
        </w:rPr>
        <w:t>lub;b</w:t>
      </w:r>
      <w:proofErr w:type="spellEnd"/>
      <w:r w:rsidRPr="003602AC">
        <w:rPr>
          <w:rFonts w:ascii="Times New Roman" w:eastAsia="Times New Roman" w:hAnsi="Times New Roman" w:cs="Times New Roman"/>
          <w:sz w:val="24"/>
          <w:szCs w:val="24"/>
          <w:lang w:eastAsia="pl-PL"/>
        </w:rPr>
        <w:t xml:space="preserve">) norm, europejskich ocen technicznych, aprobat, specyfikacji technicznych i systemów referencji technicznych, o których mowa w art. 30 ust. 1 pkt. 2 i 3 </w:t>
      </w:r>
      <w:proofErr w:type="spellStart"/>
      <w:r w:rsidRPr="003602AC">
        <w:rPr>
          <w:rFonts w:ascii="Times New Roman" w:eastAsia="Times New Roman" w:hAnsi="Times New Roman" w:cs="Times New Roman"/>
          <w:sz w:val="24"/>
          <w:szCs w:val="24"/>
          <w:lang w:eastAsia="pl-PL"/>
        </w:rPr>
        <w:t>ustawy;należy</w:t>
      </w:r>
      <w:proofErr w:type="spellEnd"/>
      <w:r w:rsidRPr="003602AC">
        <w:rPr>
          <w:rFonts w:ascii="Times New Roman" w:eastAsia="Times New Roman" w:hAnsi="Times New Roman" w:cs="Times New Roman"/>
          <w:sz w:val="24"/>
          <w:szCs w:val="24"/>
          <w:lang w:eastAsia="pl-PL"/>
        </w:rPr>
        <w:t xml:space="preserve"> je rozumieć jako przykładowe - w celu jak najdokładniejszego określenia ich </w:t>
      </w:r>
      <w:proofErr w:type="spellStart"/>
      <w:r w:rsidRPr="003602AC">
        <w:rPr>
          <w:rFonts w:ascii="Times New Roman" w:eastAsia="Times New Roman" w:hAnsi="Times New Roman" w:cs="Times New Roman"/>
          <w:sz w:val="24"/>
          <w:szCs w:val="24"/>
          <w:lang w:eastAsia="pl-PL"/>
        </w:rPr>
        <w:t>charakterystyki.Zamawiający</w:t>
      </w:r>
      <w:proofErr w:type="spellEnd"/>
      <w:r w:rsidRPr="003602AC">
        <w:rPr>
          <w:rFonts w:ascii="Times New Roman" w:eastAsia="Times New Roman" w:hAnsi="Times New Roman" w:cs="Times New Roman"/>
          <w:sz w:val="24"/>
          <w:szCs w:val="24"/>
          <w:lang w:eastAsia="pl-PL"/>
        </w:rPr>
        <w:t xml:space="preserve"> dopuszcza zaoferowanie rozwiązań równoważnych pod </w:t>
      </w:r>
      <w:proofErr w:type="spellStart"/>
      <w:r w:rsidRPr="003602AC">
        <w:rPr>
          <w:rFonts w:ascii="Times New Roman" w:eastAsia="Times New Roman" w:hAnsi="Times New Roman" w:cs="Times New Roman"/>
          <w:sz w:val="24"/>
          <w:szCs w:val="24"/>
          <w:lang w:eastAsia="pl-PL"/>
        </w:rPr>
        <w:t>względem:a</w:t>
      </w:r>
      <w:proofErr w:type="spellEnd"/>
      <w:r w:rsidRPr="003602AC">
        <w:rPr>
          <w:rFonts w:ascii="Times New Roman" w:eastAsia="Times New Roman" w:hAnsi="Times New Roman" w:cs="Times New Roman"/>
          <w:sz w:val="24"/>
          <w:szCs w:val="24"/>
          <w:lang w:eastAsia="pl-PL"/>
        </w:rPr>
        <w:t xml:space="preserve">) charakteru użytkowego (tożsamość zastosowania i funkcji);b) parametrów dotyczących bezpieczeństwa użytkowania; c) wymogów dotyczących dopuszczenia do obrotu i stosowania w budownictwie; oraz gwarantujących realizację robót i uzyskanie parametrów technicznych nie gorszych od założonych w w/w dokumentach przetargowych. Wykonawca, który powołuje się na rozwiązania równoważne opisywanym przez Zamawiającego, zobowiązany jest wykazać w ofercie, że oferowane przez niego materiały i rozwiązania spełniają wymagania określone przez Zamawiającego; 2) Zaleca się, aby Wykonawcy zapoznali się z terenem budowy i jego otoczeniem w celu dokonania oceny dokumentów i informacji przekazywanej w ramach przedmiotowego postępowania przez Zamawiającego.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II.5) Główny kod CPV: </w:t>
      </w:r>
      <w:r w:rsidRPr="003602AC">
        <w:rPr>
          <w:rFonts w:ascii="Times New Roman" w:eastAsia="Times New Roman" w:hAnsi="Times New Roman" w:cs="Times New Roman"/>
          <w:sz w:val="24"/>
          <w:szCs w:val="24"/>
          <w:lang w:eastAsia="pl-PL"/>
        </w:rPr>
        <w:t xml:space="preserve">45212000-6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Dodatkowe kody CPV:</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II.6) Całkowita wartość zamówienia </w:t>
      </w:r>
      <w:r w:rsidRPr="003602AC">
        <w:rPr>
          <w:rFonts w:ascii="Times New Roman" w:eastAsia="Times New Roman" w:hAnsi="Times New Roman" w:cs="Times New Roman"/>
          <w:i/>
          <w:iCs/>
          <w:sz w:val="24"/>
          <w:szCs w:val="24"/>
          <w:lang w:eastAsia="pl-PL"/>
        </w:rPr>
        <w:t>(jeżeli zamawiający podaje informacje o wartości zamówienia)</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Wartość bez VAT: </w:t>
      </w:r>
      <w:r w:rsidRPr="003602AC">
        <w:rPr>
          <w:rFonts w:ascii="Times New Roman" w:eastAsia="Times New Roman" w:hAnsi="Times New Roman" w:cs="Times New Roman"/>
          <w:sz w:val="24"/>
          <w:szCs w:val="24"/>
          <w:lang w:eastAsia="pl-PL"/>
        </w:rPr>
        <w:br/>
        <w:t xml:space="preserve">Waluta: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PLN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602AC">
        <w:rPr>
          <w:rFonts w:ascii="Times New Roman" w:eastAsia="Times New Roman" w:hAnsi="Times New Roman" w:cs="Times New Roman"/>
          <w:sz w:val="24"/>
          <w:szCs w:val="24"/>
          <w:lang w:eastAsia="pl-PL"/>
        </w:rPr>
        <w:t xml:space="preserv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02AC">
        <w:rPr>
          <w:rFonts w:ascii="Times New Roman" w:eastAsia="Times New Roman" w:hAnsi="Times New Roman" w:cs="Times New Roman"/>
          <w:b/>
          <w:bCs/>
          <w:sz w:val="24"/>
          <w:szCs w:val="24"/>
          <w:lang w:eastAsia="pl-PL"/>
        </w:rPr>
        <w:t>Pzp</w:t>
      </w:r>
      <w:proofErr w:type="spellEnd"/>
      <w:r w:rsidRPr="003602AC">
        <w:rPr>
          <w:rFonts w:ascii="Times New Roman" w:eastAsia="Times New Roman" w:hAnsi="Times New Roman" w:cs="Times New Roman"/>
          <w:b/>
          <w:bCs/>
          <w:sz w:val="24"/>
          <w:szCs w:val="24"/>
          <w:lang w:eastAsia="pl-PL"/>
        </w:rPr>
        <w:t xml:space="preserve">: </w:t>
      </w: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602AC">
        <w:rPr>
          <w:rFonts w:ascii="Times New Roman" w:eastAsia="Times New Roman" w:hAnsi="Times New Roman" w:cs="Times New Roman"/>
          <w:sz w:val="24"/>
          <w:szCs w:val="24"/>
          <w:lang w:eastAsia="pl-PL"/>
        </w:rPr>
        <w:t>Pzp</w:t>
      </w:r>
      <w:proofErr w:type="spellEnd"/>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miesiącach:   </w:t>
      </w:r>
      <w:r w:rsidRPr="003602AC">
        <w:rPr>
          <w:rFonts w:ascii="Times New Roman" w:eastAsia="Times New Roman" w:hAnsi="Times New Roman" w:cs="Times New Roman"/>
          <w:i/>
          <w:iCs/>
          <w:sz w:val="24"/>
          <w:szCs w:val="24"/>
          <w:lang w:eastAsia="pl-PL"/>
        </w:rPr>
        <w:t xml:space="preserve"> lub </w:t>
      </w:r>
      <w:r w:rsidRPr="003602AC">
        <w:rPr>
          <w:rFonts w:ascii="Times New Roman" w:eastAsia="Times New Roman" w:hAnsi="Times New Roman" w:cs="Times New Roman"/>
          <w:b/>
          <w:bCs/>
          <w:sz w:val="24"/>
          <w:szCs w:val="24"/>
          <w:lang w:eastAsia="pl-PL"/>
        </w:rPr>
        <w:t>dniach:</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i/>
          <w:iCs/>
          <w:sz w:val="24"/>
          <w:szCs w:val="24"/>
          <w:lang w:eastAsia="pl-PL"/>
        </w:rPr>
        <w:t>lub</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data rozpoczęcia: </w:t>
      </w:r>
      <w:r w:rsidRPr="003602AC">
        <w:rPr>
          <w:rFonts w:ascii="Times New Roman" w:eastAsia="Times New Roman" w:hAnsi="Times New Roman" w:cs="Times New Roman"/>
          <w:sz w:val="24"/>
          <w:szCs w:val="24"/>
          <w:lang w:eastAsia="pl-PL"/>
        </w:rPr>
        <w:t> </w:t>
      </w:r>
      <w:r w:rsidRPr="003602AC">
        <w:rPr>
          <w:rFonts w:ascii="Times New Roman" w:eastAsia="Times New Roman" w:hAnsi="Times New Roman" w:cs="Times New Roman"/>
          <w:i/>
          <w:iCs/>
          <w:sz w:val="24"/>
          <w:szCs w:val="24"/>
          <w:lang w:eastAsia="pl-PL"/>
        </w:rPr>
        <w:t xml:space="preserve"> lub </w:t>
      </w:r>
      <w:r w:rsidRPr="003602AC">
        <w:rPr>
          <w:rFonts w:ascii="Times New Roman" w:eastAsia="Times New Roman" w:hAnsi="Times New Roman" w:cs="Times New Roman"/>
          <w:b/>
          <w:bCs/>
          <w:sz w:val="24"/>
          <w:szCs w:val="24"/>
          <w:lang w:eastAsia="pl-PL"/>
        </w:rPr>
        <w:t xml:space="preserve">zakończenia: </w:t>
      </w:r>
      <w:r w:rsidRPr="003602AC">
        <w:rPr>
          <w:rFonts w:ascii="Times New Roman" w:eastAsia="Times New Roman" w:hAnsi="Times New Roman" w:cs="Times New Roman"/>
          <w:sz w:val="24"/>
          <w:szCs w:val="24"/>
          <w:lang w:eastAsia="pl-PL"/>
        </w:rPr>
        <w:t xml:space="preserve">2018-07-13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602AC" w:rsidRPr="003602AC" w:rsidTr="003602A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Data zakończenia</w:t>
            </w:r>
          </w:p>
        </w:tc>
      </w:tr>
      <w:tr w:rsidR="003602AC" w:rsidRPr="003602AC" w:rsidTr="003602A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2018-07-13</w:t>
            </w:r>
          </w:p>
        </w:tc>
      </w:tr>
    </w:tbl>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II.9) Informacje dodatkowe: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III.1) WARUNKI UDZIAŁU W POSTĘPOWANIU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Określenie warunków: 1. Warunki udziału w postępowaniu o udzielenie zamówienia: O udzielenie zamówienia mogą ubiegać się Wykonawcy, którzy zgodnie z art. 22 ust. 1 ustawy: 1) Nie podlegają wykluczeniu oraz; 2) Spełniają warunki udziału w postępowaniu, dotyczące zdolności technicznej i zawodowej: a) w odniesieniu do Wykonawcy: Zamawiający wymaga, aby Wykonawca wykazał się doświadczeniem w wykonaniu (zakończeniu) w okresie ostatnich 5 lat przed upływem terminu składania ofert, a jeżeli okres prowadzenia działalności jest krótszy - w tym okresie, co najmniej jedno zadanie, które obejmowało swym zakresem budowę lub przebudowę, nadbudowę, rozbudowę budynku o kubaturze nie mniejszej niż 560, 00 m3, i wartości brutto nie mniejszej niż 100 000,00 PLN (słownie: sto tysięcy złotych 00/100); b) w odniesieniu do osób skierowanych przez Wykonawcę do realizacji zamówienia: Zamawiający wymaga, aby Wykonawca wykazał jedną osobę przewidzianą do pełnienia funkcji Kierownika budowy, posiadającą następujące, minimalne kwalifikacje zawodowe i doświadczenie, tj.: — uprawnienia budowlane do kierowania robotami budowlanymi w specjalności </w:t>
      </w:r>
      <w:proofErr w:type="spellStart"/>
      <w:r w:rsidRPr="003602AC">
        <w:rPr>
          <w:rFonts w:ascii="Times New Roman" w:eastAsia="Times New Roman" w:hAnsi="Times New Roman" w:cs="Times New Roman"/>
          <w:sz w:val="24"/>
          <w:szCs w:val="24"/>
          <w:lang w:eastAsia="pl-PL"/>
        </w:rPr>
        <w:t>konstrukcyjno</w:t>
      </w:r>
      <w:proofErr w:type="spellEnd"/>
      <w:r w:rsidRPr="003602AC">
        <w:rPr>
          <w:rFonts w:ascii="Times New Roman" w:eastAsia="Times New Roman" w:hAnsi="Times New Roman" w:cs="Times New Roman"/>
          <w:sz w:val="24"/>
          <w:szCs w:val="24"/>
          <w:lang w:eastAsia="pl-PL"/>
        </w:rPr>
        <w:t xml:space="preserve"> - budowlanej : • ważne uprawnienia budowlane wydane na podst. wcześniej obowiązujących przepisów lub; • uprawnienia budowlane, które zostały wydane obywatelom państw Europejskiego Obszaru Gospodarczego oraz Konfederacji Szwajcarskiej, z zastrzeżeniem art. 12a) i innych przepisów ustawy z dnia 7 lipca 1994 r. Prawo budowlane (Dz. U. z 2016 r. poz. 290) oraz ustawy z dnia 18 marca 2008 r. o zasadach uznawania kwalifikacji zawodowych nabytych w państwach członkowskich Unii Europejskiej (Dz. U. Nr 63, poz. 394 z </w:t>
      </w:r>
      <w:proofErr w:type="spellStart"/>
      <w:r w:rsidRPr="003602AC">
        <w:rPr>
          <w:rFonts w:ascii="Times New Roman" w:eastAsia="Times New Roman" w:hAnsi="Times New Roman" w:cs="Times New Roman"/>
          <w:sz w:val="24"/>
          <w:szCs w:val="24"/>
          <w:lang w:eastAsia="pl-PL"/>
        </w:rPr>
        <w:t>późn</w:t>
      </w:r>
      <w:proofErr w:type="spellEnd"/>
      <w:r w:rsidRPr="003602AC">
        <w:rPr>
          <w:rFonts w:ascii="Times New Roman" w:eastAsia="Times New Roman" w:hAnsi="Times New Roman" w:cs="Times New Roman"/>
          <w:sz w:val="24"/>
          <w:szCs w:val="24"/>
          <w:lang w:eastAsia="pl-PL"/>
        </w:rPr>
        <w:t xml:space="preserve">. zm.); — doświadczenie w pełnieniu funkcji Kierownika budowy lub Kierownika robót przy realizacji co najmniej jednego zadania, które obejmowało swym zakresem roboty budowlane polegające na budowie lub przebudowie, nadbudowie, rozbudowie budynku o kubaturze nie mniejszej niż 560, 00 m2; 2. Zasady wykorzystania zasobów innych podmiotów w celu potwierdzenia spełnienia warunków udziału w postępowaniu: 1)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dokona oceny, czy udostępniane Wykonawcy przez inne podmioty zdolności techniczne lub zawodowe, pozwalają na wykazanie przez Wykonawcę spełniania warunków udziału w postępowaniu oraz zbada, czy nie zachodzą wobec tego podmiotu podstawy wykluczenia, o których mowa w art. 24 ust. 1 pkt. 13 - 22 i ust. 5 pkt. 1 - 4 ustawy; 4) W odniesieniu do warunków dotyczących wykształcenia, kwalifikacji zawodowych lub doświadczenia, Wykonawcy mogą polegać na zdolnościach innych podmiotów, gdy podmioty te zrealizują roboty budowlane lub usługi, do realizacji których te zdolności są wymagane; 5) Jeżeli zdolności techniczne lub zawodowe podmiotu, o którym mowa powyżej nie potwierdzają spełnienia przez Wykonawcę warunków udziału w postępowaniu lub zachodzą wobec tych podmiotów podstawy wykluczenia, Zamawiający żądał będzie, aby Wykonawca w terminie określonym przez Zamawiającego: a) zastąpił ten podmiot innym podmiotem lub podmiotami lub; b) zobowiązał się do osobistego wykonania odpowiedniej części zamówienia, jeżeli wykaże zdolności techniczne i zawodowe, o których mowa w Rozdziale V ust. 1 pkt. 2. 3. Wykluczenie Wykonawców z udziału w postepowaniu: 1) Z postępowania o udzielenie zamówienia wyklucza się Wykonawców podlegających wykluczeniu na podst. art. 24 ust. 1 ustawy. 2) Podstawy wykluczenia, o których mowa w art. 24 ust. 5 ustawy: Z postępowania o </w:t>
      </w:r>
      <w:r w:rsidRPr="003602AC">
        <w:rPr>
          <w:rFonts w:ascii="Times New Roman" w:eastAsia="Times New Roman" w:hAnsi="Times New Roman" w:cs="Times New Roman"/>
          <w:sz w:val="24"/>
          <w:szCs w:val="24"/>
          <w:lang w:eastAsia="pl-PL"/>
        </w:rPr>
        <w:lastRenderedPageBreak/>
        <w:t xml:space="preserve">udzielenie zamówienia Zamawiający wykluczy również Wykonawcę: 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602AC">
        <w:rPr>
          <w:rFonts w:ascii="Times New Roman" w:eastAsia="Times New Roman" w:hAnsi="Times New Roman" w:cs="Times New Roman"/>
          <w:sz w:val="24"/>
          <w:szCs w:val="24"/>
          <w:lang w:eastAsia="pl-PL"/>
        </w:rPr>
        <w:t>późn</w:t>
      </w:r>
      <w:proofErr w:type="spellEnd"/>
      <w:r w:rsidRPr="003602AC">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602AC">
        <w:rPr>
          <w:rFonts w:ascii="Times New Roman" w:eastAsia="Times New Roman" w:hAnsi="Times New Roman" w:cs="Times New Roman"/>
          <w:sz w:val="24"/>
          <w:szCs w:val="24"/>
          <w:lang w:eastAsia="pl-PL"/>
        </w:rPr>
        <w:t>późn</w:t>
      </w:r>
      <w:proofErr w:type="spellEnd"/>
      <w:r w:rsidRPr="003602AC">
        <w:rPr>
          <w:rFonts w:ascii="Times New Roman" w:eastAsia="Times New Roman" w:hAnsi="Times New Roman" w:cs="Times New Roman"/>
          <w:sz w:val="24"/>
          <w:szCs w:val="24"/>
          <w:lang w:eastAsia="pl-PL"/>
        </w:rPr>
        <w:t xml:space="preserve">. zm.); b) który w sposób zawiniony poważnie naruszył obowiązki zawodowe, co podważa jego uczciwość, w szczególności gdy Wykonawca w wyniku zamierzonego działania lub rażącego niedbalstwa nie wykonał zamówienia, co Zamawiający jest w stanie wykazać za pomocą stosownych środków dowodowych; c) jeżeli Wykonawca, lub osoby uprawnione do reprezentowania Wykonawcy, tj.: urzędujący członek jego organu zarządzającego lub nadzorczego, wspólnik w spółce jawnej lub partnerskiej albo komplementariusz w spółce komandytowej lub komandytowo - akcyjnej lub prokurent pozostają w relacjach określonych w art. 17 ust. 1 pkt. 2 - 4 ustawy z: — Zamawiającym; — osobami uprawnionymi do reprezentowania Zamawiającego; — członkami komisji przetargowej; — osobami, które złożyły oświadczenie, o którym mowa w art. 17 ust. 2a ustawy; chyba że jest możliwe zapewnienie bezstronności po stronie Zamawiającego w inny sposób niż przez wykluczenie Wykonawcy z udziału w postępowaniu; d) który, z przyczyn leżących po jego stronie, nie wykonał albo nienależycie wykonał w istotnym stopniu wcześniejszą umowę w sprawie zamówienia publicznego lub umowę koncesji, zawartą z Zamawiającym, o którym mowa w art. 3 ust. 1 pkt. 1 - 4 ustawy, co doprowadziło do rozwiązania umowy lub zasądzenia odszkodowania. 4. Wykluczenie Wykonawcy następuje: 1) W przypadkach, o których mowa w art. 24 ust. 1 pkt. 13 lit. a) - c) i pkt. 14 ustawy, gdy osoba, o której mowa w tych przepisach została skazana za przestępstwo wymienione w art. 24 ust. 1 pkt. 13 lit. a) - c) ustawy, jeżeli nie upłynęło 5 lat od dnia uprawomocnienia się wyroku potwierdzającego zaistnienie jednej z podstaw wykluczenia, chyba że w tym wyroku został określony inny okres wykluczenia; 2) W przypadkach, o których mowa: a) w art. 24 ust. 1 pkt. 13 lit. d) i pkt. 14 ustawy, gdy osoba, o której mowa w tych przepisach, została skazana za przestępstwo wymienione w art. 24 ust. 1 pkt. 13 lit d) ustawy; b) w art. 24 ust. 1 pkt. 15 ustawy; jeżeli nie upłynęły 3 lata od dnia odpowiednio uprawomocnienia się wyroku potwierdzającego zaistnienia jednej z podstaw wykluczenia, chyba że w tym wyroku został określony inny okres wykluczenia lub od dnia, w którym decyzja potwierdzająca zaistnienie jednej z podstaw wykluczenia stała się ostateczna; 3) W przypadkach, o których mowa w art. 24 ust. 1 pkt. 18 i 20 lub ust. 5 pkt. 2 - 4 ustawy, jeżeli nie upłynęły 3 lata od dnia zaistnienia zdarzenia będącego podstawą wykluczenia; 4) W przypadku, o którym mowa w art. 24 ust. 1 pkt. 21, jeżeli nie upłynął okres, na jaki został prawomocnie orzeczony zakaz ubiegania się o zamówienia publiczne; 5) W przypadku, o którym mowa w art. 24 ust. 1 pkt. 22, jeżeli nie upłynął okres obowiązywania zakazu ubiegania się o zamówienia publiczne. Wykonawca, który podlega wykluczeniu na podst. art. 24 ust. 1 pkt. 13 i 14 oraz 16 - 20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w:t>
      </w:r>
      <w:r w:rsidRPr="003602AC">
        <w:rPr>
          <w:rFonts w:ascii="Times New Roman" w:eastAsia="Times New Roman" w:hAnsi="Times New Roman" w:cs="Times New Roman"/>
          <w:sz w:val="24"/>
          <w:szCs w:val="24"/>
          <w:lang w:eastAsia="pl-PL"/>
        </w:rPr>
        <w:lastRenderedPageBreak/>
        <w:t xml:space="preserve">zbiorowym, orzeczono prawomocnym wyrokiem sądu zakaz ubiegania się o udzielenie zamówienia oraz upłynął określony w tym wyroku okres obowiązywania tego zakazu. Wykonawca nie podlega wykluczeniu, jeżeli Zamawiający, uwzględniając wagę i szczególne okoliczności czynu Wykonawcy, uzna za wystarczające dowody przedstawione powyżej. 5. Zamawiający w pierwszej kolejności dokona oceny złożonych ofert, a następnie zbada czy Wykonawca, którego oferta została oceniona jako najkorzystniejsza, nie podlega wykluczeniu oraz spełnia warunki udziału w postępowaniu. Jeżeli Wykonawca, którego oferta została oceniona jako najkorzystniejsza, uchylał się będzie od zawarcia umowy lub nie wniesie wymaganego zabezpieczenia należytego wykonania umowy, Zamawiający zbada, czy nie podlega wykluczeniu oraz czy spełnia warunki udziału w postępowaniu wykonawca, który złożył ofertę najwyżej ocenioną spośród pozostałych ofert. ( Art.24aa </w:t>
      </w:r>
      <w:proofErr w:type="spellStart"/>
      <w:r w:rsidRPr="003602AC">
        <w:rPr>
          <w:rFonts w:ascii="Times New Roman" w:eastAsia="Times New Roman" w:hAnsi="Times New Roman" w:cs="Times New Roman"/>
          <w:sz w:val="24"/>
          <w:szCs w:val="24"/>
          <w:lang w:eastAsia="pl-PL"/>
        </w:rPr>
        <w:t>Pzp</w:t>
      </w:r>
      <w:proofErr w:type="spellEnd"/>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Informacje dodatkowe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III.1.2) Sytuacja finansowa lub ekonomiczna </w:t>
      </w:r>
      <w:r w:rsidRPr="003602AC">
        <w:rPr>
          <w:rFonts w:ascii="Times New Roman" w:eastAsia="Times New Roman" w:hAnsi="Times New Roman" w:cs="Times New Roman"/>
          <w:sz w:val="24"/>
          <w:szCs w:val="24"/>
          <w:lang w:eastAsia="pl-PL"/>
        </w:rPr>
        <w:br/>
        <w:t xml:space="preserve">Określenie warunków: Zamawiający odstępuje od określenia warunków dot. sytuacji finansowej lub ekonomicznej. Informacje dodatkowe </w:t>
      </w:r>
      <w:r w:rsidRPr="003602AC">
        <w:rPr>
          <w:rFonts w:ascii="Times New Roman" w:eastAsia="Times New Roman" w:hAnsi="Times New Roman" w:cs="Times New Roman"/>
          <w:sz w:val="24"/>
          <w:szCs w:val="24"/>
          <w:lang w:eastAsia="pl-PL"/>
        </w:rPr>
        <w:br/>
        <w:t xml:space="preserve">Informacje dodatkowe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III.1.3) Zdolność techniczna lub zawodowa </w:t>
      </w:r>
      <w:r w:rsidRPr="003602AC">
        <w:rPr>
          <w:rFonts w:ascii="Times New Roman" w:eastAsia="Times New Roman" w:hAnsi="Times New Roman" w:cs="Times New Roman"/>
          <w:sz w:val="24"/>
          <w:szCs w:val="24"/>
          <w:lang w:eastAsia="pl-PL"/>
        </w:rPr>
        <w:br/>
        <w:t xml:space="preserve">Określenie warunków: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5 - Wykaz osób </w:t>
      </w:r>
      <w:r w:rsidRPr="003602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602AC">
        <w:rPr>
          <w:rFonts w:ascii="Times New Roman" w:eastAsia="Times New Roman" w:hAnsi="Times New Roman" w:cs="Times New Roman"/>
          <w:sz w:val="24"/>
          <w:szCs w:val="24"/>
          <w:lang w:eastAsia="pl-PL"/>
        </w:rPr>
        <w:br/>
        <w:t xml:space="preserve">Informacje dodatkowe: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III.2) PODSTAWY WYKLUCZENIA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02AC">
        <w:rPr>
          <w:rFonts w:ascii="Times New Roman" w:eastAsia="Times New Roman" w:hAnsi="Times New Roman" w:cs="Times New Roman"/>
          <w:b/>
          <w:bCs/>
          <w:sz w:val="24"/>
          <w:szCs w:val="24"/>
          <w:lang w:eastAsia="pl-PL"/>
        </w:rPr>
        <w:t>Pzp</w:t>
      </w:r>
      <w:proofErr w:type="spellEnd"/>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02AC">
        <w:rPr>
          <w:rFonts w:ascii="Times New Roman" w:eastAsia="Times New Roman" w:hAnsi="Times New Roman" w:cs="Times New Roman"/>
          <w:b/>
          <w:bCs/>
          <w:sz w:val="24"/>
          <w:szCs w:val="24"/>
          <w:lang w:eastAsia="pl-PL"/>
        </w:rPr>
        <w:t>Pzp</w:t>
      </w:r>
      <w:proofErr w:type="spellEnd"/>
      <w:r w:rsidRPr="003602A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602AC">
        <w:rPr>
          <w:rFonts w:ascii="Times New Roman" w:eastAsia="Times New Roman" w:hAnsi="Times New Roman" w:cs="Times New Roman"/>
          <w:sz w:val="24"/>
          <w:szCs w:val="24"/>
          <w:lang w:eastAsia="pl-PL"/>
        </w:rPr>
        <w:t>Pzp</w:t>
      </w:r>
      <w:proofErr w:type="spellEnd"/>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602AC">
        <w:rPr>
          <w:rFonts w:ascii="Times New Roman" w:eastAsia="Times New Roman" w:hAnsi="Times New Roman" w:cs="Times New Roman"/>
          <w:sz w:val="24"/>
          <w:szCs w:val="24"/>
          <w:lang w:eastAsia="pl-PL"/>
        </w:rPr>
        <w:t>Pzp</w:t>
      </w:r>
      <w:proofErr w:type="spellEnd"/>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602AC">
        <w:rPr>
          <w:rFonts w:ascii="Times New Roman" w:eastAsia="Times New Roman" w:hAnsi="Times New Roman" w:cs="Times New Roman"/>
          <w:sz w:val="24"/>
          <w:szCs w:val="24"/>
          <w:lang w:eastAsia="pl-PL"/>
        </w:rPr>
        <w:t>Pzp</w:t>
      </w:r>
      <w:proofErr w:type="spellEnd"/>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602AC">
        <w:rPr>
          <w:rFonts w:ascii="Times New Roman" w:eastAsia="Times New Roman" w:hAnsi="Times New Roman" w:cs="Times New Roman"/>
          <w:sz w:val="24"/>
          <w:szCs w:val="24"/>
          <w:lang w:eastAsia="pl-PL"/>
        </w:rPr>
        <w:t>Pzp</w:t>
      </w:r>
      <w:proofErr w:type="spellEnd"/>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02AC">
        <w:rPr>
          <w:rFonts w:ascii="Times New Roman" w:eastAsia="Times New Roman" w:hAnsi="Times New Roman" w:cs="Times New Roman"/>
          <w:sz w:val="24"/>
          <w:szCs w:val="24"/>
          <w:lang w:eastAsia="pl-PL"/>
        </w:rPr>
        <w:br/>
        <w:t xml:space="preserve">Nie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Oświadczenie o spełnianiu kryteriów selekcji </w:t>
      </w:r>
      <w:r w:rsidRPr="003602AC">
        <w:rPr>
          <w:rFonts w:ascii="Times New Roman" w:eastAsia="Times New Roman" w:hAnsi="Times New Roman" w:cs="Times New Roman"/>
          <w:sz w:val="24"/>
          <w:szCs w:val="24"/>
          <w:lang w:eastAsia="pl-PL"/>
        </w:rPr>
        <w:br/>
        <w:t xml:space="preserve">Nie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III.5.1) W ZAKRESIE SPEŁNIANIA WARUNKÓW UDZIAŁU W POSTĘPOWANIU:</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0 tym, czy roboty zostały wykonane zgodnie z przepisami prawa budowlanego 1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4 - Wykaz robót budowlanych;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III.5.2) W ZAKRESIE KRYTERIÓW SELEKCJI:</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III.7) INNE DOKUMENTY NIE WYMIENIONE W pkt III.3) - III.6)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Jak Rozdział X Specyfikacji istotnych Warunków Zamówienia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u w:val="single"/>
          <w:lang w:eastAsia="pl-PL"/>
        </w:rPr>
        <w:t xml:space="preserve">SEKCJA IV: PROCEDURA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 xml:space="preserve">IV.1) OPIS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IV.1.1) Tryb udzielenia zamówienia: </w:t>
      </w:r>
      <w:r w:rsidRPr="003602AC">
        <w:rPr>
          <w:rFonts w:ascii="Times New Roman" w:eastAsia="Times New Roman" w:hAnsi="Times New Roman" w:cs="Times New Roman"/>
          <w:sz w:val="24"/>
          <w:szCs w:val="24"/>
          <w:lang w:eastAsia="pl-PL"/>
        </w:rPr>
        <w:t xml:space="preserve">Przetarg nieograniczony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IV.1.2) Zamawiający żąda wniesienia wadium:</w:t>
      </w:r>
      <w:r w:rsidRPr="003602AC">
        <w:rPr>
          <w:rFonts w:ascii="Times New Roman" w:eastAsia="Times New Roman" w:hAnsi="Times New Roman" w:cs="Times New Roman"/>
          <w:sz w:val="24"/>
          <w:szCs w:val="24"/>
          <w:lang w:eastAsia="pl-PL"/>
        </w:rPr>
        <w:t xml:space="preserv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t xml:space="preserve">Informacja na temat wadium </w:t>
      </w:r>
      <w:r w:rsidRPr="003602AC">
        <w:rPr>
          <w:rFonts w:ascii="Times New Roman" w:eastAsia="Times New Roman" w:hAnsi="Times New Roman" w:cs="Times New Roman"/>
          <w:sz w:val="24"/>
          <w:szCs w:val="24"/>
          <w:lang w:eastAsia="pl-PL"/>
        </w:rPr>
        <w:br/>
        <w:t xml:space="preserve">1. Przystępując do niniejszego postępowania każdy Wykonawca zobowiązany jest wnieść wadium w wysokości 5.000 PLN. 2. Wykonawca może wnieść wadium w jednej lub kilku formach przewidzianych w art. 45 ust. 6 ustawy,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 r., o utworzeniu Polskiej Agencji Rozwoju Przedsiębiorczości (Dz.U. z 2016 r., poz. 359, z 2017 r. poz. 1089, 1475), 3. Wykonawca zobowiązany jest wnieść wadium przed upływem terminu składania ofert. 4. Wadium wnoszone w pieniądzu wpłaca się przelewem na rachunek bankowy wskazany przez Zamawiającego: Bank Spółdzielczy Dynów/Oddział Nozdrzec Nr 22 9093 1017 2004 0400 2310 0009 5. W przypadku wadium wnoszonego w pieniądzu, jako termin wniesienia wadium przyjęty zostaje termin uznania kwoty na rachunku Zamawiającego. 6. W przypadku </w:t>
      </w:r>
      <w:r w:rsidRPr="003602AC">
        <w:rPr>
          <w:rFonts w:ascii="Times New Roman" w:eastAsia="Times New Roman" w:hAnsi="Times New Roman" w:cs="Times New Roman"/>
          <w:sz w:val="24"/>
          <w:szCs w:val="24"/>
          <w:lang w:eastAsia="pl-PL"/>
        </w:rPr>
        <w:lastRenderedPageBreak/>
        <w:t xml:space="preserve">wniesienia wadium w formie innej niż pieniądz - oryginał dokumentu potwierdzającego wniesienie wadium należy złożyć przed upływem terminu składania ofert w siedzibie Zamawiającego Urzędzie Gminy Nozdrzec pok. nr 1.(parter) 7. Nie wniesienie wadium w terminie lub w sposób określony w SIWZ spowoduje wykluczenie Wykonawcy na podstawie art. 24 ust. 2 pkt 4 ustawy, a jego oferta zostanie uznana za odrzuconą na podstawie art. 24 ust. 4 ustawy.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IV.1.3) Przewiduje się udzielenie zaliczek na poczet wykonania zamówienia:</w:t>
      </w:r>
      <w:r w:rsidRPr="003602AC">
        <w:rPr>
          <w:rFonts w:ascii="Times New Roman" w:eastAsia="Times New Roman" w:hAnsi="Times New Roman" w:cs="Times New Roman"/>
          <w:sz w:val="24"/>
          <w:szCs w:val="24"/>
          <w:lang w:eastAsia="pl-PL"/>
        </w:rPr>
        <w:t xml:space="preserv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t xml:space="preserve">Należy podać informacje na temat udzielania zaliczek: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02AC">
        <w:rPr>
          <w:rFonts w:ascii="Times New Roman" w:eastAsia="Times New Roman" w:hAnsi="Times New Roman" w:cs="Times New Roman"/>
          <w:sz w:val="24"/>
          <w:szCs w:val="24"/>
          <w:lang w:eastAsia="pl-PL"/>
        </w:rPr>
        <w:br/>
        <w:t xml:space="preserve">Nie </w:t>
      </w:r>
      <w:r w:rsidRPr="003602AC">
        <w:rPr>
          <w:rFonts w:ascii="Times New Roman" w:eastAsia="Times New Roman" w:hAnsi="Times New Roman" w:cs="Times New Roman"/>
          <w:sz w:val="24"/>
          <w:szCs w:val="24"/>
          <w:lang w:eastAsia="pl-PL"/>
        </w:rPr>
        <w:br/>
        <w:t xml:space="preserve">Informacje dodatkowe: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IV.1.5.) Wymaga się złożenia oferty wariantowej: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t xml:space="preserve">Dopuszcza się złożenie oferty wariantowej </w:t>
      </w:r>
      <w:r w:rsidRPr="003602AC">
        <w:rPr>
          <w:rFonts w:ascii="Times New Roman" w:eastAsia="Times New Roman" w:hAnsi="Times New Roman" w:cs="Times New Roman"/>
          <w:sz w:val="24"/>
          <w:szCs w:val="24"/>
          <w:lang w:eastAsia="pl-PL"/>
        </w:rPr>
        <w:br/>
        <w:t xml:space="preserve">Nie </w:t>
      </w:r>
      <w:r w:rsidRPr="003602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02AC">
        <w:rPr>
          <w:rFonts w:ascii="Times New Roman" w:eastAsia="Times New Roman" w:hAnsi="Times New Roman" w:cs="Times New Roman"/>
          <w:sz w:val="24"/>
          <w:szCs w:val="24"/>
          <w:lang w:eastAsia="pl-PL"/>
        </w:rPr>
        <w:br/>
        <w:t xml:space="preserve">Nie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Liczba wykonawców   </w:t>
      </w:r>
      <w:r w:rsidRPr="003602AC">
        <w:rPr>
          <w:rFonts w:ascii="Times New Roman" w:eastAsia="Times New Roman" w:hAnsi="Times New Roman" w:cs="Times New Roman"/>
          <w:sz w:val="24"/>
          <w:szCs w:val="24"/>
          <w:lang w:eastAsia="pl-PL"/>
        </w:rPr>
        <w:br/>
        <w:t xml:space="preserve">Przewidywana minimalna liczba wykonawców </w:t>
      </w:r>
      <w:r w:rsidRPr="003602AC">
        <w:rPr>
          <w:rFonts w:ascii="Times New Roman" w:eastAsia="Times New Roman" w:hAnsi="Times New Roman" w:cs="Times New Roman"/>
          <w:sz w:val="24"/>
          <w:szCs w:val="24"/>
          <w:lang w:eastAsia="pl-PL"/>
        </w:rPr>
        <w:br/>
        <w:t xml:space="preserve">Maksymalna liczba wykonawców   </w:t>
      </w:r>
      <w:r w:rsidRPr="003602AC">
        <w:rPr>
          <w:rFonts w:ascii="Times New Roman" w:eastAsia="Times New Roman" w:hAnsi="Times New Roman" w:cs="Times New Roman"/>
          <w:sz w:val="24"/>
          <w:szCs w:val="24"/>
          <w:lang w:eastAsia="pl-PL"/>
        </w:rPr>
        <w:br/>
        <w:t xml:space="preserve">Kryteria selekcji wykonawców: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IV.1.7) Informacje na temat umowy ramowej lub dynamicznego systemu zakupów: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Umowa ramowa będzie zawarta: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Czy przewiduje się ograniczenie liczby uczestników umowy ramowej: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Przewidziana maksymalna liczba uczestników umowy ramowej: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Informacje dodatkowe: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Zamówienie obejmuje ustanowienie dynamicznego systemu zakupów: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Informacje dodatkowe: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IV.1.8) Aukcja elektroniczna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Przewidziane jest przeprowadzenie aukcji elektronicznej </w:t>
      </w:r>
      <w:r w:rsidRPr="003602AC">
        <w:rPr>
          <w:rFonts w:ascii="Times New Roman" w:eastAsia="Times New Roman" w:hAnsi="Times New Roman" w:cs="Times New Roman"/>
          <w:i/>
          <w:iCs/>
          <w:sz w:val="24"/>
          <w:szCs w:val="24"/>
          <w:lang w:eastAsia="pl-PL"/>
        </w:rPr>
        <w:t xml:space="preserve">(przetarg nieograniczony, przetarg ograniczony, negocjacje z ogłoszeniem) </w:t>
      </w:r>
      <w:r w:rsidRPr="003602AC">
        <w:rPr>
          <w:rFonts w:ascii="Times New Roman" w:eastAsia="Times New Roman" w:hAnsi="Times New Roman" w:cs="Times New Roman"/>
          <w:sz w:val="24"/>
          <w:szCs w:val="24"/>
          <w:lang w:eastAsia="pl-PL"/>
        </w:rPr>
        <w:t xml:space="preserve">Nie </w:t>
      </w:r>
      <w:r w:rsidRPr="003602AC">
        <w:rPr>
          <w:rFonts w:ascii="Times New Roman" w:eastAsia="Times New Roman" w:hAnsi="Times New Roman" w:cs="Times New Roman"/>
          <w:sz w:val="24"/>
          <w:szCs w:val="24"/>
          <w:lang w:eastAsia="pl-PL"/>
        </w:rPr>
        <w:br/>
        <w:t xml:space="preserve">Należy podać adres strony internetowej, na której aukcja będzie prowadzona: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602AC">
        <w:rPr>
          <w:rFonts w:ascii="Times New Roman" w:eastAsia="Times New Roman" w:hAnsi="Times New Roman" w:cs="Times New Roman"/>
          <w:sz w:val="24"/>
          <w:szCs w:val="24"/>
          <w:lang w:eastAsia="pl-PL"/>
        </w:rPr>
        <w:br/>
        <w:t xml:space="preserve">Informacje dotyczące przebiegu aukcji elektronicznej: </w:t>
      </w:r>
      <w:r w:rsidRPr="003602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02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02A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02AC">
        <w:rPr>
          <w:rFonts w:ascii="Times New Roman" w:eastAsia="Times New Roman" w:hAnsi="Times New Roman" w:cs="Times New Roman"/>
          <w:sz w:val="24"/>
          <w:szCs w:val="24"/>
          <w:lang w:eastAsia="pl-PL"/>
        </w:rPr>
        <w:br/>
        <w:t xml:space="preserve">Informacje o liczbie etapów aukcji elektronicznej i czasie ich trwania: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t xml:space="preserve">Czas trwania: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602AC">
        <w:rPr>
          <w:rFonts w:ascii="Times New Roman" w:eastAsia="Times New Roman" w:hAnsi="Times New Roman" w:cs="Times New Roman"/>
          <w:sz w:val="24"/>
          <w:szCs w:val="24"/>
          <w:lang w:eastAsia="pl-PL"/>
        </w:rPr>
        <w:br/>
        <w:t xml:space="preserve">Warunki zamknięcia aukcji elektronicznej: </w:t>
      </w:r>
      <w:r w:rsidRPr="003602AC">
        <w:rPr>
          <w:rFonts w:ascii="Times New Roman" w:eastAsia="Times New Roman" w:hAnsi="Times New Roman" w:cs="Times New Roman"/>
          <w:sz w:val="24"/>
          <w:szCs w:val="24"/>
          <w:lang w:eastAsia="pl-PL"/>
        </w:rPr>
        <w:br/>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IV.2) KRYTERIA OCENY OFERT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IV.2.1) Kryteria oceny ofert: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IV.2.2) Kryteria</w:t>
      </w:r>
      <w:r w:rsidRPr="003602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6"/>
        <w:gridCol w:w="1016"/>
      </w:tblGrid>
      <w:tr w:rsidR="003602AC" w:rsidRPr="003602AC" w:rsidTr="003602A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Znaczenie</w:t>
            </w:r>
          </w:p>
        </w:tc>
      </w:tr>
      <w:tr w:rsidR="003602AC" w:rsidRPr="003602AC" w:rsidTr="003602A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60,00</w:t>
            </w:r>
          </w:p>
        </w:tc>
      </w:tr>
      <w:tr w:rsidR="003602AC" w:rsidRPr="003602AC" w:rsidTr="003602A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40,00</w:t>
            </w:r>
          </w:p>
        </w:tc>
      </w:tr>
    </w:tbl>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02AC">
        <w:rPr>
          <w:rFonts w:ascii="Times New Roman" w:eastAsia="Times New Roman" w:hAnsi="Times New Roman" w:cs="Times New Roman"/>
          <w:b/>
          <w:bCs/>
          <w:sz w:val="24"/>
          <w:szCs w:val="24"/>
          <w:lang w:eastAsia="pl-PL"/>
        </w:rPr>
        <w:t>Pzp</w:t>
      </w:r>
      <w:proofErr w:type="spellEnd"/>
      <w:r w:rsidRPr="003602AC">
        <w:rPr>
          <w:rFonts w:ascii="Times New Roman" w:eastAsia="Times New Roman" w:hAnsi="Times New Roman" w:cs="Times New Roman"/>
          <w:b/>
          <w:bCs/>
          <w:sz w:val="24"/>
          <w:szCs w:val="24"/>
          <w:lang w:eastAsia="pl-PL"/>
        </w:rPr>
        <w:t xml:space="preserve"> </w:t>
      </w:r>
      <w:r w:rsidRPr="003602AC">
        <w:rPr>
          <w:rFonts w:ascii="Times New Roman" w:eastAsia="Times New Roman" w:hAnsi="Times New Roman" w:cs="Times New Roman"/>
          <w:sz w:val="24"/>
          <w:szCs w:val="24"/>
          <w:lang w:eastAsia="pl-PL"/>
        </w:rPr>
        <w:t xml:space="preserve">(przetarg nieograniczony) </w:t>
      </w:r>
      <w:r w:rsidRPr="003602AC">
        <w:rPr>
          <w:rFonts w:ascii="Times New Roman" w:eastAsia="Times New Roman" w:hAnsi="Times New Roman" w:cs="Times New Roman"/>
          <w:sz w:val="24"/>
          <w:szCs w:val="24"/>
          <w:lang w:eastAsia="pl-PL"/>
        </w:rPr>
        <w:br/>
        <w:t xml:space="preserve">Tak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IV.3) Negocjacje z ogłoszeniem, dialog konkurencyjny, partnerstwo innowacyjne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IV.3.1) Informacje na temat negocjacji z ogłoszeniem</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lastRenderedPageBreak/>
        <w:t xml:space="preserve">Minimalne wymagania, które muszą spełniać wszystkie oferty: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602AC">
        <w:rPr>
          <w:rFonts w:ascii="Times New Roman" w:eastAsia="Times New Roman" w:hAnsi="Times New Roman" w:cs="Times New Roman"/>
          <w:sz w:val="24"/>
          <w:szCs w:val="24"/>
          <w:lang w:eastAsia="pl-PL"/>
        </w:rPr>
        <w:br/>
        <w:t xml:space="preserve">Przewidziany jest podział negocjacji na etapy w celu ograniczenia liczby ofert: </w:t>
      </w:r>
      <w:r w:rsidRPr="003602AC">
        <w:rPr>
          <w:rFonts w:ascii="Times New Roman" w:eastAsia="Times New Roman" w:hAnsi="Times New Roman" w:cs="Times New Roman"/>
          <w:sz w:val="24"/>
          <w:szCs w:val="24"/>
          <w:lang w:eastAsia="pl-PL"/>
        </w:rPr>
        <w:br/>
        <w:t xml:space="preserve">Należy podać informacje na temat etapów negocjacji (w tym liczbę etapów):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Informacje dodatkowe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IV.3.2) Informacje na temat dialogu konkurencyjnego</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Wstępny harmonogram postępowania: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Podział dialogu na etapy w celu ograniczenia liczby rozwiązań: </w:t>
      </w:r>
      <w:r w:rsidRPr="003602AC">
        <w:rPr>
          <w:rFonts w:ascii="Times New Roman" w:eastAsia="Times New Roman" w:hAnsi="Times New Roman" w:cs="Times New Roman"/>
          <w:sz w:val="24"/>
          <w:szCs w:val="24"/>
          <w:lang w:eastAsia="pl-PL"/>
        </w:rPr>
        <w:br/>
        <w:t xml:space="preserve">Należy podać informacje na temat etapów dialogu: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Informacje dodatkowe: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IV.3.3) Informacje na temat partnerstwa innowacyjnego</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Informacje dodatkowe: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IV.4) Licytacja elektroniczna </w:t>
      </w:r>
      <w:r w:rsidRPr="003602AC">
        <w:rPr>
          <w:rFonts w:ascii="Times New Roman" w:eastAsia="Times New Roman" w:hAnsi="Times New Roman" w:cs="Times New Roman"/>
          <w:sz w:val="24"/>
          <w:szCs w:val="24"/>
          <w:lang w:eastAsia="pl-PL"/>
        </w:rPr>
        <w:br/>
        <w:t xml:space="preserve">Adres strony internetowej, na której będzie prowadzona licytacja elektroniczna: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Informacje o liczbie etapów licytacji elektronicznej i czasie ich trwania: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Czas trwania: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602AC">
        <w:rPr>
          <w:rFonts w:ascii="Times New Roman" w:eastAsia="Times New Roman" w:hAnsi="Times New Roman" w:cs="Times New Roman"/>
          <w:sz w:val="24"/>
          <w:szCs w:val="24"/>
          <w:lang w:eastAsia="pl-PL"/>
        </w:rPr>
        <w:br/>
        <w:t xml:space="preserve">Data: godzina: </w:t>
      </w:r>
      <w:r w:rsidRPr="003602AC">
        <w:rPr>
          <w:rFonts w:ascii="Times New Roman" w:eastAsia="Times New Roman" w:hAnsi="Times New Roman" w:cs="Times New Roman"/>
          <w:sz w:val="24"/>
          <w:szCs w:val="24"/>
          <w:lang w:eastAsia="pl-PL"/>
        </w:rPr>
        <w:br/>
        <w:t xml:space="preserve">Termin otwarcia licytacji elektronicznej: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t xml:space="preserve">Termin i warunki zamknięcia licytacji elektronicznej: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t xml:space="preserve">Wymagania dotyczące zabezpieczenia należytego wykonania umowy: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sz w:val="24"/>
          <w:szCs w:val="24"/>
          <w:lang w:eastAsia="pl-PL"/>
        </w:rPr>
        <w:br/>
        <w:t xml:space="preserve">Informacje dodatkowe: </w:t>
      </w:r>
    </w:p>
    <w:p w:rsidR="003602AC" w:rsidRPr="003602AC" w:rsidRDefault="003602AC" w:rsidP="003602AC">
      <w:pPr>
        <w:spacing w:after="0" w:line="240" w:lineRule="auto"/>
        <w:rPr>
          <w:rFonts w:ascii="Times New Roman" w:eastAsia="Times New Roman" w:hAnsi="Times New Roman" w:cs="Times New Roman"/>
          <w:sz w:val="24"/>
          <w:szCs w:val="24"/>
          <w:lang w:eastAsia="pl-PL"/>
        </w:rPr>
      </w:pPr>
      <w:r w:rsidRPr="003602AC">
        <w:rPr>
          <w:rFonts w:ascii="Times New Roman" w:eastAsia="Times New Roman" w:hAnsi="Times New Roman" w:cs="Times New Roman"/>
          <w:b/>
          <w:bCs/>
          <w:sz w:val="24"/>
          <w:szCs w:val="24"/>
          <w:lang w:eastAsia="pl-PL"/>
        </w:rPr>
        <w:t>IV.5) ZMIANA UMOWY</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02AC">
        <w:rPr>
          <w:rFonts w:ascii="Times New Roman" w:eastAsia="Times New Roman" w:hAnsi="Times New Roman" w:cs="Times New Roman"/>
          <w:sz w:val="24"/>
          <w:szCs w:val="24"/>
          <w:lang w:eastAsia="pl-PL"/>
        </w:rPr>
        <w:t xml:space="preserve"> Tak </w:t>
      </w:r>
      <w:r w:rsidRPr="003602AC">
        <w:rPr>
          <w:rFonts w:ascii="Times New Roman" w:eastAsia="Times New Roman" w:hAnsi="Times New Roman" w:cs="Times New Roman"/>
          <w:sz w:val="24"/>
          <w:szCs w:val="24"/>
          <w:lang w:eastAsia="pl-PL"/>
        </w:rPr>
        <w:br/>
        <w:t xml:space="preserve">Należy wskazać zakres, charakter zmian oraz warunki wprowadzenia zmian: </w:t>
      </w:r>
      <w:r w:rsidRPr="003602AC">
        <w:rPr>
          <w:rFonts w:ascii="Times New Roman" w:eastAsia="Times New Roman" w:hAnsi="Times New Roman" w:cs="Times New Roman"/>
          <w:sz w:val="24"/>
          <w:szCs w:val="24"/>
          <w:lang w:eastAsia="pl-PL"/>
        </w:rPr>
        <w:br/>
        <w:t xml:space="preserve">Jak w załącznik nr 7 do SIWZ - projekt umowy, paragraf 17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IV.6) INFORMACJE ADMINISTRACYJNE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IV.6.1) Sposób udostępniania informacji o charakterze poufnym </w:t>
      </w:r>
      <w:r w:rsidRPr="003602AC">
        <w:rPr>
          <w:rFonts w:ascii="Times New Roman" w:eastAsia="Times New Roman" w:hAnsi="Times New Roman" w:cs="Times New Roman"/>
          <w:i/>
          <w:iCs/>
          <w:sz w:val="24"/>
          <w:szCs w:val="24"/>
          <w:lang w:eastAsia="pl-PL"/>
        </w:rPr>
        <w:t xml:space="preserve">(jeżeli dotyczy):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Środki służące ochronie informacji o charakterze poufnym</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02AC">
        <w:rPr>
          <w:rFonts w:ascii="Times New Roman" w:eastAsia="Times New Roman" w:hAnsi="Times New Roman" w:cs="Times New Roman"/>
          <w:sz w:val="24"/>
          <w:szCs w:val="24"/>
          <w:lang w:eastAsia="pl-PL"/>
        </w:rPr>
        <w:br/>
        <w:t xml:space="preserve">Data: 2017-12-07, godzina: 09:00, </w:t>
      </w:r>
      <w:r w:rsidRPr="003602A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602AC">
        <w:rPr>
          <w:rFonts w:ascii="Times New Roman" w:eastAsia="Times New Roman" w:hAnsi="Times New Roman" w:cs="Times New Roman"/>
          <w:sz w:val="24"/>
          <w:szCs w:val="24"/>
          <w:lang w:eastAsia="pl-PL"/>
        </w:rPr>
        <w:br/>
        <w:t xml:space="preserve">Nie </w:t>
      </w:r>
      <w:r w:rsidRPr="003602AC">
        <w:rPr>
          <w:rFonts w:ascii="Times New Roman" w:eastAsia="Times New Roman" w:hAnsi="Times New Roman" w:cs="Times New Roman"/>
          <w:sz w:val="24"/>
          <w:szCs w:val="24"/>
          <w:lang w:eastAsia="pl-PL"/>
        </w:rPr>
        <w:br/>
        <w:t xml:space="preserve">Wskazać powody: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602AC">
        <w:rPr>
          <w:rFonts w:ascii="Times New Roman" w:eastAsia="Times New Roman" w:hAnsi="Times New Roman" w:cs="Times New Roman"/>
          <w:sz w:val="24"/>
          <w:szCs w:val="24"/>
          <w:lang w:eastAsia="pl-PL"/>
        </w:rPr>
        <w:br/>
        <w:t xml:space="preserve">&gt;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 xml:space="preserve">IV.6.3) Termin związania ofertą: </w:t>
      </w:r>
      <w:r w:rsidRPr="003602AC">
        <w:rPr>
          <w:rFonts w:ascii="Times New Roman" w:eastAsia="Times New Roman" w:hAnsi="Times New Roman" w:cs="Times New Roman"/>
          <w:sz w:val="24"/>
          <w:szCs w:val="24"/>
          <w:lang w:eastAsia="pl-PL"/>
        </w:rPr>
        <w:t xml:space="preserve">do: okres w dniach: 30 (od ostatecznego terminu składania ofert)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r w:rsidRPr="003602AC">
        <w:rPr>
          <w:rFonts w:ascii="Times New Roman" w:eastAsia="Times New Roman" w:hAnsi="Times New Roman" w:cs="Times New Roman"/>
          <w:b/>
          <w:bCs/>
          <w:sz w:val="24"/>
          <w:szCs w:val="24"/>
          <w:lang w:eastAsia="pl-PL"/>
        </w:rPr>
        <w:t>IV.6.6) Informacje dodatkowe:</w:t>
      </w:r>
      <w:r w:rsidRPr="003602AC">
        <w:rPr>
          <w:rFonts w:ascii="Times New Roman" w:eastAsia="Times New Roman" w:hAnsi="Times New Roman" w:cs="Times New Roman"/>
          <w:sz w:val="24"/>
          <w:szCs w:val="24"/>
          <w:lang w:eastAsia="pl-PL"/>
        </w:rPr>
        <w:t xml:space="preserve"> </w:t>
      </w:r>
      <w:r w:rsidRPr="003602AC">
        <w:rPr>
          <w:rFonts w:ascii="Times New Roman" w:eastAsia="Times New Roman" w:hAnsi="Times New Roman" w:cs="Times New Roman"/>
          <w:sz w:val="24"/>
          <w:szCs w:val="24"/>
          <w:lang w:eastAsia="pl-PL"/>
        </w:rPr>
        <w:br/>
      </w:r>
    </w:p>
    <w:p w:rsidR="003602AC" w:rsidRDefault="003602AC" w:rsidP="003602AC">
      <w:pPr>
        <w:spacing w:after="0" w:line="240" w:lineRule="auto"/>
        <w:rPr>
          <w:rFonts w:ascii="Times New Roman" w:eastAsia="Times New Roman" w:hAnsi="Times New Roman" w:cs="Times New Roman"/>
          <w:sz w:val="24"/>
          <w:szCs w:val="24"/>
          <w:lang w:eastAsia="pl-PL"/>
        </w:rPr>
      </w:pPr>
    </w:p>
    <w:p w:rsidR="0045576E" w:rsidRDefault="0045576E" w:rsidP="0045576E">
      <w:pPr>
        <w:spacing w:after="0" w:line="240" w:lineRule="auto"/>
        <w:ind w:left="6372"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w:t>
      </w:r>
    </w:p>
    <w:p w:rsidR="0045576E" w:rsidRPr="003602AC" w:rsidRDefault="0045576E" w:rsidP="0045576E">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Antoni </w:t>
      </w:r>
      <w:proofErr w:type="spellStart"/>
      <w:r>
        <w:rPr>
          <w:rFonts w:ascii="Times New Roman" w:eastAsia="Times New Roman" w:hAnsi="Times New Roman" w:cs="Times New Roman"/>
          <w:sz w:val="24"/>
          <w:szCs w:val="24"/>
          <w:lang w:eastAsia="pl-PL"/>
        </w:rPr>
        <w:t>Gro</w:t>
      </w:r>
      <w:bookmarkStart w:id="0" w:name="_GoBack"/>
      <w:bookmarkEnd w:id="0"/>
      <w:r>
        <w:rPr>
          <w:rFonts w:ascii="Times New Roman" w:eastAsia="Times New Roman" w:hAnsi="Times New Roman" w:cs="Times New Roman"/>
          <w:sz w:val="24"/>
          <w:szCs w:val="24"/>
          <w:lang w:eastAsia="pl-PL"/>
        </w:rPr>
        <w:t>mala</w:t>
      </w:r>
      <w:proofErr w:type="spellEnd"/>
    </w:p>
    <w:sectPr w:rsidR="0045576E" w:rsidRPr="00360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AC"/>
    <w:rsid w:val="00072E62"/>
    <w:rsid w:val="003602AC"/>
    <w:rsid w:val="0045576E"/>
    <w:rsid w:val="0077260E"/>
    <w:rsid w:val="007E2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0DD34-6B37-4DEB-A775-B00F127C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602A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602A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602A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602A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602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0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64736">
      <w:bodyDiv w:val="1"/>
      <w:marLeft w:val="0"/>
      <w:marRight w:val="0"/>
      <w:marTop w:val="0"/>
      <w:marBottom w:val="0"/>
      <w:divBdr>
        <w:top w:val="none" w:sz="0" w:space="0" w:color="auto"/>
        <w:left w:val="none" w:sz="0" w:space="0" w:color="auto"/>
        <w:bottom w:val="none" w:sz="0" w:space="0" w:color="auto"/>
        <w:right w:val="none" w:sz="0" w:space="0" w:color="auto"/>
      </w:divBdr>
      <w:divsChild>
        <w:div w:id="2144885792">
          <w:marLeft w:val="0"/>
          <w:marRight w:val="0"/>
          <w:marTop w:val="0"/>
          <w:marBottom w:val="0"/>
          <w:divBdr>
            <w:top w:val="none" w:sz="0" w:space="0" w:color="auto"/>
            <w:left w:val="none" w:sz="0" w:space="0" w:color="auto"/>
            <w:bottom w:val="none" w:sz="0" w:space="0" w:color="auto"/>
            <w:right w:val="none" w:sz="0" w:space="0" w:color="auto"/>
          </w:divBdr>
          <w:divsChild>
            <w:div w:id="1256743403">
              <w:marLeft w:val="0"/>
              <w:marRight w:val="0"/>
              <w:marTop w:val="0"/>
              <w:marBottom w:val="0"/>
              <w:divBdr>
                <w:top w:val="none" w:sz="0" w:space="0" w:color="auto"/>
                <w:left w:val="none" w:sz="0" w:space="0" w:color="auto"/>
                <w:bottom w:val="none" w:sz="0" w:space="0" w:color="auto"/>
                <w:right w:val="none" w:sz="0" w:space="0" w:color="auto"/>
              </w:divBdr>
              <w:divsChild>
                <w:div w:id="1571884081">
                  <w:marLeft w:val="0"/>
                  <w:marRight w:val="0"/>
                  <w:marTop w:val="0"/>
                  <w:marBottom w:val="0"/>
                  <w:divBdr>
                    <w:top w:val="none" w:sz="0" w:space="0" w:color="auto"/>
                    <w:left w:val="none" w:sz="0" w:space="0" w:color="auto"/>
                    <w:bottom w:val="none" w:sz="0" w:space="0" w:color="auto"/>
                    <w:right w:val="none" w:sz="0" w:space="0" w:color="auto"/>
                  </w:divBdr>
                </w:div>
                <w:div w:id="1084306269">
                  <w:marLeft w:val="0"/>
                  <w:marRight w:val="0"/>
                  <w:marTop w:val="0"/>
                  <w:marBottom w:val="0"/>
                  <w:divBdr>
                    <w:top w:val="none" w:sz="0" w:space="0" w:color="auto"/>
                    <w:left w:val="none" w:sz="0" w:space="0" w:color="auto"/>
                    <w:bottom w:val="none" w:sz="0" w:space="0" w:color="auto"/>
                    <w:right w:val="none" w:sz="0" w:space="0" w:color="auto"/>
                  </w:divBdr>
                </w:div>
                <w:div w:id="753473040">
                  <w:marLeft w:val="0"/>
                  <w:marRight w:val="0"/>
                  <w:marTop w:val="0"/>
                  <w:marBottom w:val="0"/>
                  <w:divBdr>
                    <w:top w:val="none" w:sz="0" w:space="0" w:color="auto"/>
                    <w:left w:val="none" w:sz="0" w:space="0" w:color="auto"/>
                    <w:bottom w:val="none" w:sz="0" w:space="0" w:color="auto"/>
                    <w:right w:val="none" w:sz="0" w:space="0" w:color="auto"/>
                  </w:divBdr>
                  <w:divsChild>
                    <w:div w:id="25910213">
                      <w:marLeft w:val="0"/>
                      <w:marRight w:val="0"/>
                      <w:marTop w:val="0"/>
                      <w:marBottom w:val="0"/>
                      <w:divBdr>
                        <w:top w:val="none" w:sz="0" w:space="0" w:color="auto"/>
                        <w:left w:val="none" w:sz="0" w:space="0" w:color="auto"/>
                        <w:bottom w:val="none" w:sz="0" w:space="0" w:color="auto"/>
                        <w:right w:val="none" w:sz="0" w:space="0" w:color="auto"/>
                      </w:divBdr>
                    </w:div>
                  </w:divsChild>
                </w:div>
                <w:div w:id="1936403557">
                  <w:marLeft w:val="0"/>
                  <w:marRight w:val="0"/>
                  <w:marTop w:val="0"/>
                  <w:marBottom w:val="0"/>
                  <w:divBdr>
                    <w:top w:val="none" w:sz="0" w:space="0" w:color="auto"/>
                    <w:left w:val="none" w:sz="0" w:space="0" w:color="auto"/>
                    <w:bottom w:val="none" w:sz="0" w:space="0" w:color="auto"/>
                    <w:right w:val="none" w:sz="0" w:space="0" w:color="auto"/>
                  </w:divBdr>
                  <w:divsChild>
                    <w:div w:id="1794404993">
                      <w:marLeft w:val="0"/>
                      <w:marRight w:val="0"/>
                      <w:marTop w:val="0"/>
                      <w:marBottom w:val="0"/>
                      <w:divBdr>
                        <w:top w:val="none" w:sz="0" w:space="0" w:color="auto"/>
                        <w:left w:val="none" w:sz="0" w:space="0" w:color="auto"/>
                        <w:bottom w:val="none" w:sz="0" w:space="0" w:color="auto"/>
                        <w:right w:val="none" w:sz="0" w:space="0" w:color="auto"/>
                      </w:divBdr>
                    </w:div>
                  </w:divsChild>
                </w:div>
                <w:div w:id="17239914">
                  <w:marLeft w:val="0"/>
                  <w:marRight w:val="0"/>
                  <w:marTop w:val="0"/>
                  <w:marBottom w:val="0"/>
                  <w:divBdr>
                    <w:top w:val="none" w:sz="0" w:space="0" w:color="auto"/>
                    <w:left w:val="none" w:sz="0" w:space="0" w:color="auto"/>
                    <w:bottom w:val="none" w:sz="0" w:space="0" w:color="auto"/>
                    <w:right w:val="none" w:sz="0" w:space="0" w:color="auto"/>
                  </w:divBdr>
                  <w:divsChild>
                    <w:div w:id="1061442424">
                      <w:marLeft w:val="0"/>
                      <w:marRight w:val="0"/>
                      <w:marTop w:val="0"/>
                      <w:marBottom w:val="0"/>
                      <w:divBdr>
                        <w:top w:val="none" w:sz="0" w:space="0" w:color="auto"/>
                        <w:left w:val="none" w:sz="0" w:space="0" w:color="auto"/>
                        <w:bottom w:val="none" w:sz="0" w:space="0" w:color="auto"/>
                        <w:right w:val="none" w:sz="0" w:space="0" w:color="auto"/>
                      </w:divBdr>
                    </w:div>
                    <w:div w:id="972178648">
                      <w:marLeft w:val="0"/>
                      <w:marRight w:val="0"/>
                      <w:marTop w:val="0"/>
                      <w:marBottom w:val="0"/>
                      <w:divBdr>
                        <w:top w:val="none" w:sz="0" w:space="0" w:color="auto"/>
                        <w:left w:val="none" w:sz="0" w:space="0" w:color="auto"/>
                        <w:bottom w:val="none" w:sz="0" w:space="0" w:color="auto"/>
                        <w:right w:val="none" w:sz="0" w:space="0" w:color="auto"/>
                      </w:divBdr>
                    </w:div>
                    <w:div w:id="880361351">
                      <w:marLeft w:val="0"/>
                      <w:marRight w:val="0"/>
                      <w:marTop w:val="0"/>
                      <w:marBottom w:val="0"/>
                      <w:divBdr>
                        <w:top w:val="none" w:sz="0" w:space="0" w:color="auto"/>
                        <w:left w:val="none" w:sz="0" w:space="0" w:color="auto"/>
                        <w:bottom w:val="none" w:sz="0" w:space="0" w:color="auto"/>
                        <w:right w:val="none" w:sz="0" w:space="0" w:color="auto"/>
                      </w:divBdr>
                    </w:div>
                    <w:div w:id="937297043">
                      <w:marLeft w:val="0"/>
                      <w:marRight w:val="0"/>
                      <w:marTop w:val="0"/>
                      <w:marBottom w:val="0"/>
                      <w:divBdr>
                        <w:top w:val="none" w:sz="0" w:space="0" w:color="auto"/>
                        <w:left w:val="none" w:sz="0" w:space="0" w:color="auto"/>
                        <w:bottom w:val="none" w:sz="0" w:space="0" w:color="auto"/>
                        <w:right w:val="none" w:sz="0" w:space="0" w:color="auto"/>
                      </w:divBdr>
                    </w:div>
                  </w:divsChild>
                </w:div>
                <w:div w:id="1999725684">
                  <w:marLeft w:val="0"/>
                  <w:marRight w:val="0"/>
                  <w:marTop w:val="0"/>
                  <w:marBottom w:val="0"/>
                  <w:divBdr>
                    <w:top w:val="none" w:sz="0" w:space="0" w:color="auto"/>
                    <w:left w:val="none" w:sz="0" w:space="0" w:color="auto"/>
                    <w:bottom w:val="none" w:sz="0" w:space="0" w:color="auto"/>
                    <w:right w:val="none" w:sz="0" w:space="0" w:color="auto"/>
                  </w:divBdr>
                  <w:divsChild>
                    <w:div w:id="1701974190">
                      <w:marLeft w:val="0"/>
                      <w:marRight w:val="0"/>
                      <w:marTop w:val="0"/>
                      <w:marBottom w:val="0"/>
                      <w:divBdr>
                        <w:top w:val="none" w:sz="0" w:space="0" w:color="auto"/>
                        <w:left w:val="none" w:sz="0" w:space="0" w:color="auto"/>
                        <w:bottom w:val="none" w:sz="0" w:space="0" w:color="auto"/>
                        <w:right w:val="none" w:sz="0" w:space="0" w:color="auto"/>
                      </w:divBdr>
                    </w:div>
                    <w:div w:id="1629388170">
                      <w:marLeft w:val="0"/>
                      <w:marRight w:val="0"/>
                      <w:marTop w:val="0"/>
                      <w:marBottom w:val="0"/>
                      <w:divBdr>
                        <w:top w:val="none" w:sz="0" w:space="0" w:color="auto"/>
                        <w:left w:val="none" w:sz="0" w:space="0" w:color="auto"/>
                        <w:bottom w:val="none" w:sz="0" w:space="0" w:color="auto"/>
                        <w:right w:val="none" w:sz="0" w:space="0" w:color="auto"/>
                      </w:divBdr>
                    </w:div>
                    <w:div w:id="940185785">
                      <w:marLeft w:val="0"/>
                      <w:marRight w:val="0"/>
                      <w:marTop w:val="0"/>
                      <w:marBottom w:val="0"/>
                      <w:divBdr>
                        <w:top w:val="none" w:sz="0" w:space="0" w:color="auto"/>
                        <w:left w:val="none" w:sz="0" w:space="0" w:color="auto"/>
                        <w:bottom w:val="none" w:sz="0" w:space="0" w:color="auto"/>
                        <w:right w:val="none" w:sz="0" w:space="0" w:color="auto"/>
                      </w:divBdr>
                    </w:div>
                    <w:div w:id="211769445">
                      <w:marLeft w:val="0"/>
                      <w:marRight w:val="0"/>
                      <w:marTop w:val="0"/>
                      <w:marBottom w:val="0"/>
                      <w:divBdr>
                        <w:top w:val="none" w:sz="0" w:space="0" w:color="auto"/>
                        <w:left w:val="none" w:sz="0" w:space="0" w:color="auto"/>
                        <w:bottom w:val="none" w:sz="0" w:space="0" w:color="auto"/>
                        <w:right w:val="none" w:sz="0" w:space="0" w:color="auto"/>
                      </w:divBdr>
                    </w:div>
                    <w:div w:id="1293638244">
                      <w:marLeft w:val="0"/>
                      <w:marRight w:val="0"/>
                      <w:marTop w:val="0"/>
                      <w:marBottom w:val="0"/>
                      <w:divBdr>
                        <w:top w:val="none" w:sz="0" w:space="0" w:color="auto"/>
                        <w:left w:val="none" w:sz="0" w:space="0" w:color="auto"/>
                        <w:bottom w:val="none" w:sz="0" w:space="0" w:color="auto"/>
                        <w:right w:val="none" w:sz="0" w:space="0" w:color="auto"/>
                      </w:divBdr>
                    </w:div>
                    <w:div w:id="1666395549">
                      <w:marLeft w:val="0"/>
                      <w:marRight w:val="0"/>
                      <w:marTop w:val="0"/>
                      <w:marBottom w:val="0"/>
                      <w:divBdr>
                        <w:top w:val="none" w:sz="0" w:space="0" w:color="auto"/>
                        <w:left w:val="none" w:sz="0" w:space="0" w:color="auto"/>
                        <w:bottom w:val="none" w:sz="0" w:space="0" w:color="auto"/>
                        <w:right w:val="none" w:sz="0" w:space="0" w:color="auto"/>
                      </w:divBdr>
                    </w:div>
                    <w:div w:id="61611657">
                      <w:marLeft w:val="0"/>
                      <w:marRight w:val="0"/>
                      <w:marTop w:val="0"/>
                      <w:marBottom w:val="0"/>
                      <w:divBdr>
                        <w:top w:val="none" w:sz="0" w:space="0" w:color="auto"/>
                        <w:left w:val="none" w:sz="0" w:space="0" w:color="auto"/>
                        <w:bottom w:val="none" w:sz="0" w:space="0" w:color="auto"/>
                        <w:right w:val="none" w:sz="0" w:space="0" w:color="auto"/>
                      </w:divBdr>
                    </w:div>
                  </w:divsChild>
                </w:div>
                <w:div w:id="532116914">
                  <w:marLeft w:val="0"/>
                  <w:marRight w:val="0"/>
                  <w:marTop w:val="0"/>
                  <w:marBottom w:val="0"/>
                  <w:divBdr>
                    <w:top w:val="none" w:sz="0" w:space="0" w:color="auto"/>
                    <w:left w:val="none" w:sz="0" w:space="0" w:color="auto"/>
                    <w:bottom w:val="none" w:sz="0" w:space="0" w:color="auto"/>
                    <w:right w:val="none" w:sz="0" w:space="0" w:color="auto"/>
                  </w:divBdr>
                  <w:divsChild>
                    <w:div w:id="1811365590">
                      <w:marLeft w:val="0"/>
                      <w:marRight w:val="0"/>
                      <w:marTop w:val="0"/>
                      <w:marBottom w:val="0"/>
                      <w:divBdr>
                        <w:top w:val="none" w:sz="0" w:space="0" w:color="auto"/>
                        <w:left w:val="none" w:sz="0" w:space="0" w:color="auto"/>
                        <w:bottom w:val="none" w:sz="0" w:space="0" w:color="auto"/>
                        <w:right w:val="none" w:sz="0" w:space="0" w:color="auto"/>
                      </w:divBdr>
                    </w:div>
                    <w:div w:id="1150756852">
                      <w:marLeft w:val="0"/>
                      <w:marRight w:val="0"/>
                      <w:marTop w:val="0"/>
                      <w:marBottom w:val="0"/>
                      <w:divBdr>
                        <w:top w:val="none" w:sz="0" w:space="0" w:color="auto"/>
                        <w:left w:val="none" w:sz="0" w:space="0" w:color="auto"/>
                        <w:bottom w:val="none" w:sz="0" w:space="0" w:color="auto"/>
                        <w:right w:val="none" w:sz="0" w:space="0" w:color="auto"/>
                      </w:divBdr>
                    </w:div>
                  </w:divsChild>
                </w:div>
                <w:div w:id="405421763">
                  <w:marLeft w:val="0"/>
                  <w:marRight w:val="0"/>
                  <w:marTop w:val="0"/>
                  <w:marBottom w:val="0"/>
                  <w:divBdr>
                    <w:top w:val="none" w:sz="0" w:space="0" w:color="auto"/>
                    <w:left w:val="none" w:sz="0" w:space="0" w:color="auto"/>
                    <w:bottom w:val="none" w:sz="0" w:space="0" w:color="auto"/>
                    <w:right w:val="none" w:sz="0" w:space="0" w:color="auto"/>
                  </w:divBdr>
                  <w:divsChild>
                    <w:div w:id="1571767745">
                      <w:marLeft w:val="0"/>
                      <w:marRight w:val="0"/>
                      <w:marTop w:val="0"/>
                      <w:marBottom w:val="0"/>
                      <w:divBdr>
                        <w:top w:val="none" w:sz="0" w:space="0" w:color="auto"/>
                        <w:left w:val="none" w:sz="0" w:space="0" w:color="auto"/>
                        <w:bottom w:val="none" w:sz="0" w:space="0" w:color="auto"/>
                        <w:right w:val="none" w:sz="0" w:space="0" w:color="auto"/>
                      </w:divBdr>
                    </w:div>
                    <w:div w:id="672342580">
                      <w:marLeft w:val="0"/>
                      <w:marRight w:val="0"/>
                      <w:marTop w:val="0"/>
                      <w:marBottom w:val="0"/>
                      <w:divBdr>
                        <w:top w:val="none" w:sz="0" w:space="0" w:color="auto"/>
                        <w:left w:val="none" w:sz="0" w:space="0" w:color="auto"/>
                        <w:bottom w:val="none" w:sz="0" w:space="0" w:color="auto"/>
                        <w:right w:val="none" w:sz="0" w:space="0" w:color="auto"/>
                      </w:divBdr>
                    </w:div>
                    <w:div w:id="936329948">
                      <w:marLeft w:val="0"/>
                      <w:marRight w:val="0"/>
                      <w:marTop w:val="0"/>
                      <w:marBottom w:val="0"/>
                      <w:divBdr>
                        <w:top w:val="none" w:sz="0" w:space="0" w:color="auto"/>
                        <w:left w:val="none" w:sz="0" w:space="0" w:color="auto"/>
                        <w:bottom w:val="none" w:sz="0" w:space="0" w:color="auto"/>
                        <w:right w:val="none" w:sz="0" w:space="0" w:color="auto"/>
                      </w:divBdr>
                    </w:div>
                    <w:div w:id="203491340">
                      <w:marLeft w:val="0"/>
                      <w:marRight w:val="0"/>
                      <w:marTop w:val="0"/>
                      <w:marBottom w:val="0"/>
                      <w:divBdr>
                        <w:top w:val="none" w:sz="0" w:space="0" w:color="auto"/>
                        <w:left w:val="none" w:sz="0" w:space="0" w:color="auto"/>
                        <w:bottom w:val="none" w:sz="0" w:space="0" w:color="auto"/>
                        <w:right w:val="none" w:sz="0" w:space="0" w:color="auto"/>
                      </w:divBdr>
                    </w:div>
                    <w:div w:id="951133894">
                      <w:marLeft w:val="0"/>
                      <w:marRight w:val="0"/>
                      <w:marTop w:val="0"/>
                      <w:marBottom w:val="0"/>
                      <w:divBdr>
                        <w:top w:val="none" w:sz="0" w:space="0" w:color="auto"/>
                        <w:left w:val="none" w:sz="0" w:space="0" w:color="auto"/>
                        <w:bottom w:val="none" w:sz="0" w:space="0" w:color="auto"/>
                        <w:right w:val="none" w:sz="0" w:space="0" w:color="auto"/>
                      </w:divBdr>
                    </w:div>
                  </w:divsChild>
                </w:div>
                <w:div w:id="2014867954">
                  <w:marLeft w:val="0"/>
                  <w:marRight w:val="0"/>
                  <w:marTop w:val="0"/>
                  <w:marBottom w:val="0"/>
                  <w:divBdr>
                    <w:top w:val="none" w:sz="0" w:space="0" w:color="auto"/>
                    <w:left w:val="none" w:sz="0" w:space="0" w:color="auto"/>
                    <w:bottom w:val="none" w:sz="0" w:space="0" w:color="auto"/>
                    <w:right w:val="none" w:sz="0" w:space="0" w:color="auto"/>
                  </w:divBdr>
                  <w:divsChild>
                    <w:div w:id="1727875776">
                      <w:marLeft w:val="0"/>
                      <w:marRight w:val="0"/>
                      <w:marTop w:val="0"/>
                      <w:marBottom w:val="0"/>
                      <w:divBdr>
                        <w:top w:val="none" w:sz="0" w:space="0" w:color="auto"/>
                        <w:left w:val="none" w:sz="0" w:space="0" w:color="auto"/>
                        <w:bottom w:val="none" w:sz="0" w:space="0" w:color="auto"/>
                        <w:right w:val="none" w:sz="0" w:space="0" w:color="auto"/>
                      </w:divBdr>
                    </w:div>
                    <w:div w:id="1420324452">
                      <w:marLeft w:val="0"/>
                      <w:marRight w:val="0"/>
                      <w:marTop w:val="0"/>
                      <w:marBottom w:val="0"/>
                      <w:divBdr>
                        <w:top w:val="none" w:sz="0" w:space="0" w:color="auto"/>
                        <w:left w:val="none" w:sz="0" w:space="0" w:color="auto"/>
                        <w:bottom w:val="none" w:sz="0" w:space="0" w:color="auto"/>
                        <w:right w:val="none" w:sz="0" w:space="0" w:color="auto"/>
                      </w:divBdr>
                    </w:div>
                    <w:div w:id="172769453">
                      <w:marLeft w:val="0"/>
                      <w:marRight w:val="0"/>
                      <w:marTop w:val="0"/>
                      <w:marBottom w:val="0"/>
                      <w:divBdr>
                        <w:top w:val="none" w:sz="0" w:space="0" w:color="auto"/>
                        <w:left w:val="none" w:sz="0" w:space="0" w:color="auto"/>
                        <w:bottom w:val="none" w:sz="0" w:space="0" w:color="auto"/>
                        <w:right w:val="none" w:sz="0" w:space="0" w:color="auto"/>
                      </w:divBdr>
                    </w:div>
                    <w:div w:id="1275942551">
                      <w:marLeft w:val="0"/>
                      <w:marRight w:val="0"/>
                      <w:marTop w:val="0"/>
                      <w:marBottom w:val="0"/>
                      <w:divBdr>
                        <w:top w:val="none" w:sz="0" w:space="0" w:color="auto"/>
                        <w:left w:val="none" w:sz="0" w:space="0" w:color="auto"/>
                        <w:bottom w:val="none" w:sz="0" w:space="0" w:color="auto"/>
                        <w:right w:val="none" w:sz="0" w:space="0" w:color="auto"/>
                      </w:divBdr>
                    </w:div>
                    <w:div w:id="212154298">
                      <w:marLeft w:val="0"/>
                      <w:marRight w:val="0"/>
                      <w:marTop w:val="0"/>
                      <w:marBottom w:val="0"/>
                      <w:divBdr>
                        <w:top w:val="none" w:sz="0" w:space="0" w:color="auto"/>
                        <w:left w:val="none" w:sz="0" w:space="0" w:color="auto"/>
                        <w:bottom w:val="none" w:sz="0" w:space="0" w:color="auto"/>
                        <w:right w:val="none" w:sz="0" w:space="0" w:color="auto"/>
                      </w:divBdr>
                    </w:div>
                    <w:div w:id="2028212648">
                      <w:marLeft w:val="0"/>
                      <w:marRight w:val="0"/>
                      <w:marTop w:val="0"/>
                      <w:marBottom w:val="0"/>
                      <w:divBdr>
                        <w:top w:val="none" w:sz="0" w:space="0" w:color="auto"/>
                        <w:left w:val="none" w:sz="0" w:space="0" w:color="auto"/>
                        <w:bottom w:val="none" w:sz="0" w:space="0" w:color="auto"/>
                        <w:right w:val="none" w:sz="0" w:space="0" w:color="auto"/>
                      </w:divBdr>
                    </w:div>
                    <w:div w:id="1803573143">
                      <w:marLeft w:val="0"/>
                      <w:marRight w:val="0"/>
                      <w:marTop w:val="0"/>
                      <w:marBottom w:val="0"/>
                      <w:divBdr>
                        <w:top w:val="none" w:sz="0" w:space="0" w:color="auto"/>
                        <w:left w:val="none" w:sz="0" w:space="0" w:color="auto"/>
                        <w:bottom w:val="none" w:sz="0" w:space="0" w:color="auto"/>
                        <w:right w:val="none" w:sz="0" w:space="0" w:color="auto"/>
                      </w:divBdr>
                    </w:div>
                    <w:div w:id="678460097">
                      <w:marLeft w:val="0"/>
                      <w:marRight w:val="0"/>
                      <w:marTop w:val="0"/>
                      <w:marBottom w:val="0"/>
                      <w:divBdr>
                        <w:top w:val="none" w:sz="0" w:space="0" w:color="auto"/>
                        <w:left w:val="none" w:sz="0" w:space="0" w:color="auto"/>
                        <w:bottom w:val="none" w:sz="0" w:space="0" w:color="auto"/>
                        <w:right w:val="none" w:sz="0" w:space="0" w:color="auto"/>
                      </w:divBdr>
                    </w:div>
                  </w:divsChild>
                </w:div>
                <w:div w:id="43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4496</Words>
  <Characters>26979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2017-11-22T11:57:00Z</cp:lastPrinted>
  <dcterms:created xsi:type="dcterms:W3CDTF">2017-11-22T12:09:00Z</dcterms:created>
  <dcterms:modified xsi:type="dcterms:W3CDTF">2017-11-22T12:10:00Z</dcterms:modified>
</cp:coreProperties>
</file>