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01" w:rsidRDefault="001A751C" w:rsidP="001D640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751C">
        <w:rPr>
          <w:rFonts w:ascii="Times New Roman" w:hAnsi="Times New Roman" w:cs="Times New Roman"/>
          <w:b/>
          <w:sz w:val="28"/>
        </w:rPr>
        <w:t>Opis przedmiotu zamówienia</w:t>
      </w:r>
    </w:p>
    <w:tbl>
      <w:tblPr>
        <w:tblW w:w="10488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94"/>
        <w:gridCol w:w="5184"/>
        <w:gridCol w:w="1896"/>
      </w:tblGrid>
      <w:tr w:rsidR="001A751C" w:rsidRPr="001A751C" w:rsidTr="00AB2494">
        <w:trPr>
          <w:trHeight w:hRule="exact" w:val="9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120"/>
              <w:rPr>
                <w:rFonts w:ascii="Times New Roman" w:eastAsia="Courier New" w:hAnsi="Times New Roman" w:cs="Times New Roman"/>
                <w:color w:val="000000"/>
                <w:sz w:val="28"/>
                <w:lang w:eastAsia="pl-PL" w:bidi="pl-PL"/>
              </w:rPr>
            </w:pPr>
            <w:r w:rsidRPr="00AB2494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lang w:eastAsia="pl-PL" w:bidi="pl-PL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6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lang w:eastAsia="pl-PL" w:bidi="pl-PL"/>
              </w:rPr>
            </w:pPr>
            <w:r w:rsidRPr="00AB2494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lang w:eastAsia="pl-PL" w:bidi="pl-PL"/>
              </w:rPr>
              <w:t>Parametry</w:t>
            </w:r>
          </w:p>
          <w:p w:rsidR="001A751C" w:rsidRPr="001A751C" w:rsidRDefault="001A751C" w:rsidP="001D640C">
            <w:pPr>
              <w:widowControl w:val="0"/>
              <w:spacing w:before="60"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lang w:eastAsia="pl-PL" w:bidi="pl-PL"/>
              </w:rPr>
            </w:pPr>
            <w:r w:rsidRPr="00AB2494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lang w:eastAsia="pl-PL" w:bidi="pl-PL"/>
              </w:rPr>
              <w:t>techniczne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180"/>
              <w:rPr>
                <w:rFonts w:ascii="Times New Roman" w:eastAsia="Courier New" w:hAnsi="Times New Roman" w:cs="Times New Roman"/>
                <w:color w:val="000000"/>
                <w:sz w:val="28"/>
                <w:lang w:eastAsia="pl-PL" w:bidi="pl-PL"/>
              </w:rPr>
            </w:pPr>
            <w:r w:rsidRPr="00AB2494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lang w:eastAsia="pl-PL" w:bidi="pl-PL"/>
              </w:rPr>
              <w:t>Wymaganie minimalne Zamawiającego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lang w:eastAsia="pl-PL" w:bidi="pl-PL"/>
              </w:rPr>
            </w:pPr>
            <w:r w:rsidRPr="00AB2494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lang w:eastAsia="pl-PL" w:bidi="pl-PL"/>
              </w:rPr>
              <w:t>Spełnia / nie spełnia</w:t>
            </w:r>
          </w:p>
        </w:tc>
      </w:tr>
      <w:tr w:rsidR="001A751C" w:rsidRPr="001A751C" w:rsidTr="003E505F">
        <w:trPr>
          <w:trHeight w:hRule="exact" w:val="7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1</w:t>
            </w:r>
            <w:r w:rsidRPr="001A751C">
              <w:rPr>
                <w:rFonts w:ascii="Times New Roman" w:eastAsia="Corbel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Rok produkcji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2018 (fabrycznie nowy)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1D640C">
        <w:trPr>
          <w:trHeight w:hRule="exact" w:val="46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Przepisy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Pojazd zabudowany i wyposażony spełnia wymagania: </w:t>
            </w:r>
          </w:p>
          <w:p w:rsidR="001A751C" w:rsidRPr="001A751C" w:rsidRDefault="001A751C" w:rsidP="001D64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374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ustawy  z 20 czerwca 1997 roku Prawo o ruchu drogowym (</w:t>
            </w:r>
            <w:proofErr w:type="spellStart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t.j</w:t>
            </w:r>
            <w:proofErr w:type="spellEnd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 Dz. U. z 2012r. Nr 198 poz. 1137 ze zmianami),</w:t>
            </w:r>
          </w:p>
          <w:p w:rsidR="001A751C" w:rsidRPr="001A751C" w:rsidRDefault="001A751C" w:rsidP="001D64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374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rozporządzenia Ministra Infrastruktury z dnia 31 grudnia 2002 r. w sprawie warunków technicznych pojazdów oraz zakresu ich niezbędnego wyposażenia (</w:t>
            </w:r>
            <w:proofErr w:type="spellStart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t.j</w:t>
            </w:r>
            <w:proofErr w:type="spellEnd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 Dz. U. z 2013 r., poz. 951 z późniejszymi zmianami),</w:t>
            </w:r>
          </w:p>
          <w:p w:rsidR="001A751C" w:rsidRPr="001A751C" w:rsidRDefault="001A751C" w:rsidP="001D64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ind w:left="374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Pojazd winien posiadać świadectwo homologacji przystosowania pojazdu do przewozu osób niepełnosprawnych zgodnie z ustawą z dnia 20 czerwca 1997 roku Prawo o ruchu drogowym (</w:t>
            </w:r>
            <w:proofErr w:type="spellStart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t.j</w:t>
            </w:r>
            <w:proofErr w:type="spellEnd"/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 Dz.U. 2017 poz. 1260),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1D640C">
        <w:trPr>
          <w:trHeight w:hRule="exact" w:val="11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3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Rodzaj silnika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Silnik wysokoprężny (ON) turbodoładowany</w:t>
            </w:r>
            <w:r w:rsidRPr="00A374C6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 </w:t>
            </w:r>
            <w:r w:rsidR="00A374C6">
              <w:rPr>
                <w:rFonts w:ascii="Times New Roman" w:eastAsia="Verdana" w:hAnsi="Times New Roman" w:cs="Times New Roman"/>
                <w:iCs/>
                <w:color w:val="000000"/>
                <w:w w:val="60"/>
                <w:lang w:eastAsia="pl-PL" w:bidi="pl-PL"/>
              </w:rPr>
              <w:br/>
            </w:r>
            <w:r w:rsidR="00A374C6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z 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bezpośrednim wtryskiem paliwa, spełniający normę emisji spalin EURO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3E505F">
        <w:trPr>
          <w:trHeight w:hRule="exact" w:val="6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4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Pojemność skokowa silnika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max. 2000 cm</w:t>
            </w:r>
            <w:r w:rsidRPr="001A751C">
              <w:rPr>
                <w:rFonts w:ascii="Times New Roman" w:eastAsia="Verdana" w:hAnsi="Times New Roman" w:cs="Times New Roman"/>
                <w:color w:val="000000"/>
                <w:vertAlign w:val="superscript"/>
                <w:lang w:eastAsia="pl-PL" w:bidi="pl-PL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3E505F">
        <w:trPr>
          <w:trHeight w:hRule="exact" w:val="6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5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Moc silnika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min. 140 KM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3E505F">
        <w:trPr>
          <w:trHeight w:hRule="exact" w:val="6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6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Rozstaw osi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min. 3400 mm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3E505F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7</w:t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Skrzynia biegów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Manualna min. 6-cio biegowa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374C6" w:rsidRPr="001A751C" w:rsidTr="001D640C">
        <w:trPr>
          <w:trHeight w:val="70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C6" w:rsidRDefault="00A374C6" w:rsidP="001D640C">
            <w:pPr>
              <w:widowControl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8.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C6" w:rsidRPr="001A751C" w:rsidRDefault="00A374C6" w:rsidP="001D640C">
            <w:pPr>
              <w:widowControl w:val="0"/>
              <w:spacing w:after="0" w:line="276" w:lineRule="auto"/>
              <w:ind w:left="2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Napęd kół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C6" w:rsidRPr="001A751C" w:rsidRDefault="00A374C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Na koła przednie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4C6" w:rsidRPr="001A751C" w:rsidRDefault="00A374C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374C6" w:rsidRPr="001A751C" w:rsidTr="001D640C">
        <w:trPr>
          <w:trHeight w:val="70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4C6" w:rsidRPr="001A751C" w:rsidRDefault="00A374C6" w:rsidP="001D640C">
            <w:pPr>
              <w:widowControl w:val="0"/>
              <w:spacing w:after="0" w:line="276" w:lineRule="auto"/>
              <w:ind w:left="300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4C6" w:rsidRPr="001A751C" w:rsidRDefault="00A374C6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4C6" w:rsidRPr="001A751C" w:rsidRDefault="00A374C6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System stabilizacji toru jazdy (ESP) z asystentem hamowania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4C6" w:rsidRPr="001A751C" w:rsidRDefault="00A374C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A751C" w:rsidRPr="001A751C" w:rsidTr="003E505F">
        <w:trPr>
          <w:trHeight w:hRule="exact" w:val="8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A374C6" w:rsidP="001D640C">
            <w:pPr>
              <w:widowControl w:val="0"/>
              <w:spacing w:after="0" w:line="276" w:lineRule="auto"/>
              <w:ind w:firstLine="7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9</w:t>
            </w:r>
            <w:r w:rsidR="001A751C"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Liczba miejsc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Samochód osobowy typu mikrobus 8 + 1 (kierowca), przystosowany do przewozu osób niepełnosprawnych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3E505F">
        <w:trPr>
          <w:trHeight w:hRule="exact" w:val="15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lastRenderedPageBreak/>
              <w:t>10</w:t>
            </w:r>
            <w:r w:rsidR="001A751C"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Dopuszczalna masa całkowita pojazdu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N</w:t>
            </w:r>
            <w:r w:rsidR="001A751C"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ieprzekraczająca 3.5 tony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86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11</w:t>
            </w:r>
            <w:r w:rsidR="003E505F"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Oznakowanie pojazdu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Zgodnie z art. 58 ustawy z dnia 20 czerwca 1997 r. Prawo o ruchu drogowym (Dz.U. 2017 poz. 1260)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868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Kierunkowskazy ostrzegawcze zamontowane na dachu </w:t>
            </w:r>
            <w:r w:rsidR="00AB2494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br/>
            </w:r>
            <w:r w:rsidRPr="001A751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 tyłu pojazdu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7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12</w:t>
            </w:r>
            <w:r w:rsidR="003E505F"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Układ hamulcowy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Układ hamulcowy tarczowy - przód/tył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76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30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System zapobiegający blokowaniu kół podczas hamowania (ABS)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76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30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2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EDS - elektroniczna blokada mechanizmu różnicowego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3E505F" w:rsidRPr="001A751C" w:rsidTr="001D640C">
        <w:trPr>
          <w:trHeight w:val="769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05F" w:rsidRPr="001A751C" w:rsidRDefault="003E505F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ASR - system zapobiegający utracie przyczepności kół podczas przyspieszania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05F" w:rsidRPr="001A751C" w:rsidRDefault="003E505F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670977" w:rsidRPr="001A751C" w:rsidTr="001D640C">
        <w:trPr>
          <w:trHeight w:val="79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977" w:rsidRPr="001A751C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13</w:t>
            </w:r>
            <w:r w:rsidR="00670977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977" w:rsidRPr="001A751C" w:rsidRDefault="00670977" w:rsidP="001D640C">
            <w:pPr>
              <w:widowControl w:val="0"/>
              <w:spacing w:after="0" w:line="276" w:lineRule="auto"/>
              <w:ind w:left="20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Układ kierowniczy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977" w:rsidRPr="001A751C" w:rsidRDefault="00670977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Wspomaganie układu kierowniczego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7" w:rsidRPr="001A751C" w:rsidRDefault="0067097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1D640C">
        <w:trPr>
          <w:trHeight w:val="79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Pr="003E505F" w:rsidRDefault="00AB2494" w:rsidP="001D640C">
            <w:pPr>
              <w:widowControl w:val="0"/>
              <w:spacing w:after="0" w:line="276" w:lineRule="auto"/>
              <w:ind w:left="20"/>
              <w:jc w:val="center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94" w:rsidRPr="003E505F" w:rsidRDefault="00AB2494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Kolumna kierownicza regulowana w dwóch płaszczyznach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1D640C">
        <w:trPr>
          <w:trHeight w:val="79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51C" w:rsidRPr="001A751C" w:rsidRDefault="001A751C" w:rsidP="001D640C">
            <w:pPr>
              <w:widowControl w:val="0"/>
              <w:spacing w:after="0" w:line="276" w:lineRule="auto"/>
              <w:ind w:left="40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 w:rsidRP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Wspomaganie ruszania pod górę</w:t>
            </w:r>
            <w:r w:rsid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 (</w:t>
            </w:r>
            <w:proofErr w:type="spellStart"/>
            <w:r w:rsid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hill</w:t>
            </w:r>
            <w:proofErr w:type="spellEnd"/>
            <w:r w:rsid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 w:rsid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hold</w:t>
            </w:r>
            <w:proofErr w:type="spellEnd"/>
            <w:r w:rsidR="003E505F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1C" w:rsidRPr="001A751C" w:rsidRDefault="001A751C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B809AB">
        <w:trPr>
          <w:trHeight w:hRule="exact" w:val="56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94" w:rsidRPr="001A751C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14</w:t>
            </w:r>
            <w:r w:rsidR="00AB2494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94" w:rsidRPr="001A751C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Nadwozie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Pr="003E505F" w:rsidRDefault="00AB2494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Drzwi boczne przesuwane z prawej strony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C87CBE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Klapa tylna z oknem i wycieraczką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D42296" w:rsidRPr="001A751C" w:rsidTr="00C87CBE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296" w:rsidRDefault="00D4229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296" w:rsidRDefault="00D4229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296" w:rsidRDefault="00D4229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Kolor szary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96" w:rsidRPr="001A751C" w:rsidRDefault="00D4229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5D6054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Osłony nadkoli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670977">
        <w:trPr>
          <w:trHeight w:hRule="exact" w:val="981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AB2494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F618A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Lusterka boczne</w:t>
            </w:r>
            <w:r w:rsidR="00AB2494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(po stronie kierowcy asferyczne , po stronie pasażera o poszerzonym polu widzenia)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15</w:t>
            </w:r>
            <w:r w:rsidR="0045416B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Systemy bezpieczeństwa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Poduszki powietrzne dla kierowcy i pasażera, poduszka dla pasażera z możliwością dezaktywacji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ESP – elektroniczny system stabilizacji toru jazdy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463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Światł</w:t>
            </w:r>
            <w:r w:rsidR="001D640C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a do jazdy dziennej włączane </w:t>
            </w: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automatycznie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Bezwładnościowe, trójpunktowe pasy bezpieczeństwa </w:t>
            </w: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br/>
              <w:t xml:space="preserve">z napinaczami i regulacją wysokości zamocowania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Lusterko wewnętrzne wsteczne chroniące przed oślepieniem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Ogrzewana tylna szyba w klapie z wycieraczką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Ostrzeżenie dźwiękowe i kontrolka informująca o nie zapiętym pasie bezpieczeństwa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Sygnalizacja awaryjnego hamowania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Reflektory przednie halogenowe i białe kierunkowskazy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Regulacja zasięgu reflektorów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Szyba przednia klejona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Światła przeciwmgielne z przodu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Światło przeciwmgielne z tyłu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F13586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586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Trzecie św</w:t>
            </w:r>
            <w:r w:rsidR="00670977"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iatło Stop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86" w:rsidRPr="001A751C" w:rsidRDefault="00F13586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670977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Zagłówki z regulacją wysokości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77" w:rsidRPr="001A751C" w:rsidRDefault="0067097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670977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977" w:rsidRDefault="0067097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Zabezpieczenie drzwi przesuwnych, klapy przed otwarciem przez dzieci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77" w:rsidRPr="001A751C" w:rsidRDefault="0067097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F13586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Immobiliser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16B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16</w:t>
            </w:r>
            <w:r w:rsidR="0045416B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16B" w:rsidRPr="001A751C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Ogumienie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Pr="003E505F" w:rsidRDefault="0045416B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Założone opony letnie o rozmiarze 215/65 R16 na felgach stalowych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Koło zapasowe pełnowymiarowe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45416B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B" w:rsidRDefault="0045416B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Komplet kół zimowych na felgach stalowych, opony fabrycznie nowe nie starsze niż 12 miesięcy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B" w:rsidRPr="001A751C" w:rsidRDefault="0045416B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17</w:t>
            </w:r>
            <w:r w:rsidR="00E0208A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08A" w:rsidRPr="001A751C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Wyposażenie komfort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Pr="003E505F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Dwie osłony przeciwsłoneczne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Fotel kierowcy z regulacją wysokości i podparcia odcinka lędźwiowego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Podwójny fotel pasażera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Kieszenie w drzwiach- po dwie z każdej ze stron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Oświetlenie w podsufitce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Podłoga wyłożona mata gumową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Podsufitka wyłożona tkaniną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Siedzenia wyłożone tapicerką z tkaniny w kolorze szarym lub czarnym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Wyłożenia słupków bocznych materiałem z tworzywa sztucznego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Wyłożenia wewnętrzne drzwi z tworzywa sztucznego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Dwie lampki oświetlenia wewnętrznego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Narzędzia i podnośnik w przestrzeni bagażowej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78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Ogrzewanie przestrzeni pasażerskiej (drugi wymiennik ciepła umieszczony w przestrzeni pasażerskiej)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84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Podłoga wyłożona wykładziną gumową w przestrzeni ładunkowej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Lampka oświetlenia przestrzeni bagażowej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76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Siedzenie dwuosobowe ze składanym oparciem plus jednoosobowe odchylane w drugim rzędzie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Siedzenie trzyosobowe ze składanym oparciem w trzecim rzędzie siedzeń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Stopień wejściowy wewnątrz z oświetleniem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E0208A" w:rsidRPr="001A751C" w:rsidTr="001D640C">
        <w:trPr>
          <w:trHeight w:val="6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08A" w:rsidRDefault="00E0208A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Trzy gniazda 12 V ( 2 w przestrzeni pasażerskiej plus jedno w bagażowej\)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08A" w:rsidRPr="001A751C" w:rsidRDefault="00E0208A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F46F2E">
        <w:trPr>
          <w:trHeight w:hRule="exact" w:val="56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18</w:t>
            </w:r>
            <w:r w:rsidR="001D5CE7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5CE7" w:rsidRPr="001A751C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Wyposażenie dodatkowe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Pr="003E505F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Elektryczne szyby z przodu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083B0F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Centralny zamek sterowany pilotem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831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Komplet dwóch kluczyków (min. jeden kluczyk składany)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71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Czujniki parkowania z tyłu pojazdu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697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Rolety przeciwsłoneczne w bocznych drzwiach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86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Otwieranie klapy tylnej z za pomocą pilota w przyciskiem wewnątrz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083B0F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Zbiornik paliwa o pojemności 80 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083B0F">
        <w:trPr>
          <w:trHeight w:hRule="exact" w:val="1027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Radio z systemem 4 głośników, wyświetlaczem i portem USB/AUX, z anteną samochodową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083B0F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Klimatyzacja z półautomatyczną regulacją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129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Komputer pokładowy z wyświetlaczem, wyświetla informacje min.: godzina, średnie i chwilowe zużycie paliwa, ilość paliwa, zasięg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100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Elektrycznie sterowane i podgrzewane lusterka zewnętrzne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845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 xml:space="preserve">Dogrzewacz zwiększający wydajność grzewczą </w:t>
            </w: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br/>
              <w:t>i skracający czas pracy zimnego silnika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1D5CE7" w:rsidRPr="001A751C" w:rsidTr="001D640C">
        <w:trPr>
          <w:trHeight w:hRule="exact" w:val="96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CE7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Teleskopowy zabezpieczenie maski przed zamknięciem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E7" w:rsidRPr="001A751C" w:rsidRDefault="001D5CE7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AB2494" w:rsidRPr="001A751C" w:rsidTr="001D5CE7">
        <w:trPr>
          <w:trHeight w:hRule="exact" w:val="9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19</w:t>
            </w:r>
            <w:r w:rsidR="00AB2494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Pr="001A751C" w:rsidRDefault="001D5CE7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Zabudowa specjalistyczna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94" w:rsidRPr="003E505F" w:rsidRDefault="001D5CE7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Zabudowa do przewozu jednej osoby niepełnosprawnej na wózku inwalidzkim z tyłu pojazdu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94" w:rsidRPr="001A751C" w:rsidRDefault="00AB2494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1D640C">
        <w:trPr>
          <w:trHeight w:hRule="exact" w:val="125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20</w:t>
            </w:r>
            <w:r w:rsidR="00732655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55" w:rsidRPr="001A751C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 xml:space="preserve">Gwarancja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Pr="003E505F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Gwarancja mechaniczna (na zespoły podzespoły mechaniczne/ elektryczne/ elektroniczne) bez limitu kilometrów – min. 24 miesiące (podać liczbę miesięcy)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2829E3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Gwarancja na perforację nadwozia min. 12 lat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732655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Gwarancja na powłokę lakierniczą min. 36 miesięcy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67013C">
        <w:trPr>
          <w:trHeight w:hRule="exact" w:val="56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1D640C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21</w:t>
            </w:r>
            <w:r w:rsidR="00732655"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  <w:t>Dokumenty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Instrukcja w języku polskim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67013C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Książka gwarancyjna z warunkami gwarancji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  <w:tr w:rsidR="00732655" w:rsidRPr="001A751C" w:rsidTr="0067013C">
        <w:trPr>
          <w:trHeight w:hRule="exact" w:val="56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655" w:rsidRDefault="00732655" w:rsidP="001D640C">
            <w:pPr>
              <w:widowControl w:val="0"/>
              <w:spacing w:after="0" w:line="276" w:lineRule="auto"/>
              <w:ind w:left="40"/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</w:pPr>
            <w:r>
              <w:rPr>
                <w:rFonts w:ascii="Times New Roman" w:eastAsia="Verdana" w:hAnsi="Times New Roman" w:cs="Times New Roman"/>
                <w:color w:val="000000"/>
                <w:lang w:eastAsia="pl-PL" w:bidi="pl-PL"/>
              </w:rPr>
              <w:t>Karta pojazdu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55" w:rsidRPr="001A751C" w:rsidRDefault="00732655" w:rsidP="001D640C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pl-PL" w:bidi="pl-PL"/>
              </w:rPr>
            </w:pPr>
          </w:p>
        </w:tc>
      </w:tr>
    </w:tbl>
    <w:p w:rsidR="001A751C" w:rsidRPr="001A751C" w:rsidRDefault="001A751C" w:rsidP="001D640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A751C" w:rsidRPr="001A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3C72"/>
    <w:multiLevelType w:val="hybridMultilevel"/>
    <w:tmpl w:val="AC467966"/>
    <w:lvl w:ilvl="0" w:tplc="A630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30339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F00BA"/>
    <w:multiLevelType w:val="hybridMultilevel"/>
    <w:tmpl w:val="4D26109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C"/>
    <w:rsid w:val="00072E62"/>
    <w:rsid w:val="001A751C"/>
    <w:rsid w:val="001D5CE7"/>
    <w:rsid w:val="001D640C"/>
    <w:rsid w:val="003E505F"/>
    <w:rsid w:val="0045416B"/>
    <w:rsid w:val="005B3EE7"/>
    <w:rsid w:val="00670977"/>
    <w:rsid w:val="00732655"/>
    <w:rsid w:val="0077260E"/>
    <w:rsid w:val="00A374C6"/>
    <w:rsid w:val="00AB2494"/>
    <w:rsid w:val="00C73823"/>
    <w:rsid w:val="00D4138D"/>
    <w:rsid w:val="00D42296"/>
    <w:rsid w:val="00E0208A"/>
    <w:rsid w:val="00F13586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FE7C-D5DC-4817-991D-CC7D93E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9B6D-49D9-425B-AE17-A1D68034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2018-07-31T10:04:00Z</cp:lastPrinted>
  <dcterms:created xsi:type="dcterms:W3CDTF">2018-08-06T08:29:00Z</dcterms:created>
  <dcterms:modified xsi:type="dcterms:W3CDTF">2018-08-06T08:29:00Z</dcterms:modified>
</cp:coreProperties>
</file>