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85" w:rsidRDefault="004A3485" w:rsidP="004A34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  <w:bookmarkStart w:id="0" w:name="_GoBack"/>
      <w:bookmarkEnd w:id="0"/>
    </w:p>
    <w:p w:rsidR="00F9665A" w:rsidRDefault="00F9665A" w:rsidP="00144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4A3485">
        <w:rPr>
          <w:rFonts w:ascii="Arial" w:hAnsi="Arial" w:cs="Arial"/>
          <w:b/>
          <w:bCs/>
          <w:sz w:val="24"/>
          <w:szCs w:val="24"/>
        </w:rPr>
        <w:t>…………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6C0B7A">
        <w:rPr>
          <w:rFonts w:ascii="Arial" w:hAnsi="Arial" w:cs="Arial"/>
          <w:b/>
          <w:bCs/>
          <w:sz w:val="24"/>
          <w:szCs w:val="24"/>
        </w:rPr>
        <w:t>2</w:t>
      </w:r>
    </w:p>
    <w:p w:rsidR="00F9665A" w:rsidRDefault="00F9665A" w:rsidP="00144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F9665A" w:rsidRDefault="00F9665A" w:rsidP="00144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 </w:t>
      </w:r>
      <w:r w:rsidR="004A3485">
        <w:rPr>
          <w:rFonts w:ascii="Arial" w:hAnsi="Arial" w:cs="Arial"/>
          <w:b/>
          <w:sz w:val="24"/>
          <w:szCs w:val="24"/>
        </w:rPr>
        <w:t>………………..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C0B7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F9665A" w:rsidRDefault="00F9665A" w:rsidP="00F96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65A" w:rsidRDefault="00F9665A" w:rsidP="00F96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65A" w:rsidRDefault="00F9665A" w:rsidP="00F96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4A3485">
        <w:rPr>
          <w:rFonts w:ascii="Arial" w:hAnsi="Arial" w:cs="Arial"/>
          <w:b/>
          <w:sz w:val="24"/>
          <w:szCs w:val="24"/>
        </w:rPr>
        <w:t>zaciągnięcia długoterminowej pożyczki ze środków Wojewódzkiego Funduszu Ochrony Środowiska i Gospodarki Wodnej w Rzeszowie na finansowanie pla</w:t>
      </w:r>
      <w:r w:rsidR="0014464F">
        <w:rPr>
          <w:rFonts w:ascii="Arial" w:hAnsi="Arial" w:cs="Arial"/>
          <w:b/>
          <w:sz w:val="24"/>
          <w:szCs w:val="24"/>
        </w:rPr>
        <w:t>nowanego deficytu budżetu gminy</w:t>
      </w:r>
    </w:p>
    <w:p w:rsidR="00B91C23" w:rsidRDefault="00B91C23" w:rsidP="00F96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1C23" w:rsidRDefault="00B91C23" w:rsidP="000D0116">
      <w:pPr>
        <w:pStyle w:val="Tekstpodstawowy2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Cs/>
        </w:rPr>
        <w:t xml:space="preserve">art. 18 ust. 2 pkt </w:t>
      </w:r>
      <w:r w:rsidR="004A3485">
        <w:rPr>
          <w:rFonts w:ascii="Arial" w:hAnsi="Arial" w:cs="Arial"/>
          <w:bCs/>
        </w:rPr>
        <w:t xml:space="preserve">9 lit „c” </w:t>
      </w:r>
      <w:r>
        <w:rPr>
          <w:rFonts w:ascii="Arial" w:hAnsi="Arial" w:cs="Arial"/>
        </w:rPr>
        <w:t>ustawy z dnia 8 marca 1990 r. o samorządzie gminnym</w:t>
      </w:r>
      <w:r w:rsidR="00617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054344">
        <w:rPr>
          <w:rFonts w:ascii="Arial" w:hAnsi="Arial" w:cs="Arial"/>
        </w:rPr>
        <w:t>t.j</w:t>
      </w:r>
      <w:proofErr w:type="spellEnd"/>
      <w:r w:rsidR="00054344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>202</w:t>
      </w:r>
      <w:r w:rsidR="004A34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</w:t>
      </w:r>
      <w:r w:rsidR="00617199">
        <w:rPr>
          <w:rFonts w:ascii="Arial" w:hAnsi="Arial" w:cs="Arial"/>
        </w:rPr>
        <w:t xml:space="preserve"> </w:t>
      </w:r>
      <w:r w:rsidR="00054344">
        <w:rPr>
          <w:rFonts w:ascii="Arial" w:hAnsi="Arial" w:cs="Arial"/>
        </w:rPr>
        <w:t>55</w:t>
      </w:r>
      <w:r w:rsidR="004A3485">
        <w:rPr>
          <w:rFonts w:ascii="Arial" w:hAnsi="Arial" w:cs="Arial"/>
        </w:rPr>
        <w:t>9</w:t>
      </w:r>
      <w:r>
        <w:rPr>
          <w:rFonts w:ascii="Arial" w:hAnsi="Arial" w:cs="Arial"/>
        </w:rPr>
        <w:t>) oraz art. </w:t>
      </w:r>
      <w:r w:rsidR="004A3485">
        <w:rPr>
          <w:rFonts w:ascii="Arial" w:hAnsi="Arial" w:cs="Arial"/>
        </w:rPr>
        <w:t>89 ust.</w:t>
      </w:r>
      <w:r w:rsidR="00617199">
        <w:rPr>
          <w:rFonts w:ascii="Arial" w:hAnsi="Arial" w:cs="Arial"/>
        </w:rPr>
        <w:t xml:space="preserve"> </w:t>
      </w:r>
      <w:r w:rsidR="004A3485">
        <w:rPr>
          <w:rFonts w:ascii="Arial" w:hAnsi="Arial" w:cs="Arial"/>
        </w:rPr>
        <w:t>1 pkt.</w:t>
      </w:r>
      <w:r w:rsidR="00054344">
        <w:rPr>
          <w:rFonts w:ascii="Arial" w:hAnsi="Arial" w:cs="Arial"/>
        </w:rPr>
        <w:t xml:space="preserve"> </w:t>
      </w:r>
      <w:r w:rsidR="004A348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ustawy z dnia 27 </w:t>
      </w:r>
      <w:r w:rsidR="00054344">
        <w:rPr>
          <w:rFonts w:ascii="Arial" w:hAnsi="Arial" w:cs="Arial"/>
        </w:rPr>
        <w:t xml:space="preserve">sierpnia 2009 r </w:t>
      </w:r>
      <w:r>
        <w:rPr>
          <w:rFonts w:ascii="Arial" w:hAnsi="Arial" w:cs="Arial"/>
        </w:rPr>
        <w:t>o finansach publicznych (Dz. U. 20</w:t>
      </w:r>
      <w:r w:rsidR="00375E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poz. </w:t>
      </w:r>
      <w:r w:rsidR="00375E29">
        <w:rPr>
          <w:rFonts w:ascii="Arial" w:hAnsi="Arial" w:cs="Arial"/>
        </w:rPr>
        <w:t>305</w:t>
      </w:r>
      <w:r>
        <w:rPr>
          <w:rFonts w:ascii="Arial" w:hAnsi="Arial" w:cs="Arial"/>
        </w:rPr>
        <w:t>)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</w:t>
      </w:r>
      <w:r>
        <w:rPr>
          <w:rFonts w:ascii="Arial" w:hAnsi="Arial" w:cs="Arial"/>
          <w:sz w:val="24"/>
          <w:szCs w:val="24"/>
        </w:rPr>
        <w:t>: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65A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60A7A">
        <w:rPr>
          <w:rFonts w:ascii="Arial" w:hAnsi="Arial" w:cs="Arial"/>
          <w:sz w:val="24"/>
          <w:szCs w:val="24"/>
        </w:rPr>
        <w:t xml:space="preserve"> Z</w:t>
      </w:r>
      <w:r w:rsidR="004A3485">
        <w:rPr>
          <w:rFonts w:ascii="Arial" w:hAnsi="Arial" w:cs="Arial"/>
          <w:sz w:val="24"/>
          <w:szCs w:val="24"/>
        </w:rPr>
        <w:t>aciąg</w:t>
      </w:r>
      <w:r w:rsidR="00B60A7A">
        <w:rPr>
          <w:rFonts w:ascii="Arial" w:hAnsi="Arial" w:cs="Arial"/>
          <w:sz w:val="24"/>
          <w:szCs w:val="24"/>
        </w:rPr>
        <w:t>a</w:t>
      </w:r>
      <w:r w:rsidR="004A3485">
        <w:rPr>
          <w:rFonts w:ascii="Arial" w:hAnsi="Arial" w:cs="Arial"/>
          <w:sz w:val="24"/>
          <w:szCs w:val="24"/>
        </w:rPr>
        <w:t xml:space="preserve"> pożyczkę ze środków Wojewódzkiego Funduszu Ochrony Środowiska </w:t>
      </w:r>
      <w:r w:rsidR="00B60A7A">
        <w:rPr>
          <w:rFonts w:ascii="Arial" w:hAnsi="Arial" w:cs="Arial"/>
          <w:sz w:val="24"/>
          <w:szCs w:val="24"/>
        </w:rPr>
        <w:br/>
      </w:r>
      <w:r w:rsidR="004A3485">
        <w:rPr>
          <w:rFonts w:ascii="Arial" w:hAnsi="Arial" w:cs="Arial"/>
          <w:sz w:val="24"/>
          <w:szCs w:val="24"/>
        </w:rPr>
        <w:t xml:space="preserve">i Gospodarki Wodnej w Rzeszowie do wysokości </w:t>
      </w:r>
      <w:r w:rsidR="00B60A7A">
        <w:rPr>
          <w:rFonts w:ascii="Arial" w:hAnsi="Arial" w:cs="Arial"/>
          <w:sz w:val="24"/>
          <w:szCs w:val="24"/>
        </w:rPr>
        <w:t>2 </w:t>
      </w:r>
      <w:r w:rsidR="00792059">
        <w:rPr>
          <w:rFonts w:ascii="Arial" w:hAnsi="Arial" w:cs="Arial"/>
          <w:sz w:val="24"/>
          <w:szCs w:val="24"/>
        </w:rPr>
        <w:t>347</w:t>
      </w:r>
      <w:r w:rsidR="00B60A7A">
        <w:rPr>
          <w:rFonts w:ascii="Arial" w:hAnsi="Arial" w:cs="Arial"/>
          <w:sz w:val="24"/>
          <w:szCs w:val="24"/>
        </w:rPr>
        <w:t xml:space="preserve"> </w:t>
      </w:r>
      <w:r w:rsidR="00792059">
        <w:rPr>
          <w:rFonts w:ascii="Arial" w:hAnsi="Arial" w:cs="Arial"/>
          <w:sz w:val="24"/>
          <w:szCs w:val="24"/>
        </w:rPr>
        <w:t>692</w:t>
      </w:r>
      <w:r w:rsidR="004A3485">
        <w:rPr>
          <w:rFonts w:ascii="Arial" w:hAnsi="Arial" w:cs="Arial"/>
          <w:sz w:val="24"/>
          <w:szCs w:val="24"/>
        </w:rPr>
        <w:t xml:space="preserve">,00 zł (słownie: </w:t>
      </w:r>
      <w:r w:rsidR="00B60A7A">
        <w:rPr>
          <w:rFonts w:ascii="Arial" w:hAnsi="Arial" w:cs="Arial"/>
          <w:sz w:val="24"/>
          <w:szCs w:val="24"/>
        </w:rPr>
        <w:t>dwa</w:t>
      </w:r>
      <w:r w:rsidR="004A3485">
        <w:rPr>
          <w:rFonts w:ascii="Arial" w:hAnsi="Arial" w:cs="Arial"/>
          <w:sz w:val="24"/>
          <w:szCs w:val="24"/>
        </w:rPr>
        <w:t xml:space="preserve"> miliony </w:t>
      </w:r>
      <w:r w:rsidR="00B60A7A">
        <w:rPr>
          <w:rFonts w:ascii="Arial" w:hAnsi="Arial" w:cs="Arial"/>
          <w:sz w:val="24"/>
          <w:szCs w:val="24"/>
        </w:rPr>
        <w:t xml:space="preserve"> </w:t>
      </w:r>
      <w:r w:rsidR="00792059">
        <w:rPr>
          <w:rFonts w:ascii="Arial" w:hAnsi="Arial" w:cs="Arial"/>
          <w:sz w:val="24"/>
          <w:szCs w:val="24"/>
        </w:rPr>
        <w:t xml:space="preserve">trzysta czterdzieści siedem </w:t>
      </w:r>
      <w:r w:rsidR="00B60A7A">
        <w:rPr>
          <w:rFonts w:ascii="Arial" w:hAnsi="Arial" w:cs="Arial"/>
          <w:sz w:val="24"/>
          <w:szCs w:val="24"/>
        </w:rPr>
        <w:t xml:space="preserve">tysięcy </w:t>
      </w:r>
      <w:r w:rsidR="00792059">
        <w:rPr>
          <w:rFonts w:ascii="Arial" w:hAnsi="Arial" w:cs="Arial"/>
          <w:sz w:val="24"/>
          <w:szCs w:val="24"/>
        </w:rPr>
        <w:t>sześćset dziewięćdziesiąt dwa</w:t>
      </w:r>
      <w:r w:rsidR="00B60A7A">
        <w:rPr>
          <w:rFonts w:ascii="Arial" w:hAnsi="Arial" w:cs="Arial"/>
          <w:sz w:val="24"/>
          <w:szCs w:val="24"/>
        </w:rPr>
        <w:t xml:space="preserve"> z</w:t>
      </w:r>
      <w:r w:rsidR="004A3485">
        <w:rPr>
          <w:rFonts w:ascii="Arial" w:hAnsi="Arial" w:cs="Arial"/>
          <w:sz w:val="24"/>
          <w:szCs w:val="24"/>
        </w:rPr>
        <w:t>łot</w:t>
      </w:r>
      <w:r w:rsidR="00792059">
        <w:rPr>
          <w:rFonts w:ascii="Arial" w:hAnsi="Arial" w:cs="Arial"/>
          <w:sz w:val="24"/>
          <w:szCs w:val="24"/>
        </w:rPr>
        <w:t>e</w:t>
      </w:r>
      <w:r w:rsidR="0066366D">
        <w:rPr>
          <w:rFonts w:ascii="Arial" w:hAnsi="Arial" w:cs="Arial"/>
          <w:sz w:val="24"/>
          <w:szCs w:val="24"/>
        </w:rPr>
        <w:t xml:space="preserve"> </w:t>
      </w:r>
      <w:r w:rsidR="004A3485">
        <w:rPr>
          <w:rFonts w:ascii="Arial" w:hAnsi="Arial" w:cs="Arial"/>
          <w:sz w:val="24"/>
          <w:szCs w:val="24"/>
        </w:rPr>
        <w:t xml:space="preserve">), </w:t>
      </w:r>
      <w:r w:rsidR="00792059">
        <w:rPr>
          <w:rFonts w:ascii="Arial" w:hAnsi="Arial" w:cs="Arial"/>
          <w:sz w:val="24"/>
          <w:szCs w:val="24"/>
        </w:rPr>
        <w:br/>
      </w:r>
      <w:r w:rsidR="004A3485">
        <w:rPr>
          <w:rFonts w:ascii="Arial" w:hAnsi="Arial" w:cs="Arial"/>
          <w:sz w:val="24"/>
          <w:szCs w:val="24"/>
        </w:rPr>
        <w:t>z przeznaczeniem na finansowanie planowanego deficytu budżetu gminy, w związku z realizacja zadania inwestycyjnego pn.: „Budowa kanalizacji sanitarnej na terenie Gminy Nozdrzec”</w:t>
      </w:r>
      <w:r w:rsidR="00B60A7A">
        <w:rPr>
          <w:rFonts w:ascii="Arial" w:hAnsi="Arial" w:cs="Arial"/>
          <w:sz w:val="24"/>
          <w:szCs w:val="24"/>
        </w:rPr>
        <w:t>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65A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60A7A">
        <w:rPr>
          <w:rFonts w:ascii="Arial" w:hAnsi="Arial" w:cs="Arial"/>
          <w:sz w:val="24"/>
          <w:szCs w:val="24"/>
        </w:rPr>
        <w:t xml:space="preserve"> </w:t>
      </w:r>
      <w:r w:rsidR="004A3485">
        <w:rPr>
          <w:rFonts w:ascii="Arial" w:hAnsi="Arial" w:cs="Arial"/>
          <w:sz w:val="24"/>
          <w:szCs w:val="24"/>
        </w:rPr>
        <w:t>Spłata pożyczki nastąpi</w:t>
      </w:r>
      <w:r w:rsidR="00B60A7A">
        <w:rPr>
          <w:rFonts w:ascii="Arial" w:hAnsi="Arial" w:cs="Arial"/>
          <w:sz w:val="24"/>
          <w:szCs w:val="24"/>
        </w:rPr>
        <w:t xml:space="preserve"> z podatków i opłat stanowiących dochody własne gminy</w:t>
      </w:r>
      <w:r w:rsidR="004A3485">
        <w:rPr>
          <w:rFonts w:ascii="Arial" w:hAnsi="Arial" w:cs="Arial"/>
          <w:sz w:val="24"/>
          <w:szCs w:val="24"/>
        </w:rPr>
        <w:t xml:space="preserve"> </w:t>
      </w:r>
      <w:r w:rsidR="00B60A7A">
        <w:rPr>
          <w:rFonts w:ascii="Arial" w:hAnsi="Arial" w:cs="Arial"/>
          <w:sz w:val="24"/>
          <w:szCs w:val="24"/>
        </w:rPr>
        <w:br/>
      </w:r>
      <w:r w:rsidR="004A3485">
        <w:rPr>
          <w:rFonts w:ascii="Arial" w:hAnsi="Arial" w:cs="Arial"/>
          <w:sz w:val="24"/>
          <w:szCs w:val="24"/>
        </w:rPr>
        <w:t>w latach 2023 – 2033.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65A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B60A7A">
        <w:rPr>
          <w:rFonts w:ascii="Arial" w:hAnsi="Arial" w:cs="Arial"/>
          <w:bCs/>
          <w:sz w:val="24"/>
          <w:szCs w:val="24"/>
        </w:rPr>
        <w:t xml:space="preserve"> </w:t>
      </w:r>
      <w:r w:rsidR="004A3485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b</w:t>
      </w:r>
      <w:r w:rsidR="004A3485">
        <w:rPr>
          <w:rFonts w:ascii="Arial" w:hAnsi="Arial" w:cs="Arial"/>
          <w:bCs/>
          <w:sz w:val="24"/>
          <w:szCs w:val="24"/>
        </w:rPr>
        <w:t>ezpieczeniem pożyczki będzie weksel in blanko wraz z deklaracją wekslową.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D32FE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FED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warunki udzielenia i spłaty pożyczki będą określone w umowie zawartej pomiędzy </w:t>
      </w:r>
      <w:r w:rsidR="00A4785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miną Nozdrzec, a Wojewódzkim Funduszem Ochrony Środowiska </w:t>
      </w:r>
      <w:r>
        <w:rPr>
          <w:rFonts w:ascii="Arial" w:hAnsi="Arial" w:cs="Arial"/>
          <w:sz w:val="24"/>
          <w:szCs w:val="24"/>
        </w:rPr>
        <w:br/>
        <w:t>i Gospodarki Wodnej w Rzeszowie</w:t>
      </w:r>
      <w:r w:rsidR="00054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32FED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818" w:rsidRDefault="007B7818" w:rsidP="007B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D32FED" w:rsidRDefault="00D32FED" w:rsidP="007B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FED" w:rsidRDefault="00D32FED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7B781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F9665A" w:rsidRDefault="00F9665A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18" w:rsidRDefault="00632D18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18" w:rsidRDefault="00632D18" w:rsidP="000D0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A66" w:rsidRDefault="00527A66" w:rsidP="000D0116">
      <w:pPr>
        <w:jc w:val="both"/>
      </w:pPr>
    </w:p>
    <w:sectPr w:rsidR="00527A66" w:rsidSect="00BC5C2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0"/>
    <w:rsid w:val="00054344"/>
    <w:rsid w:val="000D0116"/>
    <w:rsid w:val="0014464F"/>
    <w:rsid w:val="00204980"/>
    <w:rsid w:val="00375E29"/>
    <w:rsid w:val="004A3485"/>
    <w:rsid w:val="00527A66"/>
    <w:rsid w:val="00565EF5"/>
    <w:rsid w:val="00617199"/>
    <w:rsid w:val="00632D18"/>
    <w:rsid w:val="0066366D"/>
    <w:rsid w:val="006C0B7A"/>
    <w:rsid w:val="00792059"/>
    <w:rsid w:val="007A5648"/>
    <w:rsid w:val="007B7818"/>
    <w:rsid w:val="00872790"/>
    <w:rsid w:val="00943818"/>
    <w:rsid w:val="00A4785D"/>
    <w:rsid w:val="00B60A7A"/>
    <w:rsid w:val="00B91C23"/>
    <w:rsid w:val="00BC5C2C"/>
    <w:rsid w:val="00CC0274"/>
    <w:rsid w:val="00D32FED"/>
    <w:rsid w:val="00D41B39"/>
    <w:rsid w:val="00F5148D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AA5E-D2A2-4A37-919F-94524D8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6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91C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1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2022-05-04T10:17:00Z</cp:lastPrinted>
  <dcterms:created xsi:type="dcterms:W3CDTF">2021-04-22T09:04:00Z</dcterms:created>
  <dcterms:modified xsi:type="dcterms:W3CDTF">2022-05-05T13:10:00Z</dcterms:modified>
</cp:coreProperties>
</file>