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90" w:rsidRDefault="005D7290" w:rsidP="008462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projekt</w:t>
      </w:r>
    </w:p>
    <w:p w:rsidR="0084627B" w:rsidRPr="0084627B" w:rsidRDefault="0084627B" w:rsidP="008462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846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chwała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________/20</w:t>
      </w:r>
      <w:r w:rsidR="00A90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846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Nozdrzec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______________</w:t>
      </w:r>
      <w:r w:rsidRPr="00846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A90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</w:p>
    <w:p w:rsidR="008B0F77" w:rsidRDefault="0084627B" w:rsidP="008B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wyrażenia zgody na </w:t>
      </w:r>
      <w:r w:rsidR="00F4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nieodpłatne </w:t>
      </w:r>
      <w:r w:rsidRPr="00846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przekazanie w </w:t>
      </w:r>
      <w:r w:rsidR="00F4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drodze</w:t>
      </w:r>
      <w:r w:rsidRPr="00846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darowizny na rzecz </w:t>
      </w:r>
      <w:r w:rsidR="00EC2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Skarbu Państwa – </w:t>
      </w:r>
      <w:r w:rsidR="008B0F77" w:rsidRPr="008B0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Państwowe</w:t>
      </w:r>
      <w:r w:rsidR="008B0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 Gospodarstwa</w:t>
      </w:r>
      <w:r w:rsidR="008B0F77" w:rsidRPr="008B0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Leśne</w:t>
      </w:r>
      <w:r w:rsidR="008B0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</w:t>
      </w:r>
      <w:r w:rsidR="008B0F77" w:rsidRPr="008B0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Lasy Państwowe Nadleśnictwo Dynów </w:t>
      </w:r>
      <w:r w:rsidRPr="00846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nieruchomości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846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łożonej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miejscowości </w:t>
      </w:r>
      <w:r w:rsidR="00A90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Siedliska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46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4627B" w:rsidRDefault="0084627B" w:rsidP="0057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18 ust. 2 pkt 9 lit. a ustawy z dnia 08 marca 1990r. o samorządzie gminnym </w:t>
      </w:r>
      <w:r w:rsidR="00A90404" w:rsidRPr="00A9040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A90404" w:rsidRPr="00A904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90404" w:rsidRPr="00A90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2022 r. poz. 559 z </w:t>
      </w:r>
      <w:proofErr w:type="spellStart"/>
      <w:r w:rsidR="00A90404" w:rsidRPr="00A904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90404" w:rsidRPr="00A904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13 ust. 2</w:t>
      </w:r>
      <w:r w:rsidR="0057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2a</w:t>
      </w: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</w:t>
      </w:r>
      <w:r w:rsidR="00574A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gospodarce nieruchomościami </w:t>
      </w:r>
      <w:r w:rsidR="00A90404" w:rsidRPr="00A9040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A90404" w:rsidRPr="00A904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90404" w:rsidRPr="00A90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1899 z </w:t>
      </w:r>
      <w:proofErr w:type="spellStart"/>
      <w:r w:rsidR="00A90404" w:rsidRPr="00A904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90404" w:rsidRPr="00A904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84627B" w:rsidRDefault="0084627B" w:rsidP="0084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27B" w:rsidRPr="00A90404" w:rsidRDefault="0084627B" w:rsidP="00846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04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Nozdrzec</w:t>
      </w:r>
    </w:p>
    <w:p w:rsidR="00A90404" w:rsidRDefault="0084627B" w:rsidP="00A9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04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A90404" w:rsidRDefault="00A90404" w:rsidP="00A9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27B" w:rsidRPr="00A90404" w:rsidRDefault="0084627B" w:rsidP="00A9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04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</w:p>
    <w:p w:rsidR="00F47BC3" w:rsidRDefault="0084627B" w:rsidP="00F47B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</w:t>
      </w:r>
      <w:r w:rsidR="00F4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 </w:t>
      </w: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w </w:t>
      </w:r>
      <w:r w:rsidR="00F47BC3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</w:t>
      </w: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rowizny na rzecz </w:t>
      </w:r>
      <w:r w:rsidR="00084617" w:rsidRPr="00084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Skarbu Państwa – Państwowego Gospodarstwa Leśnego Lasy Państwowe </w:t>
      </w:r>
      <w:r w:rsidR="00084617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</w:t>
      </w:r>
      <w:r w:rsidR="00A90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Dynów</w:t>
      </w: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niezabudowanej oznaczonej </w:t>
      </w:r>
      <w:r w:rsidR="005D7290">
        <w:rPr>
          <w:rFonts w:ascii="Times New Roman" w:eastAsia="Times New Roman" w:hAnsi="Times New Roman" w:cs="Times New Roman"/>
          <w:sz w:val="24"/>
          <w:szCs w:val="24"/>
          <w:lang w:eastAsia="pl-PL"/>
        </w:rPr>
        <w:t>w ewidencji gruntów n</w:t>
      </w: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A90404">
        <w:rPr>
          <w:rFonts w:ascii="Times New Roman" w:eastAsia="Times New Roman" w:hAnsi="Times New Roman" w:cs="Times New Roman"/>
          <w:sz w:val="24"/>
          <w:szCs w:val="24"/>
          <w:lang w:eastAsia="pl-PL"/>
        </w:rPr>
        <w:t>1101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pow. </w:t>
      </w:r>
      <w:r w:rsidR="00A90404">
        <w:rPr>
          <w:rFonts w:ascii="Times New Roman" w:eastAsia="Times New Roman" w:hAnsi="Times New Roman" w:cs="Times New Roman"/>
          <w:sz w:val="24"/>
          <w:szCs w:val="24"/>
          <w:lang w:eastAsia="pl-PL"/>
        </w:rPr>
        <w:t>0,1836 ha,</w:t>
      </w: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położonej</w:t>
      </w:r>
      <w:r w:rsidR="005D7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</w:t>
      </w: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404">
        <w:rPr>
          <w:rFonts w:ascii="Times New Roman" w:eastAsia="Times New Roman" w:hAnsi="Times New Roman" w:cs="Times New Roman"/>
          <w:sz w:val="24"/>
          <w:szCs w:val="24"/>
          <w:lang w:eastAsia="pl-PL"/>
        </w:rPr>
        <w:t>Siedliska</w:t>
      </w:r>
      <w:r w:rsidR="008B0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F6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B0F77" w:rsidRDefault="008B0F77" w:rsidP="00F47B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F9F" w:rsidRPr="00A90404" w:rsidRDefault="0084627B" w:rsidP="00F47B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04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F47BC3" w:rsidRDefault="0084627B" w:rsidP="00F47B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</w:t>
      </w:r>
      <w:r w:rsidR="003E5C0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</w:t>
      </w: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Wójtowi Gminy</w:t>
      </w:r>
      <w:r w:rsidR="003E5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Nozdrzec</w:t>
      </w: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0404" w:rsidRDefault="00A90404" w:rsidP="00F47B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F9F" w:rsidRPr="00A90404" w:rsidRDefault="0084627B" w:rsidP="00F47B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04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3E5C0E" w:rsidRDefault="0084627B" w:rsidP="003E5C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 </w:t>
      </w:r>
    </w:p>
    <w:p w:rsidR="00574AE3" w:rsidRDefault="00574AE3" w:rsidP="003E5C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C0E" w:rsidRDefault="003E5C0E" w:rsidP="003E5C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084617" w:rsidRDefault="00452F81" w:rsidP="00AE1A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Dynów zwróciło się z wnioskiem do Gminy Nozdrzec o nieodpłatne przekazanie</w:t>
      </w:r>
      <w:r w:rsidRPr="00452F8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oznaczonej</w:t>
      </w:r>
      <w:r w:rsidRPr="00452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dz.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1101, położonej</w:t>
      </w:r>
      <w:r w:rsidRPr="00452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Siedliska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B0F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nieruchomość stanowi drogę dojazdową jedynie do nieruchomości leśnych, będących własnością Skarbu Państwa, zarządzanych przez Państwowe Gospodarstwo Leśne Lasy Państwowe Nadleśnictwo Dynów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C2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zarządcy drogi spoczywa</w:t>
      </w:r>
      <w:r w:rsidR="00AE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utrzymania, remontu i </w:t>
      </w:r>
      <w:r w:rsidR="00EC292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 w:rsidR="00AE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2926">
        <w:rPr>
          <w:rFonts w:ascii="Times New Roman" w:eastAsia="Times New Roman" w:hAnsi="Times New Roman" w:cs="Times New Roman"/>
          <w:sz w:val="24"/>
          <w:szCs w:val="24"/>
          <w:lang w:eastAsia="pl-PL"/>
        </w:rPr>
        <w:t>drogi</w:t>
      </w:r>
      <w:r w:rsidR="00084617">
        <w:rPr>
          <w:rFonts w:ascii="Times New Roman" w:eastAsia="Times New Roman" w:hAnsi="Times New Roman" w:cs="Times New Roman"/>
          <w:sz w:val="24"/>
          <w:szCs w:val="24"/>
          <w:lang w:eastAsia="pl-PL"/>
        </w:rPr>
        <w:t>, więc przekazanie nieruchomości sprawi, że Gmina nie będzie ponosić kosztów jej utrzymania.</w:t>
      </w:r>
    </w:p>
    <w:p w:rsidR="00AE1AE4" w:rsidRPr="00452F81" w:rsidRDefault="00AE1AE4" w:rsidP="008B0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AE4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powyższego, podjęcie uchwały wg przedstawionego projektu, należy uznać za zasadne.</w:t>
      </w:r>
    </w:p>
    <w:sectPr w:rsidR="00AE1AE4" w:rsidRPr="0045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66"/>
    <w:rsid w:val="00084617"/>
    <w:rsid w:val="000F6F9F"/>
    <w:rsid w:val="001B6422"/>
    <w:rsid w:val="001F34F1"/>
    <w:rsid w:val="00330FB7"/>
    <w:rsid w:val="003B0666"/>
    <w:rsid w:val="003E5C0E"/>
    <w:rsid w:val="00452F81"/>
    <w:rsid w:val="00574AE3"/>
    <w:rsid w:val="005D7290"/>
    <w:rsid w:val="005F6077"/>
    <w:rsid w:val="006E06BC"/>
    <w:rsid w:val="0084627B"/>
    <w:rsid w:val="008B0F77"/>
    <w:rsid w:val="00A13435"/>
    <w:rsid w:val="00A90404"/>
    <w:rsid w:val="00AC6FF8"/>
    <w:rsid w:val="00AE1AE4"/>
    <w:rsid w:val="00B00D4E"/>
    <w:rsid w:val="00CE6E42"/>
    <w:rsid w:val="00E4602A"/>
    <w:rsid w:val="00E7500B"/>
    <w:rsid w:val="00EC2926"/>
    <w:rsid w:val="00F30A20"/>
    <w:rsid w:val="00F47BC3"/>
    <w:rsid w:val="00F4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4459C-787B-4D79-893D-8113818A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F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MalgSzew</cp:lastModifiedBy>
  <cp:revision>17</cp:revision>
  <cp:lastPrinted>2022-09-01T10:33:00Z</cp:lastPrinted>
  <dcterms:created xsi:type="dcterms:W3CDTF">2019-03-04T10:19:00Z</dcterms:created>
  <dcterms:modified xsi:type="dcterms:W3CDTF">2022-09-01T13:28:00Z</dcterms:modified>
</cp:coreProperties>
</file>