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0F" w:rsidRPr="009E040F" w:rsidRDefault="009E040F" w:rsidP="009E040F">
      <w:pPr>
        <w:pStyle w:val="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59" w:after="317"/>
        <w:jc w:val="right"/>
        <w:rPr>
          <w:rFonts w:ascii="Times New Roman" w:hAnsi="Times New Roman" w:cs="Times New Roman"/>
          <w:sz w:val="24"/>
          <w:szCs w:val="24"/>
        </w:rPr>
      </w:pPr>
      <w:r w:rsidRPr="009E040F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PROJEKT</w:t>
      </w:r>
    </w:p>
    <w:p w:rsidR="009E040F" w:rsidRPr="009E040F" w:rsidRDefault="009E040F" w:rsidP="009E040F">
      <w:pPr>
        <w:pStyle w:val="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59" w:after="317"/>
        <w:rPr>
          <w:rFonts w:ascii="Times New Roman" w:hAnsi="Times New Roman" w:cs="Times New Roman"/>
          <w:sz w:val="24"/>
          <w:szCs w:val="24"/>
        </w:rPr>
      </w:pPr>
      <w:r w:rsidRPr="009E040F">
        <w:rPr>
          <w:rFonts w:ascii="Times New Roman" w:hAnsi="Times New Roman" w:cs="Times New Roman"/>
          <w:sz w:val="24"/>
          <w:szCs w:val="24"/>
        </w:rPr>
        <w:t>UCHWAŁA NR .....................</w:t>
      </w:r>
      <w:r w:rsidRPr="009E040F">
        <w:rPr>
          <w:rFonts w:ascii="Times New Roman" w:hAnsi="Times New Roman" w:cs="Times New Roman"/>
          <w:sz w:val="24"/>
          <w:szCs w:val="24"/>
        </w:rPr>
        <w:br/>
      </w:r>
      <w:r w:rsidR="002B2D6F" w:rsidRPr="009E040F">
        <w:rPr>
          <w:rFonts w:ascii="Times New Roman" w:hAnsi="Times New Roman" w:cs="Times New Roman"/>
          <w:sz w:val="24"/>
          <w:szCs w:val="24"/>
        </w:rPr>
        <w:t>RADY GMINY NOZDRZEC</w:t>
      </w:r>
      <w:bookmarkStart w:id="0" w:name="_GoBack"/>
      <w:bookmarkEnd w:id="0"/>
    </w:p>
    <w:p w:rsidR="009E040F" w:rsidRPr="009E040F" w:rsidRDefault="009E040F" w:rsidP="009E040F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59" w:after="317"/>
        <w:rPr>
          <w:rFonts w:ascii="Times New Roman" w:hAnsi="Times New Roman" w:cs="Times New Roman"/>
          <w:sz w:val="24"/>
          <w:szCs w:val="24"/>
        </w:rPr>
      </w:pPr>
      <w:r w:rsidRPr="009E040F">
        <w:rPr>
          <w:rFonts w:ascii="Times New Roman" w:hAnsi="Times New Roman" w:cs="Times New Roman"/>
          <w:sz w:val="24"/>
          <w:szCs w:val="24"/>
        </w:rPr>
        <w:t>z dnia...............................................</w:t>
      </w:r>
    </w:p>
    <w:p w:rsidR="009E040F" w:rsidRPr="009E040F" w:rsidRDefault="009E040F" w:rsidP="009E040F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59" w:after="317"/>
        <w:rPr>
          <w:rFonts w:ascii="Times New Roman" w:hAnsi="Times New Roman" w:cs="Times New Roman"/>
          <w:b/>
          <w:bCs/>
          <w:sz w:val="24"/>
          <w:szCs w:val="24"/>
        </w:rPr>
      </w:pPr>
      <w:r w:rsidRPr="009E040F">
        <w:rPr>
          <w:rFonts w:ascii="Times New Roman" w:hAnsi="Times New Roman" w:cs="Times New Roman"/>
          <w:b/>
          <w:bCs/>
          <w:sz w:val="24"/>
          <w:szCs w:val="24"/>
        </w:rPr>
        <w:t>w sprawie zmian Wieloletniej Prognozy Finansowej Gminy Nozdrzec na lata 2024-2033</w:t>
      </w:r>
    </w:p>
    <w:p w:rsidR="009E040F" w:rsidRPr="009E040F" w:rsidRDefault="009E040F" w:rsidP="009E040F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 w:rsidRPr="009E040F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</w:t>
      </w:r>
      <w:proofErr w:type="spellStart"/>
      <w:r w:rsidRPr="009E040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E040F">
        <w:rPr>
          <w:rFonts w:ascii="Times New Roman" w:hAnsi="Times New Roman" w:cs="Times New Roman"/>
          <w:sz w:val="24"/>
          <w:szCs w:val="24"/>
        </w:rPr>
        <w:t>. Dz. U. 2024 r. poz. 1530 z późn. zm.) uchwala się co następuje:</w:t>
      </w:r>
    </w:p>
    <w:p w:rsidR="009E040F" w:rsidRPr="009E040F" w:rsidRDefault="009E040F" w:rsidP="009E040F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 w:rsidRPr="009E040F">
        <w:rPr>
          <w:rFonts w:ascii="Times New Roman" w:hAnsi="Times New Roman" w:cs="Times New Roman"/>
          <w:sz w:val="24"/>
          <w:szCs w:val="24"/>
        </w:rPr>
        <w:t>§1.</w:t>
      </w:r>
      <w:r w:rsidRPr="009E040F">
        <w:rPr>
          <w:rFonts w:ascii="Times New Roman" w:hAnsi="Times New Roman" w:cs="Times New Roman"/>
          <w:sz w:val="24"/>
          <w:szCs w:val="24"/>
        </w:rPr>
        <w:tab/>
        <w:t>W uchwale nr LXVI/525/2024 Rady Gminy Nozdrzec z dnia 30.01.2024 r. w sprawie Wieloletniej Prognozy Finansowej Gminy Nozdrzec na lata 2024-2033 z późn. zmianami wprowadza się następujące zmiany:</w:t>
      </w:r>
    </w:p>
    <w:p w:rsidR="009E040F" w:rsidRPr="009E040F" w:rsidRDefault="009E040F" w:rsidP="009E040F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E040F">
        <w:rPr>
          <w:rFonts w:ascii="Times New Roman" w:hAnsi="Times New Roman" w:cs="Times New Roman"/>
          <w:sz w:val="24"/>
          <w:szCs w:val="24"/>
        </w:rPr>
        <w:t>załącznik nr 1 – Wieloletnia Prognoza Finansowa Gminy Nozdrzec na lata 2024-2033 otrzymuje brzmienie załącznika nr 1 do uchwały.</w:t>
      </w:r>
    </w:p>
    <w:p w:rsidR="009E040F" w:rsidRPr="009E040F" w:rsidRDefault="009E040F" w:rsidP="009E040F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 w:rsidRPr="009E040F">
        <w:rPr>
          <w:rFonts w:ascii="Times New Roman" w:hAnsi="Times New Roman" w:cs="Times New Roman"/>
          <w:sz w:val="24"/>
          <w:szCs w:val="24"/>
        </w:rPr>
        <w:t>§2.</w:t>
      </w:r>
      <w:r w:rsidRPr="009E040F">
        <w:rPr>
          <w:rFonts w:ascii="Times New Roman" w:hAnsi="Times New Roman" w:cs="Times New Roman"/>
          <w:sz w:val="24"/>
          <w:szCs w:val="24"/>
        </w:rPr>
        <w:tab/>
        <w:t>Wykonanie uchwały powierza się Wójtowi Gminy Nozdrzec.</w:t>
      </w:r>
    </w:p>
    <w:p w:rsidR="009E040F" w:rsidRPr="009E040F" w:rsidRDefault="009E040F" w:rsidP="009E040F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 w:rsidRPr="009E040F">
        <w:rPr>
          <w:rFonts w:ascii="Times New Roman" w:hAnsi="Times New Roman" w:cs="Times New Roman"/>
          <w:sz w:val="24"/>
          <w:szCs w:val="24"/>
        </w:rPr>
        <w:t>§3.</w:t>
      </w:r>
      <w:r w:rsidRPr="009E040F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:rsidR="009E040F" w:rsidRPr="009E040F" w:rsidRDefault="009E040F" w:rsidP="009E040F">
      <w:pPr>
        <w:pStyle w:val="Normal"/>
        <w:rPr>
          <w:rFonts w:ascii="Times New Roman" w:hAnsi="Times New Roman" w:cs="Times New Roman"/>
        </w:rPr>
      </w:pPr>
    </w:p>
    <w:p w:rsidR="006309E5" w:rsidRPr="009E040F" w:rsidRDefault="006309E5">
      <w:pPr>
        <w:rPr>
          <w:rFonts w:ascii="Times New Roman" w:hAnsi="Times New Roman" w:cs="Times New Roman"/>
        </w:rPr>
      </w:pPr>
    </w:p>
    <w:sectPr w:rsidR="006309E5" w:rsidRPr="009E040F" w:rsidSect="00B02B4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78"/>
    <w:rsid w:val="002B2D6F"/>
    <w:rsid w:val="002F3678"/>
    <w:rsid w:val="006309E5"/>
    <w:rsid w:val="009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C3D62-4B53-4534-9B26-2BF4EFA8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E04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ytuPublink">
    <w:name w:val="Tytuł (Publink)"/>
    <w:basedOn w:val="Normalny"/>
    <w:uiPriority w:val="99"/>
    <w:rsid w:val="009E040F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9E040F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9E040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9E040F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Bogusława Wójcik</cp:lastModifiedBy>
  <cp:revision>3</cp:revision>
  <dcterms:created xsi:type="dcterms:W3CDTF">2024-11-26T13:14:00Z</dcterms:created>
  <dcterms:modified xsi:type="dcterms:W3CDTF">2024-11-27T08:10:00Z</dcterms:modified>
</cp:coreProperties>
</file>