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0E" w:rsidRPr="0054640E" w:rsidRDefault="0054640E" w:rsidP="0054640E">
      <w:pPr>
        <w:jc w:val="right"/>
        <w:outlineLvl w:val="0"/>
        <w:rPr>
          <w:i/>
          <w:sz w:val="22"/>
        </w:rPr>
      </w:pPr>
      <w:r w:rsidRPr="0054640E">
        <w:rPr>
          <w:i/>
          <w:sz w:val="22"/>
        </w:rPr>
        <w:t>PROJEKT</w:t>
      </w:r>
    </w:p>
    <w:p w:rsidR="00106B35" w:rsidRPr="00024BA0" w:rsidRDefault="00106B35" w:rsidP="00106B35">
      <w:pPr>
        <w:jc w:val="right"/>
        <w:outlineLvl w:val="0"/>
        <w:rPr>
          <w:i/>
        </w:rPr>
      </w:pPr>
    </w:p>
    <w:p w:rsidR="00106B35" w:rsidRPr="00887C99" w:rsidRDefault="00106B35" w:rsidP="00106B35">
      <w:pPr>
        <w:jc w:val="center"/>
        <w:outlineLvl w:val="0"/>
        <w:rPr>
          <w:b/>
        </w:rPr>
      </w:pPr>
      <w:r w:rsidRPr="00887C99">
        <w:rPr>
          <w:b/>
        </w:rPr>
        <w:t xml:space="preserve">Uchwała Nr </w:t>
      </w:r>
      <w:r w:rsidR="00336C75">
        <w:rPr>
          <w:b/>
        </w:rPr>
        <w:t>……………….</w:t>
      </w:r>
    </w:p>
    <w:p w:rsidR="00106B35" w:rsidRPr="00887C99" w:rsidRDefault="00106B35" w:rsidP="00106B35">
      <w:pPr>
        <w:jc w:val="center"/>
        <w:outlineLvl w:val="0"/>
        <w:rPr>
          <w:b/>
        </w:rPr>
      </w:pPr>
      <w:r w:rsidRPr="00887C99">
        <w:rPr>
          <w:b/>
        </w:rPr>
        <w:t>Rady Gminy Nozdrzec</w:t>
      </w:r>
    </w:p>
    <w:p w:rsidR="00106B35" w:rsidRPr="00887C99" w:rsidRDefault="00106B35" w:rsidP="00106B35">
      <w:pPr>
        <w:jc w:val="center"/>
        <w:outlineLvl w:val="0"/>
        <w:rPr>
          <w:b/>
        </w:rPr>
      </w:pPr>
      <w:r>
        <w:rPr>
          <w:b/>
        </w:rPr>
        <w:t xml:space="preserve">z dnia </w:t>
      </w:r>
      <w:r w:rsidR="00336C75">
        <w:rPr>
          <w:b/>
        </w:rPr>
        <w:t>…………………….</w:t>
      </w:r>
    </w:p>
    <w:p w:rsidR="00106B35" w:rsidRPr="00887C99" w:rsidRDefault="00106B35" w:rsidP="00106B35">
      <w:pPr>
        <w:jc w:val="center"/>
      </w:pPr>
    </w:p>
    <w:p w:rsidR="00106B35" w:rsidRPr="005B0C40" w:rsidRDefault="00106B35" w:rsidP="00106B35">
      <w:pPr>
        <w:jc w:val="center"/>
        <w:rPr>
          <w:b/>
        </w:rPr>
      </w:pPr>
      <w:r w:rsidRPr="005B0C40">
        <w:rPr>
          <w:b/>
        </w:rPr>
        <w:t>w sprawie określenia wysokości stawek podatku od środków transportowych na rok 2025</w:t>
      </w:r>
      <w:r w:rsidRPr="005B0C40">
        <w:rPr>
          <w:b/>
        </w:rPr>
        <w:br/>
      </w:r>
    </w:p>
    <w:p w:rsidR="00106B35" w:rsidRPr="00887C99" w:rsidRDefault="00106B35" w:rsidP="00106B35">
      <w:pPr>
        <w:jc w:val="both"/>
      </w:pPr>
    </w:p>
    <w:p w:rsidR="00106B35" w:rsidRPr="00374F49" w:rsidRDefault="00106B35" w:rsidP="00106B35">
      <w:pPr>
        <w:jc w:val="both"/>
      </w:pPr>
      <w:r w:rsidRPr="00887C99">
        <w:t xml:space="preserve">Na podstawie art. 18 ust. 2 pkt 8 ustawy z dnia 8 marca 1990 r. o samorządzie gminnym (Dz. U. z 2024 r. poz. 1465 ze zm.) i art. 10 ust. 1 ustawy z dnia </w:t>
      </w:r>
      <w:r>
        <w:t>12 stycznia 1991 r. o podatkach</w:t>
      </w:r>
      <w:r>
        <w:br/>
      </w:r>
      <w:r w:rsidRPr="00887C99">
        <w:t>i opłatach lokalnych (Dz. U. z 2023 r. poz. 70)</w:t>
      </w:r>
      <w:r>
        <w:t xml:space="preserve">, </w:t>
      </w:r>
      <w:r w:rsidRPr="00887C99">
        <w:rPr>
          <w:b/>
        </w:rPr>
        <w:t>uchwala</w:t>
      </w:r>
      <w:r>
        <w:rPr>
          <w:b/>
        </w:rPr>
        <w:t xml:space="preserve"> się</w:t>
      </w:r>
      <w:r w:rsidRPr="00887C99">
        <w:rPr>
          <w:b/>
        </w:rPr>
        <w:t>, co następuje:</w:t>
      </w:r>
    </w:p>
    <w:p w:rsidR="00106B35" w:rsidRPr="00887C99" w:rsidRDefault="00106B35" w:rsidP="00106B35">
      <w:pPr>
        <w:jc w:val="both"/>
        <w:rPr>
          <w:b/>
        </w:rPr>
      </w:pPr>
    </w:p>
    <w:p w:rsidR="00106B35" w:rsidRPr="00887C99" w:rsidRDefault="00106B35" w:rsidP="00106B35">
      <w:pPr>
        <w:jc w:val="both"/>
      </w:pPr>
      <w:r>
        <w:t xml:space="preserve">§ 1. </w:t>
      </w:r>
      <w:r w:rsidRPr="00887C99">
        <w:t xml:space="preserve">Określa się następujące stawki podatku od środków transportowych obowiązujące na terenie Gminy Nozdrzec: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jc w:val="both"/>
      </w:pPr>
      <w:r w:rsidRPr="00887C99">
        <w:t xml:space="preserve">1) od samochodów ciężarowych o dopuszczalnej masie całkowitej: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a) powyżej</w:t>
      </w:r>
      <w:r>
        <w:t xml:space="preserve"> 3,5 tony do 5,5 ton włącznie - </w:t>
      </w:r>
      <w:r w:rsidRPr="00887C99">
        <w:rPr>
          <w:b/>
        </w:rPr>
        <w:t xml:space="preserve">500,00 zł; </w:t>
      </w: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b) powyżej 5,5</w:t>
      </w:r>
      <w:r>
        <w:t xml:space="preserve"> ton do 9 ton włącznie  - </w:t>
      </w:r>
      <w:r w:rsidRPr="00887C99">
        <w:rPr>
          <w:b/>
        </w:rPr>
        <w:t>900,00</w:t>
      </w:r>
      <w:r w:rsidRPr="00887C99">
        <w:t xml:space="preserve"> </w:t>
      </w:r>
      <w:r w:rsidRPr="00887C99">
        <w:rPr>
          <w:b/>
        </w:rPr>
        <w:t>zł;</w:t>
      </w: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c) powyżej 9 ton do poniżej 12 ton</w:t>
      </w:r>
      <w:r>
        <w:t xml:space="preserve"> - </w:t>
      </w:r>
      <w:r w:rsidRPr="00887C99">
        <w:rPr>
          <w:b/>
        </w:rPr>
        <w:t>1 000,00</w:t>
      </w:r>
      <w:r w:rsidRPr="00887C99">
        <w:t xml:space="preserve"> </w:t>
      </w:r>
      <w:r w:rsidRPr="00887C99">
        <w:rPr>
          <w:b/>
        </w:rPr>
        <w:t xml:space="preserve">zł;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jc w:val="both"/>
      </w:pPr>
      <w:r>
        <w:t xml:space="preserve">2) od samochodów ciężarowych </w:t>
      </w:r>
      <w:r w:rsidRPr="00887C99">
        <w:t xml:space="preserve">o dopuszczalnej masie całkowitej równej lub wyższej niż </w:t>
      </w:r>
      <w:r>
        <w:t xml:space="preserve">12 ton </w:t>
      </w:r>
      <w:r w:rsidRPr="00887C99">
        <w:t xml:space="preserve">w zależności od liczby osi, dopuszczalnej masy całkowitej pojazdu i rodzaju zawieszenia według stawek określonych w załączniku Nr 1 do niniejszej uchwały;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jc w:val="both"/>
      </w:pPr>
      <w:r w:rsidRPr="00887C99">
        <w:t xml:space="preserve">3) od ciągników siodłowych i balastowych, </w:t>
      </w:r>
      <w:r>
        <w:t>przystosowanych do używania łącznie z naczepą lub przyczepą o</w:t>
      </w:r>
      <w:r w:rsidRPr="00887C99">
        <w:t xml:space="preserve"> dopuszczalnej masie całkowitej zespołu pojazdów</w:t>
      </w:r>
      <w:r>
        <w:t>:</w:t>
      </w:r>
    </w:p>
    <w:p w:rsidR="00106B35" w:rsidRPr="00887C99" w:rsidRDefault="00106B35" w:rsidP="00106B35">
      <w:pPr>
        <w:jc w:val="both"/>
      </w:pPr>
    </w:p>
    <w:p w:rsidR="00106B35" w:rsidRDefault="00106B35" w:rsidP="00106B35">
      <w:pPr>
        <w:numPr>
          <w:ilvl w:val="0"/>
          <w:numId w:val="1"/>
        </w:numPr>
        <w:jc w:val="both"/>
      </w:pPr>
      <w:r w:rsidRPr="00887C99">
        <w:t>od 3,</w:t>
      </w:r>
      <w:r w:rsidR="00322732">
        <w:t>5 tony do poniżej 5,5</w:t>
      </w:r>
      <w:r>
        <w:t xml:space="preserve"> ton - </w:t>
      </w:r>
      <w:r w:rsidRPr="00887C99">
        <w:rPr>
          <w:b/>
        </w:rPr>
        <w:t>500,00 zł;</w:t>
      </w:r>
    </w:p>
    <w:p w:rsidR="00106B35" w:rsidRPr="00887C99" w:rsidRDefault="00106B35" w:rsidP="00106B35">
      <w:pPr>
        <w:pStyle w:val="Akapitzlist"/>
        <w:numPr>
          <w:ilvl w:val="0"/>
          <w:numId w:val="1"/>
        </w:numPr>
        <w:jc w:val="both"/>
        <w:rPr>
          <w:b/>
        </w:rPr>
      </w:pPr>
      <w:r w:rsidRPr="00887C99">
        <w:t>b) powyżej 5,5</w:t>
      </w:r>
      <w:r>
        <w:t xml:space="preserve"> ton do 9 ton włącznie - </w:t>
      </w:r>
      <w:r w:rsidRPr="00887C99">
        <w:rPr>
          <w:b/>
        </w:rPr>
        <w:t>900,00</w:t>
      </w:r>
      <w:r w:rsidRPr="00887C99">
        <w:t xml:space="preserve"> </w:t>
      </w:r>
      <w:r w:rsidRPr="00887C99">
        <w:rPr>
          <w:b/>
        </w:rPr>
        <w:t>zł;</w:t>
      </w:r>
    </w:p>
    <w:p w:rsidR="00106B35" w:rsidRPr="00887C99" w:rsidRDefault="00106B35" w:rsidP="00106B35">
      <w:pPr>
        <w:pStyle w:val="Akapitzlist"/>
        <w:numPr>
          <w:ilvl w:val="0"/>
          <w:numId w:val="1"/>
        </w:numPr>
        <w:jc w:val="both"/>
        <w:rPr>
          <w:b/>
        </w:rPr>
      </w:pPr>
      <w:r w:rsidRPr="00887C99">
        <w:t>c) powyże</w:t>
      </w:r>
      <w:r>
        <w:t xml:space="preserve">j 9 ton do poniżej 12 ton - </w:t>
      </w:r>
      <w:r w:rsidRPr="00887C99">
        <w:rPr>
          <w:b/>
        </w:rPr>
        <w:t>1 000,00</w:t>
      </w:r>
      <w:r w:rsidRPr="00887C99">
        <w:t xml:space="preserve"> </w:t>
      </w:r>
      <w:r w:rsidRPr="00887C99">
        <w:rPr>
          <w:b/>
        </w:rPr>
        <w:t xml:space="preserve">zł;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jc w:val="both"/>
      </w:pPr>
      <w:r w:rsidRPr="00887C99">
        <w:t xml:space="preserve">4) od ciągników siodłowych i balastowych, </w:t>
      </w:r>
      <w:r>
        <w:t>przystosowanych do używania łącznie z naczepą lub przyczepą</w:t>
      </w:r>
      <w:r w:rsidRPr="00887C99">
        <w:t xml:space="preserve"> o dopuszczalnej masie całkowitej zespołu pojazdów równej lub wyższej niż 12 ton w zależności od liczby osi, dopuszczalnej masy całkowitej pojazdu </w:t>
      </w:r>
      <w:r>
        <w:t xml:space="preserve">i rodzaju </w:t>
      </w:r>
      <w:r w:rsidRPr="00887C99">
        <w:t xml:space="preserve">zawieszenia według stawek określonych w załączniku Nr 2 do niniejszej uchwały;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jc w:val="both"/>
        <w:rPr>
          <w:b/>
        </w:rPr>
      </w:pPr>
      <w:r>
        <w:t>5) od przyczep i naczep</w:t>
      </w:r>
      <w:r w:rsidRPr="00887C99">
        <w:t xml:space="preserve">, które łącznie z pojazdem silnikowym posiadają dopuszczalną masę całkowitą od 7 ton i poniżej 12 ton (z wyjątkiem związanych wyłącznie z działalnością rolniczą prowadzoną przez </w:t>
      </w:r>
      <w:r>
        <w:t xml:space="preserve">podatnika podatku rolnego) – </w:t>
      </w:r>
      <w:r w:rsidRPr="00887C99">
        <w:rPr>
          <w:b/>
        </w:rPr>
        <w:t xml:space="preserve">430,00 zł; </w:t>
      </w:r>
    </w:p>
    <w:p w:rsidR="00106B35" w:rsidRPr="00887C99" w:rsidRDefault="00106B35" w:rsidP="00106B35">
      <w:pPr>
        <w:jc w:val="both"/>
        <w:rPr>
          <w:b/>
        </w:rPr>
      </w:pPr>
    </w:p>
    <w:p w:rsidR="00106B35" w:rsidRPr="00887C99" w:rsidRDefault="00106B35" w:rsidP="00106B35">
      <w:pPr>
        <w:jc w:val="both"/>
      </w:pPr>
      <w:r>
        <w:t xml:space="preserve">6) od przyczep i naczep, </w:t>
      </w:r>
      <w:r w:rsidRPr="00887C99">
        <w:t>które łącznie z pojazdem silnikowym posiadają dopuszczalną masę całkowitą równą lub wyższą niż 12 ton (z wyjątkiem związanych wyłącznie z działalnością rolniczą prowadzoną przez podatnika podatku rolnego),</w:t>
      </w:r>
      <w:r>
        <w:t>według stawek określonych</w:t>
      </w:r>
      <w:r>
        <w:br/>
      </w:r>
      <w:r w:rsidRPr="00887C99">
        <w:t xml:space="preserve">w załączniku Nr 3 do niniejszej uchwały;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jc w:val="both"/>
      </w:pPr>
      <w:r w:rsidRPr="00887C99">
        <w:t>7) od autobusów w zależności od liczby miejsc do siedzenia poza miejscem kierowcy</w:t>
      </w:r>
      <w:r>
        <w:t>: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lastRenderedPageBreak/>
        <w:t xml:space="preserve">a) </w:t>
      </w:r>
      <w:r>
        <w:t xml:space="preserve">mniejszej niż 22 miejsca - </w:t>
      </w:r>
      <w:r w:rsidRPr="00887C99">
        <w:rPr>
          <w:b/>
        </w:rPr>
        <w:t>600,00 zł;</w:t>
      </w:r>
    </w:p>
    <w:p w:rsidR="00106B35" w:rsidRDefault="00106B35" w:rsidP="00106B35">
      <w:pPr>
        <w:ind w:firstLine="708"/>
        <w:jc w:val="both"/>
        <w:rPr>
          <w:b/>
        </w:rPr>
      </w:pPr>
      <w:r w:rsidRPr="00887C99">
        <w:t>b) równej lu</w:t>
      </w:r>
      <w:r>
        <w:t xml:space="preserve">b większej niż 22 miejsca – </w:t>
      </w:r>
      <w:r w:rsidRPr="00887C99">
        <w:rPr>
          <w:b/>
        </w:rPr>
        <w:t>650,00 zł;</w:t>
      </w:r>
    </w:p>
    <w:p w:rsidR="00106B35" w:rsidRPr="00887C99" w:rsidRDefault="00106B35" w:rsidP="00106B35">
      <w:pPr>
        <w:ind w:firstLine="708"/>
        <w:jc w:val="both"/>
      </w:pPr>
    </w:p>
    <w:p w:rsidR="00106B35" w:rsidRDefault="00106B35" w:rsidP="00106B35">
      <w:pPr>
        <w:tabs>
          <w:tab w:val="left" w:pos="4140"/>
        </w:tabs>
        <w:jc w:val="both"/>
      </w:pPr>
      <w:r w:rsidRPr="00887C99">
        <w:t>§ 2</w:t>
      </w:r>
      <w:r>
        <w:t xml:space="preserve">. 1. Dla pojazdów określonych w </w:t>
      </w:r>
      <w:r w:rsidRPr="00887C99">
        <w:t>§</w:t>
      </w:r>
      <w:r>
        <w:t xml:space="preserve"> 1 pkt 1, 3, 5 wyprodukowanych przed </w:t>
      </w:r>
      <w:r w:rsidR="00322732">
        <w:t>1995</w:t>
      </w:r>
      <w:r>
        <w:t xml:space="preserve"> r. określa się stawki podatku w wysokości:</w:t>
      </w:r>
    </w:p>
    <w:p w:rsidR="00106B35" w:rsidRDefault="00106B35" w:rsidP="00106B35">
      <w:pPr>
        <w:tabs>
          <w:tab w:val="left" w:pos="4140"/>
        </w:tabs>
        <w:jc w:val="both"/>
      </w:pPr>
    </w:p>
    <w:p w:rsidR="00106B35" w:rsidRDefault="00106B35" w:rsidP="00106B35">
      <w:pPr>
        <w:jc w:val="both"/>
      </w:pPr>
      <w:r w:rsidRPr="00887C99">
        <w:t xml:space="preserve">1) od samochodów ciężarowych o dopuszczalnej masie całkowitej: </w:t>
      </w: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a) powyżej</w:t>
      </w:r>
      <w:r>
        <w:t xml:space="preserve"> 3,5 tony do 5,5 ton włącznie - </w:t>
      </w:r>
      <w:r w:rsidRPr="00887C99">
        <w:rPr>
          <w:b/>
        </w:rPr>
        <w:t>5</w:t>
      </w:r>
      <w:r>
        <w:rPr>
          <w:b/>
        </w:rPr>
        <w:t>6</w:t>
      </w:r>
      <w:r w:rsidRPr="00887C99">
        <w:rPr>
          <w:b/>
        </w:rPr>
        <w:t xml:space="preserve">0,00 zł; </w:t>
      </w: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b) powyżej 5,5</w:t>
      </w:r>
      <w:r>
        <w:t xml:space="preserve"> ton do 9 ton włącznie  - </w:t>
      </w:r>
      <w:r>
        <w:rPr>
          <w:b/>
        </w:rPr>
        <w:t>95</w:t>
      </w:r>
      <w:r w:rsidRPr="00887C99">
        <w:rPr>
          <w:b/>
        </w:rPr>
        <w:t>0,00</w:t>
      </w:r>
      <w:r w:rsidRPr="00887C99">
        <w:t xml:space="preserve"> </w:t>
      </w:r>
      <w:r w:rsidRPr="00887C99">
        <w:rPr>
          <w:b/>
        </w:rPr>
        <w:t>zł;</w:t>
      </w: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c) powyżej 9 ton do poniżej 12 ton</w:t>
      </w:r>
      <w:r>
        <w:t xml:space="preserve"> - </w:t>
      </w:r>
      <w:r w:rsidRPr="00887C99">
        <w:rPr>
          <w:b/>
        </w:rPr>
        <w:t>1 </w:t>
      </w:r>
      <w:r>
        <w:rPr>
          <w:b/>
        </w:rPr>
        <w:t>1</w:t>
      </w:r>
      <w:r w:rsidRPr="00887C99">
        <w:rPr>
          <w:b/>
        </w:rPr>
        <w:t>00,00</w:t>
      </w:r>
      <w:r w:rsidRPr="00887C99">
        <w:t xml:space="preserve"> </w:t>
      </w:r>
      <w:r w:rsidRPr="00887C99">
        <w:rPr>
          <w:b/>
        </w:rPr>
        <w:t xml:space="preserve">zł;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jc w:val="both"/>
      </w:pPr>
      <w:r>
        <w:t xml:space="preserve">2) </w:t>
      </w:r>
      <w:r w:rsidRPr="00887C99">
        <w:t xml:space="preserve">od ciągników siodłowych i balastowych, </w:t>
      </w:r>
      <w:r>
        <w:t>przystosowanych do używania łącznie z naczepą lub przyczepą o</w:t>
      </w:r>
      <w:r w:rsidRPr="00887C99">
        <w:t xml:space="preserve"> dopuszczalnej masie całkowitej zespołu pojazdów</w:t>
      </w:r>
      <w:r>
        <w:t>:</w:t>
      </w:r>
    </w:p>
    <w:p w:rsidR="00106B35" w:rsidRPr="00887C99" w:rsidRDefault="00106B35" w:rsidP="00106B35">
      <w:pPr>
        <w:jc w:val="both"/>
      </w:pPr>
    </w:p>
    <w:p w:rsidR="00106B35" w:rsidRDefault="00106B35" w:rsidP="00106B35">
      <w:pPr>
        <w:numPr>
          <w:ilvl w:val="0"/>
          <w:numId w:val="2"/>
        </w:numPr>
        <w:jc w:val="both"/>
      </w:pPr>
      <w:r w:rsidRPr="00887C99">
        <w:t>od 3,</w:t>
      </w:r>
      <w:r>
        <w:t xml:space="preserve">5 tony do poniżej 12 ton - </w:t>
      </w:r>
      <w:r w:rsidRPr="00887C99">
        <w:rPr>
          <w:b/>
        </w:rPr>
        <w:t>5</w:t>
      </w:r>
      <w:r>
        <w:rPr>
          <w:b/>
        </w:rPr>
        <w:t>6</w:t>
      </w:r>
      <w:r w:rsidRPr="00887C99">
        <w:rPr>
          <w:b/>
        </w:rPr>
        <w:t>0,00 zł;</w:t>
      </w:r>
    </w:p>
    <w:p w:rsidR="00106B35" w:rsidRPr="00887C99" w:rsidRDefault="00106B35" w:rsidP="00106B35">
      <w:pPr>
        <w:pStyle w:val="Akapitzlist"/>
        <w:numPr>
          <w:ilvl w:val="0"/>
          <w:numId w:val="2"/>
        </w:numPr>
        <w:jc w:val="both"/>
        <w:rPr>
          <w:b/>
        </w:rPr>
      </w:pPr>
      <w:r w:rsidRPr="00887C99">
        <w:t>b) powyżej 5,5</w:t>
      </w:r>
      <w:r>
        <w:t xml:space="preserve"> ton do 9 ton włącznie - </w:t>
      </w:r>
      <w:r w:rsidRPr="00887C99">
        <w:rPr>
          <w:b/>
        </w:rPr>
        <w:t>9</w:t>
      </w:r>
      <w:r>
        <w:rPr>
          <w:b/>
        </w:rPr>
        <w:t>5</w:t>
      </w:r>
      <w:r w:rsidRPr="00887C99">
        <w:rPr>
          <w:b/>
        </w:rPr>
        <w:t>0,00</w:t>
      </w:r>
      <w:r w:rsidRPr="00887C99">
        <w:t xml:space="preserve"> </w:t>
      </w:r>
      <w:r w:rsidRPr="00887C99">
        <w:rPr>
          <w:b/>
        </w:rPr>
        <w:t>zł;</w:t>
      </w:r>
    </w:p>
    <w:p w:rsidR="00106B35" w:rsidRPr="00887C99" w:rsidRDefault="00106B35" w:rsidP="00106B35">
      <w:pPr>
        <w:pStyle w:val="Akapitzlist"/>
        <w:numPr>
          <w:ilvl w:val="0"/>
          <w:numId w:val="2"/>
        </w:numPr>
        <w:jc w:val="both"/>
        <w:rPr>
          <w:b/>
        </w:rPr>
      </w:pPr>
      <w:r w:rsidRPr="00887C99">
        <w:t>c) powyże</w:t>
      </w:r>
      <w:r>
        <w:t xml:space="preserve">j 9 ton do poniżej 12 ton - </w:t>
      </w:r>
      <w:r w:rsidRPr="00887C99">
        <w:rPr>
          <w:b/>
        </w:rPr>
        <w:t>1 </w:t>
      </w:r>
      <w:r>
        <w:rPr>
          <w:b/>
        </w:rPr>
        <w:t>1</w:t>
      </w:r>
      <w:r w:rsidRPr="00887C99">
        <w:rPr>
          <w:b/>
        </w:rPr>
        <w:t>00,00</w:t>
      </w:r>
      <w:r w:rsidRPr="00887C99">
        <w:t xml:space="preserve"> </w:t>
      </w:r>
      <w:r w:rsidRPr="00887C99">
        <w:rPr>
          <w:b/>
        </w:rPr>
        <w:t xml:space="preserve">zł; </w:t>
      </w:r>
    </w:p>
    <w:p w:rsidR="00106B35" w:rsidRDefault="00106B35" w:rsidP="00106B35">
      <w:pPr>
        <w:tabs>
          <w:tab w:val="left" w:pos="4140"/>
        </w:tabs>
        <w:jc w:val="both"/>
      </w:pPr>
      <w:r>
        <w:t xml:space="preserve">3) od przyczep i naczep, które łącznie z pojazdem silnikowym posiadają dopuszczalną masę całkowitą od 7 ton i poniżej 12 ton, z wyjątkiem związanych z działalnością rolnicza prowadzoną przez podatnika podatku rolnego - </w:t>
      </w:r>
      <w:r w:rsidRPr="00333AA3">
        <w:rPr>
          <w:b/>
        </w:rPr>
        <w:t>450,00 zł</w:t>
      </w:r>
      <w:r>
        <w:t xml:space="preserve"> </w:t>
      </w:r>
    </w:p>
    <w:p w:rsidR="00106B35" w:rsidRDefault="00106B35" w:rsidP="00106B35">
      <w:pPr>
        <w:tabs>
          <w:tab w:val="left" w:pos="4140"/>
        </w:tabs>
        <w:jc w:val="both"/>
      </w:pPr>
      <w:r>
        <w:t xml:space="preserve">2. Dla pojazdów określonych w </w:t>
      </w:r>
      <w:r w:rsidRPr="00887C99">
        <w:t>§</w:t>
      </w:r>
      <w:r w:rsidR="00322732">
        <w:t>2 ust.</w:t>
      </w:r>
      <w:r>
        <w:t xml:space="preserve"> 1 posiadających katalizatory określa się stawki podatku w wysokości: </w:t>
      </w:r>
    </w:p>
    <w:p w:rsidR="00106B35" w:rsidRDefault="00106B35" w:rsidP="00106B35">
      <w:pPr>
        <w:tabs>
          <w:tab w:val="left" w:pos="4140"/>
        </w:tabs>
        <w:jc w:val="both"/>
      </w:pPr>
    </w:p>
    <w:p w:rsidR="00106B35" w:rsidRDefault="00106B35" w:rsidP="00106B35">
      <w:pPr>
        <w:jc w:val="both"/>
      </w:pPr>
      <w:r w:rsidRPr="00887C99">
        <w:t xml:space="preserve">1) od samochodów ciężarowych o dopuszczalnej masie całkowitej: </w:t>
      </w: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a) powyżej</w:t>
      </w:r>
      <w:r>
        <w:t xml:space="preserve"> 3,5 tony do 5,5 ton włącznie - </w:t>
      </w:r>
      <w:r w:rsidRPr="00887C99">
        <w:rPr>
          <w:b/>
        </w:rPr>
        <w:t>50</w:t>
      </w:r>
      <w:r w:rsidR="00322732">
        <w:rPr>
          <w:b/>
        </w:rPr>
        <w:t>3</w:t>
      </w:r>
      <w:r w:rsidRPr="00887C99">
        <w:rPr>
          <w:b/>
        </w:rPr>
        <w:t xml:space="preserve">,00 zł; </w:t>
      </w: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b) powyżej 5,5</w:t>
      </w:r>
      <w:r>
        <w:t xml:space="preserve"> ton do 9 ton włącznie  - </w:t>
      </w:r>
      <w:r>
        <w:rPr>
          <w:b/>
        </w:rPr>
        <w:t>90</w:t>
      </w:r>
      <w:r w:rsidRPr="00887C99">
        <w:rPr>
          <w:b/>
        </w:rPr>
        <w:t>0,00</w:t>
      </w:r>
      <w:r w:rsidRPr="00887C99">
        <w:t xml:space="preserve"> </w:t>
      </w:r>
      <w:r w:rsidRPr="00887C99">
        <w:rPr>
          <w:b/>
        </w:rPr>
        <w:t>zł;</w:t>
      </w:r>
    </w:p>
    <w:p w:rsidR="00106B35" w:rsidRPr="00887C99" w:rsidRDefault="00106B35" w:rsidP="00106B35">
      <w:pPr>
        <w:ind w:firstLine="708"/>
        <w:jc w:val="both"/>
        <w:rPr>
          <w:b/>
        </w:rPr>
      </w:pPr>
      <w:r w:rsidRPr="00887C99">
        <w:t>c) powyżej 9 ton do poniżej 12 ton</w:t>
      </w:r>
      <w:r>
        <w:t xml:space="preserve"> - </w:t>
      </w:r>
      <w:r w:rsidRPr="00887C99">
        <w:rPr>
          <w:b/>
        </w:rPr>
        <w:t>1 0</w:t>
      </w:r>
      <w:r w:rsidR="00322732">
        <w:rPr>
          <w:b/>
        </w:rPr>
        <w:t>5</w:t>
      </w:r>
      <w:r w:rsidRPr="00887C99">
        <w:rPr>
          <w:b/>
        </w:rPr>
        <w:t>0,00</w:t>
      </w:r>
      <w:r w:rsidRPr="00887C99">
        <w:t xml:space="preserve"> </w:t>
      </w:r>
      <w:r w:rsidRPr="00887C99">
        <w:rPr>
          <w:b/>
        </w:rPr>
        <w:t xml:space="preserve">zł; </w:t>
      </w:r>
    </w:p>
    <w:p w:rsidR="00106B35" w:rsidRPr="00887C99" w:rsidRDefault="00106B35" w:rsidP="00106B35">
      <w:pPr>
        <w:jc w:val="both"/>
      </w:pPr>
    </w:p>
    <w:p w:rsidR="00106B35" w:rsidRPr="00887C99" w:rsidRDefault="00106B35" w:rsidP="00106B35">
      <w:pPr>
        <w:jc w:val="both"/>
      </w:pPr>
      <w:r>
        <w:t xml:space="preserve">2) </w:t>
      </w:r>
      <w:r w:rsidRPr="00887C99">
        <w:t xml:space="preserve">od ciągników siodłowych i balastowych, </w:t>
      </w:r>
      <w:r>
        <w:t>przystosowanych do używania łącznie z naczepą lub przyczepą o</w:t>
      </w:r>
      <w:r w:rsidRPr="00887C99">
        <w:t xml:space="preserve"> dopuszczalnej masie całkowitej zespołu pojazdów</w:t>
      </w:r>
      <w:r>
        <w:t>:</w:t>
      </w:r>
    </w:p>
    <w:p w:rsidR="00106B35" w:rsidRPr="00887C99" w:rsidRDefault="00106B35" w:rsidP="00106B35">
      <w:pPr>
        <w:jc w:val="both"/>
      </w:pPr>
    </w:p>
    <w:p w:rsidR="00106B35" w:rsidRDefault="00106B35" w:rsidP="00106B35">
      <w:pPr>
        <w:numPr>
          <w:ilvl w:val="0"/>
          <w:numId w:val="3"/>
        </w:numPr>
        <w:jc w:val="both"/>
      </w:pPr>
      <w:r w:rsidRPr="00887C99">
        <w:t>od 3,</w:t>
      </w:r>
      <w:r>
        <w:t xml:space="preserve">5 tony do poniżej 12 ton - </w:t>
      </w:r>
      <w:r w:rsidRPr="00887C99">
        <w:rPr>
          <w:b/>
        </w:rPr>
        <w:t>5</w:t>
      </w:r>
      <w:r>
        <w:rPr>
          <w:b/>
        </w:rPr>
        <w:t>4</w:t>
      </w:r>
      <w:r w:rsidRPr="00887C99">
        <w:rPr>
          <w:b/>
        </w:rPr>
        <w:t>0,00 zł;</w:t>
      </w:r>
    </w:p>
    <w:p w:rsidR="00106B35" w:rsidRPr="00887C99" w:rsidRDefault="00106B35" w:rsidP="00106B35">
      <w:pPr>
        <w:pStyle w:val="Akapitzlist"/>
        <w:numPr>
          <w:ilvl w:val="0"/>
          <w:numId w:val="3"/>
        </w:numPr>
        <w:jc w:val="both"/>
        <w:rPr>
          <w:b/>
        </w:rPr>
      </w:pPr>
      <w:r w:rsidRPr="00887C99">
        <w:t>b) powyżej 5,5</w:t>
      </w:r>
      <w:r>
        <w:t xml:space="preserve"> ton do 9 ton włącznie - </w:t>
      </w:r>
      <w:r w:rsidRPr="00887C99">
        <w:rPr>
          <w:b/>
        </w:rPr>
        <w:t>9</w:t>
      </w:r>
      <w:r>
        <w:rPr>
          <w:b/>
        </w:rPr>
        <w:t>0</w:t>
      </w:r>
      <w:r w:rsidRPr="00887C99">
        <w:rPr>
          <w:b/>
        </w:rPr>
        <w:t>0,00</w:t>
      </w:r>
      <w:r w:rsidRPr="00887C99">
        <w:t xml:space="preserve"> </w:t>
      </w:r>
      <w:r w:rsidRPr="00887C99">
        <w:rPr>
          <w:b/>
        </w:rPr>
        <w:t>zł;</w:t>
      </w:r>
    </w:p>
    <w:p w:rsidR="00106B35" w:rsidRPr="00887C99" w:rsidRDefault="00106B35" w:rsidP="00106B35">
      <w:pPr>
        <w:pStyle w:val="Akapitzlist"/>
        <w:numPr>
          <w:ilvl w:val="0"/>
          <w:numId w:val="3"/>
        </w:numPr>
        <w:jc w:val="both"/>
        <w:rPr>
          <w:b/>
        </w:rPr>
      </w:pPr>
      <w:r w:rsidRPr="00887C99">
        <w:t>c) powyże</w:t>
      </w:r>
      <w:r>
        <w:t xml:space="preserve">j 9 ton do poniżej 12 ton - </w:t>
      </w:r>
      <w:r w:rsidRPr="00887C99">
        <w:rPr>
          <w:b/>
        </w:rPr>
        <w:t>1 </w:t>
      </w:r>
      <w:r>
        <w:rPr>
          <w:b/>
        </w:rPr>
        <w:t>1</w:t>
      </w:r>
      <w:r w:rsidRPr="00887C99">
        <w:rPr>
          <w:b/>
        </w:rPr>
        <w:t>00,00</w:t>
      </w:r>
      <w:r w:rsidRPr="00887C99">
        <w:t xml:space="preserve"> </w:t>
      </w:r>
      <w:r w:rsidRPr="00887C99">
        <w:rPr>
          <w:b/>
        </w:rPr>
        <w:t xml:space="preserve">zł; </w:t>
      </w:r>
    </w:p>
    <w:p w:rsidR="00106B35" w:rsidRDefault="00106B35" w:rsidP="00106B35">
      <w:pPr>
        <w:jc w:val="both"/>
      </w:pPr>
    </w:p>
    <w:p w:rsidR="00106B35" w:rsidRPr="00887C99" w:rsidRDefault="00106B35" w:rsidP="00106B35">
      <w:pPr>
        <w:jc w:val="both"/>
      </w:pPr>
      <w:r w:rsidRPr="00887C99">
        <w:t>§ 3</w:t>
      </w:r>
      <w:r>
        <w:t xml:space="preserve">. </w:t>
      </w:r>
      <w:r w:rsidRPr="00887C99">
        <w:t>Wykonanie Uchwały powierza się Wójtowi Gminy.</w:t>
      </w:r>
    </w:p>
    <w:p w:rsidR="00106B35" w:rsidRPr="00887C99" w:rsidRDefault="00106B35" w:rsidP="00106B35">
      <w:pPr>
        <w:tabs>
          <w:tab w:val="left" w:pos="4140"/>
        </w:tabs>
        <w:jc w:val="both"/>
      </w:pPr>
    </w:p>
    <w:p w:rsidR="00106B35" w:rsidRPr="00887C99" w:rsidRDefault="00106B35" w:rsidP="00106B35">
      <w:pPr>
        <w:jc w:val="both"/>
        <w:rPr>
          <w:color w:val="000000"/>
        </w:rPr>
      </w:pPr>
      <w:r>
        <w:t xml:space="preserve">§ 4. </w:t>
      </w:r>
      <w:r w:rsidRPr="00887C99">
        <w:rPr>
          <w:color w:val="000000"/>
        </w:rPr>
        <w:t xml:space="preserve">Traci moc Uchwała </w:t>
      </w:r>
      <w:r>
        <w:rPr>
          <w:color w:val="000000"/>
        </w:rPr>
        <w:t xml:space="preserve">Nr </w:t>
      </w:r>
      <w:r w:rsidR="00322732">
        <w:rPr>
          <w:color w:val="000000"/>
        </w:rPr>
        <w:t>X</w:t>
      </w:r>
      <w:r>
        <w:rPr>
          <w:color w:val="000000"/>
        </w:rPr>
        <w:t>II</w:t>
      </w:r>
      <w:r w:rsidRPr="00887C99">
        <w:rPr>
          <w:color w:val="000000"/>
        </w:rPr>
        <w:t>/</w:t>
      </w:r>
      <w:r w:rsidR="00322732">
        <w:rPr>
          <w:color w:val="000000"/>
        </w:rPr>
        <w:t>82/2024</w:t>
      </w:r>
      <w:r>
        <w:rPr>
          <w:color w:val="000000"/>
        </w:rPr>
        <w:t xml:space="preserve"> Rady Gminy Nozdrzec z dnia 3</w:t>
      </w:r>
      <w:r w:rsidR="00322732">
        <w:rPr>
          <w:color w:val="000000"/>
        </w:rPr>
        <w:t>0</w:t>
      </w:r>
      <w:r>
        <w:rPr>
          <w:color w:val="000000"/>
        </w:rPr>
        <w:t xml:space="preserve"> października 202</w:t>
      </w:r>
      <w:r w:rsidR="00322732">
        <w:rPr>
          <w:color w:val="000000"/>
        </w:rPr>
        <w:t>4</w:t>
      </w:r>
      <w:r w:rsidRPr="00887C99">
        <w:rPr>
          <w:color w:val="000000"/>
        </w:rPr>
        <w:t xml:space="preserve"> r. w sprawie określenia wysokości stawek podatku od środków transportowych na rok 202</w:t>
      </w:r>
      <w:r w:rsidR="00322732">
        <w:rPr>
          <w:color w:val="000000"/>
        </w:rPr>
        <w:t>5</w:t>
      </w:r>
      <w:r w:rsidRPr="00887C99">
        <w:rPr>
          <w:color w:val="000000"/>
        </w:rPr>
        <w:t>.</w:t>
      </w:r>
    </w:p>
    <w:p w:rsidR="00106B35" w:rsidRPr="00887C99" w:rsidRDefault="00106B35" w:rsidP="00106B35">
      <w:pPr>
        <w:jc w:val="both"/>
        <w:rPr>
          <w:color w:val="FF0000"/>
        </w:rPr>
      </w:pPr>
    </w:p>
    <w:p w:rsidR="00106B35" w:rsidRDefault="00106B35" w:rsidP="00106B35">
      <w:pPr>
        <w:jc w:val="both"/>
      </w:pPr>
      <w:r>
        <w:t xml:space="preserve">§ 5. </w:t>
      </w:r>
      <w:r w:rsidR="00060E21">
        <w:t xml:space="preserve">Uchwała podlega ogłoszeniu </w:t>
      </w:r>
      <w:bookmarkStart w:id="0" w:name="_GoBack"/>
      <w:bookmarkEnd w:id="0"/>
      <w:r w:rsidRPr="00887C99">
        <w:t xml:space="preserve">w Dzienniku Urzędowym Województwa Podkarpackiego </w:t>
      </w:r>
      <w:r w:rsidRPr="00887C99">
        <w:br/>
        <w:t>i wchodzi w ż</w:t>
      </w:r>
      <w:r w:rsidR="00060E21">
        <w:t xml:space="preserve">ycie z dniem od </w:t>
      </w:r>
      <w:r>
        <w:t>1 stycznia 2025</w:t>
      </w:r>
      <w:r w:rsidRPr="00887C99">
        <w:t xml:space="preserve"> r.</w:t>
      </w:r>
    </w:p>
    <w:p w:rsidR="00106B35" w:rsidRPr="00374F49" w:rsidRDefault="00106B35" w:rsidP="00106B35">
      <w:pPr>
        <w:spacing w:line="360" w:lineRule="auto"/>
        <w:jc w:val="both"/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</w:p>
    <w:p w:rsidR="00106B35" w:rsidRPr="00887C99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 xml:space="preserve">  Załącznik Nr 1 </w:t>
      </w:r>
    </w:p>
    <w:p w:rsidR="00106B35" w:rsidRPr="00887C99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 xml:space="preserve">do Uchwały Nr </w:t>
      </w:r>
      <w:r w:rsidR="009F2DB1">
        <w:rPr>
          <w:bCs/>
          <w:color w:val="000000"/>
          <w:sz w:val="18"/>
          <w:szCs w:val="18"/>
        </w:rPr>
        <w:t>………..</w:t>
      </w:r>
    </w:p>
    <w:p w:rsidR="00106B35" w:rsidRPr="00887C99" w:rsidRDefault="00106B35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 xml:space="preserve">Rady Gminy Nozdrzec </w:t>
      </w:r>
    </w:p>
    <w:p w:rsidR="00106B35" w:rsidRPr="00887C99" w:rsidRDefault="009F2DB1" w:rsidP="00106B35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z dnia 28 listopada</w:t>
      </w:r>
      <w:r w:rsidR="00106B35" w:rsidRPr="00887C99">
        <w:rPr>
          <w:bCs/>
          <w:color w:val="000000"/>
          <w:sz w:val="18"/>
          <w:szCs w:val="18"/>
        </w:rPr>
        <w:t xml:space="preserve"> 202</w:t>
      </w:r>
      <w:r w:rsidR="00106B35">
        <w:rPr>
          <w:bCs/>
          <w:color w:val="000000"/>
          <w:sz w:val="18"/>
          <w:szCs w:val="18"/>
        </w:rPr>
        <w:t>4</w:t>
      </w:r>
      <w:r w:rsidR="00106B35" w:rsidRPr="00887C99">
        <w:rPr>
          <w:bCs/>
          <w:color w:val="000000"/>
          <w:sz w:val="18"/>
          <w:szCs w:val="18"/>
        </w:rPr>
        <w:t xml:space="preserve"> r.</w:t>
      </w:r>
    </w:p>
    <w:p w:rsidR="00106B35" w:rsidRPr="00887C99" w:rsidRDefault="00106B35" w:rsidP="00106B35">
      <w:pPr>
        <w:shd w:val="clear" w:color="auto" w:fill="FFFFFF"/>
        <w:spacing w:line="236" w:lineRule="atLeast"/>
        <w:rPr>
          <w:bCs/>
          <w:color w:val="000000"/>
        </w:rPr>
      </w:pP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jc w:val="center"/>
        <w:rPr>
          <w:color w:val="000000"/>
        </w:rPr>
      </w:pPr>
      <w:r w:rsidRPr="00887C99">
        <w:rPr>
          <w:bCs/>
          <w:color w:val="000000"/>
        </w:rPr>
        <w:br/>
      </w:r>
      <w:r w:rsidRPr="00887C99">
        <w:rPr>
          <w:color w:val="000000"/>
        </w:rPr>
        <w:t>Stawki podatku dla pojazdów określonych w art. 8 pkt. 2 ustawy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16"/>
        <w:gridCol w:w="1707"/>
        <w:gridCol w:w="2720"/>
        <w:gridCol w:w="2419"/>
      </w:tblGrid>
      <w:tr w:rsidR="00106B35" w:rsidRPr="00887C99" w:rsidTr="008D0EE3">
        <w:trPr>
          <w:tblCellSpacing w:w="15" w:type="dxa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bCs/>
                <w:color w:val="000000"/>
                <w:lang w:eastAsia="en-US"/>
              </w:rPr>
              <w:t>Liczba osi i dopuszczalna masa</w:t>
            </w:r>
            <w:r w:rsidRPr="00887C99">
              <w:rPr>
                <w:color w:val="000000"/>
                <w:lang w:eastAsia="en-US"/>
              </w:rPr>
              <w:t xml:space="preserve"> całkowita</w:t>
            </w:r>
          </w:p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(w tonach)</w:t>
            </w: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Stawka podatku (w złotych)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nie mniej niż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mniej niż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 xml:space="preserve">oś jezdna (osie jezdne) </w:t>
            </w:r>
            <w:r w:rsidRPr="00887C99">
              <w:rPr>
                <w:color w:val="000000"/>
                <w:lang w:eastAsia="en-US"/>
              </w:rPr>
              <w:br/>
              <w:t>z zawieszeniem pneumatycznym lub zawieszeniem uznanym za równoważne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inny system zawieszenia osi jezdnych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4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Dwie osie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13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14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14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15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1 200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Trzy osie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17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17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19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21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23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1 040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23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25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1 620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1 620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Cztery osie i więcej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25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680,00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27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27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29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1 070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1 700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29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31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1 700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2 500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121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1 700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2 500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</w:tbl>
    <w:p w:rsidR="00106B35" w:rsidRPr="00887C99" w:rsidRDefault="00106B35" w:rsidP="00106B35">
      <w:pPr>
        <w:spacing w:before="100" w:beforeAutospacing="1" w:after="100" w:afterAutospacing="1"/>
        <w:ind w:left="1776" w:firstLine="348"/>
        <w:jc w:val="center"/>
        <w:rPr>
          <w:color w:val="000000"/>
        </w:rPr>
      </w:pPr>
    </w:p>
    <w:p w:rsidR="00106B35" w:rsidRDefault="00106B35" w:rsidP="00106B35">
      <w:pPr>
        <w:spacing w:before="100" w:beforeAutospacing="1" w:after="100" w:afterAutospacing="1"/>
        <w:ind w:left="1776" w:firstLine="348"/>
        <w:jc w:val="center"/>
        <w:rPr>
          <w:color w:val="000000"/>
        </w:rPr>
      </w:pPr>
    </w:p>
    <w:p w:rsidR="00106B35" w:rsidRDefault="00106B35" w:rsidP="00106B35">
      <w:pPr>
        <w:shd w:val="clear" w:color="auto" w:fill="FFFFFF"/>
        <w:tabs>
          <w:tab w:val="left" w:pos="4380"/>
          <w:tab w:val="left" w:pos="4485"/>
          <w:tab w:val="center" w:pos="6464"/>
        </w:tabs>
        <w:ind w:left="2835" w:firstLine="709"/>
        <w:jc w:val="right"/>
        <w:rPr>
          <w:color w:val="000000"/>
        </w:rPr>
      </w:pPr>
    </w:p>
    <w:p w:rsidR="00106B35" w:rsidRDefault="00106B35" w:rsidP="00106B35">
      <w:pPr>
        <w:shd w:val="clear" w:color="auto" w:fill="FFFFFF"/>
        <w:tabs>
          <w:tab w:val="left" w:pos="4380"/>
          <w:tab w:val="left" w:pos="4485"/>
          <w:tab w:val="center" w:pos="6464"/>
        </w:tabs>
        <w:ind w:left="2835" w:firstLine="709"/>
        <w:jc w:val="right"/>
        <w:rPr>
          <w:color w:val="000000"/>
        </w:rPr>
      </w:pPr>
    </w:p>
    <w:p w:rsidR="00106B35" w:rsidRDefault="00106B35" w:rsidP="00106B35">
      <w:pPr>
        <w:shd w:val="clear" w:color="auto" w:fill="FFFFFF"/>
        <w:tabs>
          <w:tab w:val="left" w:pos="4380"/>
          <w:tab w:val="left" w:pos="4485"/>
          <w:tab w:val="center" w:pos="6464"/>
        </w:tabs>
        <w:ind w:left="2835" w:firstLine="709"/>
        <w:jc w:val="right"/>
        <w:rPr>
          <w:bCs/>
          <w:color w:val="000000"/>
          <w:sz w:val="18"/>
          <w:szCs w:val="18"/>
        </w:rPr>
      </w:pPr>
    </w:p>
    <w:p w:rsidR="00106B35" w:rsidRDefault="00106B35" w:rsidP="00106B35">
      <w:pPr>
        <w:shd w:val="clear" w:color="auto" w:fill="FFFFFF"/>
        <w:tabs>
          <w:tab w:val="left" w:pos="4380"/>
          <w:tab w:val="left" w:pos="4485"/>
          <w:tab w:val="center" w:pos="6464"/>
        </w:tabs>
        <w:ind w:left="2835" w:firstLine="709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ab/>
        <w:t xml:space="preserve">Załącznik Nr 2 </w:t>
      </w:r>
    </w:p>
    <w:p w:rsidR="00BC3B13" w:rsidRPr="00887C99" w:rsidRDefault="00BC3B13" w:rsidP="00BC3B13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 xml:space="preserve">do Uchwały Nr </w:t>
      </w:r>
      <w:r>
        <w:rPr>
          <w:bCs/>
          <w:color w:val="000000"/>
          <w:sz w:val="18"/>
          <w:szCs w:val="18"/>
        </w:rPr>
        <w:t>………..</w:t>
      </w:r>
    </w:p>
    <w:p w:rsidR="00BC3B13" w:rsidRPr="00887C99" w:rsidRDefault="00BC3B13" w:rsidP="00BC3B13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 xml:space="preserve">Rady Gminy Nozdrzec </w:t>
      </w:r>
    </w:p>
    <w:p w:rsidR="00BC3B13" w:rsidRPr="00887C99" w:rsidRDefault="00BC3B13" w:rsidP="00BC3B13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z dnia 28 listopada</w:t>
      </w:r>
      <w:r w:rsidRPr="00887C99">
        <w:rPr>
          <w:bCs/>
          <w:color w:val="000000"/>
          <w:sz w:val="18"/>
          <w:szCs w:val="18"/>
        </w:rPr>
        <w:t xml:space="preserve"> 202</w:t>
      </w:r>
      <w:r>
        <w:rPr>
          <w:bCs/>
          <w:color w:val="000000"/>
          <w:sz w:val="18"/>
          <w:szCs w:val="18"/>
        </w:rPr>
        <w:t>4</w:t>
      </w:r>
      <w:r w:rsidRPr="00887C99">
        <w:rPr>
          <w:bCs/>
          <w:color w:val="000000"/>
          <w:sz w:val="18"/>
          <w:szCs w:val="18"/>
        </w:rPr>
        <w:t xml:space="preserve"> r.</w:t>
      </w: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rPr>
          <w:bCs/>
          <w:color w:val="000000"/>
        </w:rPr>
      </w:pP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jc w:val="center"/>
        <w:rPr>
          <w:color w:val="000000"/>
        </w:rPr>
      </w:pPr>
      <w:r w:rsidRPr="00887C99">
        <w:rPr>
          <w:bCs/>
          <w:color w:val="000000"/>
        </w:rPr>
        <w:br/>
      </w:r>
      <w:r w:rsidRPr="00887C99">
        <w:rPr>
          <w:color w:val="000000"/>
        </w:rPr>
        <w:t>Stawki podatku dla pojazdów określonych w art. 8 pkt 4 ustawy</w:t>
      </w:r>
    </w:p>
    <w:tbl>
      <w:tblPr>
        <w:tblW w:w="5013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32"/>
        <w:gridCol w:w="2384"/>
        <w:gridCol w:w="2539"/>
        <w:gridCol w:w="2031"/>
      </w:tblGrid>
      <w:tr w:rsidR="00106B35" w:rsidRPr="00887C99" w:rsidTr="008D0EE3">
        <w:trPr>
          <w:trHeight w:val="1026"/>
          <w:tblCellSpacing w:w="15" w:type="dxa"/>
        </w:trPr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Liczba osi i dopuszczalna masa</w:t>
            </w:r>
          </w:p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Całkowita zespołu pojazdów:</w:t>
            </w:r>
          </w:p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 xml:space="preserve">ciągnik siodłowy + naczepa; </w:t>
            </w:r>
            <w:r w:rsidRPr="00887C99">
              <w:rPr>
                <w:color w:val="000000"/>
                <w:lang w:eastAsia="en-US"/>
              </w:rPr>
              <w:br/>
              <w:t>ciągnik balastowy</w:t>
            </w:r>
          </w:p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+ przyczepa (w tonach)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Stawka podatku (w złotych)</w:t>
            </w:r>
          </w:p>
        </w:tc>
      </w:tr>
      <w:tr w:rsidR="00106B35" w:rsidRPr="00887C99" w:rsidTr="008D0EE3">
        <w:trPr>
          <w:trHeight w:val="1475"/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nie mniej niż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mniej niż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 xml:space="preserve">oś jezdna (osie jezdne) </w:t>
            </w:r>
            <w:r w:rsidRPr="00887C99">
              <w:rPr>
                <w:color w:val="000000"/>
                <w:lang w:eastAsia="en-US"/>
              </w:rPr>
              <w:br/>
              <w:t>z zawieszeniem pneumatycznym lub zawieszeniem uznanym za równoważne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inne systemy zawieszenia osi jezdnych</w:t>
            </w:r>
          </w:p>
        </w:tc>
      </w:tr>
      <w:tr w:rsidR="00106B35" w:rsidRPr="00887C99" w:rsidTr="008D0EE3">
        <w:trPr>
          <w:trHeight w:val="305"/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4</w:t>
            </w:r>
          </w:p>
        </w:tc>
      </w:tr>
      <w:tr w:rsidR="00106B35" w:rsidRPr="00887C99" w:rsidTr="008D0EE3">
        <w:trPr>
          <w:trHeight w:val="289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Dwie osie</w:t>
            </w:r>
          </w:p>
        </w:tc>
      </w:tr>
      <w:tr w:rsidR="00106B35" w:rsidRPr="00887C99" w:rsidTr="008D0EE3">
        <w:trPr>
          <w:trHeight w:val="316"/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12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18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rHeight w:val="289"/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18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25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887C99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90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rHeight w:val="289"/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25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31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887C99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rHeight w:val="305"/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31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1 450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rHeight w:val="289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Trzy osie i więcej</w:t>
            </w:r>
          </w:p>
        </w:tc>
      </w:tr>
      <w:tr w:rsidR="00106B35" w:rsidRPr="00887C99" w:rsidTr="008D0EE3">
        <w:trPr>
          <w:trHeight w:val="355"/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12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40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1 </w:t>
            </w:r>
            <w:r>
              <w:rPr>
                <w:color w:val="000000"/>
                <w:lang w:eastAsia="en-US"/>
              </w:rPr>
              <w:t>280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rHeight w:val="413"/>
          <w:tblCellSpacing w:w="15" w:type="dxa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0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40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2 620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</w:tbl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ind w:left="3564" w:firstLine="684"/>
        <w:rPr>
          <w:color w:val="000000"/>
        </w:rPr>
      </w:pP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ind w:left="3564" w:firstLine="684"/>
        <w:rPr>
          <w:color w:val="000000"/>
        </w:rPr>
      </w:pP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ind w:left="3564" w:firstLine="684"/>
        <w:rPr>
          <w:color w:val="000000"/>
        </w:rPr>
      </w:pP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ind w:left="3564" w:firstLine="684"/>
        <w:rPr>
          <w:color w:val="000000"/>
        </w:rPr>
      </w:pP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ind w:left="3564" w:firstLine="684"/>
        <w:rPr>
          <w:color w:val="000000"/>
        </w:rPr>
      </w:pPr>
    </w:p>
    <w:p w:rsidR="00106B35" w:rsidRDefault="00106B35" w:rsidP="00106B35">
      <w:pPr>
        <w:shd w:val="clear" w:color="auto" w:fill="FFFFFF"/>
        <w:spacing w:before="100" w:beforeAutospacing="1" w:after="100" w:afterAutospacing="1" w:line="236" w:lineRule="atLeast"/>
        <w:rPr>
          <w:color w:val="000000"/>
        </w:rPr>
      </w:pP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rPr>
          <w:color w:val="000000"/>
        </w:rPr>
      </w:pPr>
    </w:p>
    <w:p w:rsidR="00106B35" w:rsidRPr="00887C99" w:rsidRDefault="00106B35" w:rsidP="00106B35"/>
    <w:p w:rsidR="00106B35" w:rsidRDefault="00106B35" w:rsidP="00106B35">
      <w:pPr>
        <w:shd w:val="clear" w:color="auto" w:fill="FFFFFF"/>
        <w:ind w:left="709" w:firstLine="4241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 xml:space="preserve">Załącznik Nr 3 </w:t>
      </w:r>
    </w:p>
    <w:p w:rsidR="00BC3B13" w:rsidRPr="00887C99" w:rsidRDefault="00BC3B13" w:rsidP="00BC3B13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 xml:space="preserve">do Uchwały Nr </w:t>
      </w:r>
      <w:r>
        <w:rPr>
          <w:bCs/>
          <w:color w:val="000000"/>
          <w:sz w:val="18"/>
          <w:szCs w:val="18"/>
        </w:rPr>
        <w:t>………..</w:t>
      </w:r>
    </w:p>
    <w:p w:rsidR="00BC3B13" w:rsidRPr="00887C99" w:rsidRDefault="00BC3B13" w:rsidP="00BC3B13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 w:rsidRPr="00887C99">
        <w:rPr>
          <w:bCs/>
          <w:color w:val="000000"/>
          <w:sz w:val="18"/>
          <w:szCs w:val="18"/>
        </w:rPr>
        <w:t xml:space="preserve">Rady Gminy Nozdrzec </w:t>
      </w:r>
    </w:p>
    <w:p w:rsidR="00BC3B13" w:rsidRPr="00887C99" w:rsidRDefault="00BC3B13" w:rsidP="00BC3B13">
      <w:pPr>
        <w:shd w:val="clear" w:color="auto" w:fill="FFFFFF"/>
        <w:spacing w:line="236" w:lineRule="atLeast"/>
        <w:ind w:left="4956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z dnia 28 listopada</w:t>
      </w:r>
      <w:r w:rsidRPr="00887C99">
        <w:rPr>
          <w:bCs/>
          <w:color w:val="000000"/>
          <w:sz w:val="18"/>
          <w:szCs w:val="18"/>
        </w:rPr>
        <w:t xml:space="preserve"> 202</w:t>
      </w:r>
      <w:r>
        <w:rPr>
          <w:bCs/>
          <w:color w:val="000000"/>
          <w:sz w:val="18"/>
          <w:szCs w:val="18"/>
        </w:rPr>
        <w:t>4</w:t>
      </w:r>
      <w:r w:rsidRPr="00887C99">
        <w:rPr>
          <w:bCs/>
          <w:color w:val="000000"/>
          <w:sz w:val="18"/>
          <w:szCs w:val="18"/>
        </w:rPr>
        <w:t xml:space="preserve"> r.</w:t>
      </w:r>
    </w:p>
    <w:p w:rsidR="00106B35" w:rsidRPr="00887C99" w:rsidRDefault="00106B35" w:rsidP="00106B35">
      <w:pPr>
        <w:shd w:val="clear" w:color="auto" w:fill="FFFFFF"/>
        <w:spacing w:line="236" w:lineRule="atLeast"/>
        <w:rPr>
          <w:bCs/>
          <w:color w:val="000000"/>
        </w:rPr>
      </w:pPr>
    </w:p>
    <w:p w:rsidR="00106B35" w:rsidRPr="00887C99" w:rsidRDefault="00106B35" w:rsidP="00106B35">
      <w:pPr>
        <w:shd w:val="clear" w:color="auto" w:fill="FFFFFF"/>
        <w:spacing w:before="100" w:beforeAutospacing="1" w:after="100" w:afterAutospacing="1" w:line="236" w:lineRule="atLeast"/>
        <w:ind w:left="708" w:firstLine="4242"/>
        <w:rPr>
          <w:color w:val="000000"/>
        </w:rPr>
      </w:pPr>
      <w:r w:rsidRPr="00887C99">
        <w:rPr>
          <w:bCs/>
          <w:color w:val="000000"/>
        </w:rPr>
        <w:br/>
      </w:r>
      <w:r w:rsidRPr="00887C99">
        <w:rPr>
          <w:color w:val="000000"/>
        </w:rPr>
        <w:t>Stawki podatku dla przyczep i naczep określonych w art. 8 pkt. 6 ustawy</w:t>
      </w:r>
    </w:p>
    <w:tbl>
      <w:tblPr>
        <w:tblW w:w="5000" w:type="pct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31"/>
        <w:gridCol w:w="2312"/>
        <w:gridCol w:w="3414"/>
        <w:gridCol w:w="1899"/>
      </w:tblGrid>
      <w:tr w:rsidR="00106B35" w:rsidRPr="00887C99" w:rsidTr="008D0EE3">
        <w:trPr>
          <w:tblCellSpacing w:w="15" w:type="dxa"/>
        </w:trPr>
        <w:tc>
          <w:tcPr>
            <w:tcW w:w="2046" w:type="pct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Liczba osi i dopuszczalna masa</w:t>
            </w:r>
          </w:p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Całkowita zespołu pojazdów:</w:t>
            </w:r>
          </w:p>
          <w:p w:rsidR="00106B35" w:rsidRPr="00887C99" w:rsidRDefault="00106B35" w:rsidP="008D0EE3">
            <w:pPr>
              <w:shd w:val="clear" w:color="auto" w:fill="FFFFFF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naczepa/przyczepa + pojazd</w:t>
            </w:r>
          </w:p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silnikowy (w tonach)</w:t>
            </w:r>
          </w:p>
        </w:tc>
        <w:tc>
          <w:tcPr>
            <w:tcW w:w="2905" w:type="pct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Stawka podatku (w złotych)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nie mniej niż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mniej niż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inne systemy zawieszenia osi jezdnych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4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Jedna oś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18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25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 xml:space="preserve"> 2</w:t>
            </w:r>
            <w:r>
              <w:rPr>
                <w:color w:val="000000"/>
                <w:lang w:eastAsia="en-US"/>
              </w:rPr>
              <w:t>5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18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25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320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320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</w:t>
            </w:r>
            <w:r w:rsidRPr="00887C99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Dwie osie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28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210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28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33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630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38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1 </w:t>
            </w:r>
            <w:r>
              <w:rPr>
                <w:color w:val="000000"/>
                <w:lang w:eastAsia="en-US"/>
              </w:rPr>
              <w:t>330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38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1 </w:t>
            </w:r>
            <w:r>
              <w:rPr>
                <w:color w:val="000000"/>
                <w:lang w:eastAsia="en-US"/>
              </w:rPr>
              <w:t>1</w:t>
            </w:r>
            <w:r w:rsidRPr="00887C99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1750,00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Trzy osie i więcej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12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38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690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  <w:tr w:rsidR="00106B35" w:rsidRPr="00887C99" w:rsidTr="008D0EE3">
        <w:trPr>
          <w:tblCellSpacing w:w="15" w:type="dxa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 w:rsidRPr="00887C99">
              <w:rPr>
                <w:color w:val="000000"/>
                <w:lang w:eastAsia="en-US"/>
              </w:rPr>
              <w:t>38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B35" w:rsidRPr="00887C99" w:rsidRDefault="00106B35" w:rsidP="008D0E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35" w:rsidRPr="00887C99" w:rsidRDefault="00106B35" w:rsidP="008D0EE3">
            <w:pPr>
              <w:shd w:val="clear" w:color="auto" w:fill="FFFFFF"/>
              <w:spacing w:line="236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1 320</w:t>
            </w:r>
            <w:r w:rsidRPr="00887C99">
              <w:rPr>
                <w:color w:val="000000"/>
                <w:lang w:eastAsia="en-US"/>
              </w:rPr>
              <w:t>,00</w:t>
            </w:r>
          </w:p>
        </w:tc>
      </w:tr>
    </w:tbl>
    <w:p w:rsidR="00106B35" w:rsidRPr="00887C99" w:rsidRDefault="00106B35" w:rsidP="00106B35">
      <w:pPr>
        <w:jc w:val="center"/>
      </w:pPr>
    </w:p>
    <w:p w:rsidR="00106B35" w:rsidRPr="00887C99" w:rsidRDefault="00106B35" w:rsidP="00106B35"/>
    <w:p w:rsidR="00106B35" w:rsidRPr="00887C99" w:rsidRDefault="00106B35" w:rsidP="00106B35">
      <w:pPr>
        <w:spacing w:before="100" w:beforeAutospacing="1" w:after="100" w:afterAutospacing="1"/>
        <w:ind w:left="1776" w:firstLine="348"/>
        <w:jc w:val="center"/>
        <w:rPr>
          <w:color w:val="000000"/>
        </w:rPr>
      </w:pPr>
    </w:p>
    <w:p w:rsidR="00106B35" w:rsidRPr="00887C99" w:rsidRDefault="00106B35" w:rsidP="00106B35"/>
    <w:p w:rsidR="00106B35" w:rsidRPr="00887C99" w:rsidRDefault="00106B35" w:rsidP="00106B35"/>
    <w:p w:rsidR="00106B35" w:rsidRPr="00887C99" w:rsidRDefault="00106B35" w:rsidP="00106B35"/>
    <w:p w:rsidR="00106B35" w:rsidRPr="00887C99" w:rsidRDefault="00106B35" w:rsidP="00106B35"/>
    <w:p w:rsidR="00106B35" w:rsidRPr="00887C99" w:rsidRDefault="00106B35" w:rsidP="00106B35"/>
    <w:p w:rsidR="00F23015" w:rsidRDefault="00F23015"/>
    <w:sectPr w:rsidR="00F2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5F57"/>
    <w:multiLevelType w:val="hybridMultilevel"/>
    <w:tmpl w:val="84EE3BBC"/>
    <w:lvl w:ilvl="0" w:tplc="107CDA6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2006E07"/>
    <w:multiLevelType w:val="hybridMultilevel"/>
    <w:tmpl w:val="84EE3BBC"/>
    <w:lvl w:ilvl="0" w:tplc="107CDA6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07A3EA4"/>
    <w:multiLevelType w:val="hybridMultilevel"/>
    <w:tmpl w:val="84EE3BBC"/>
    <w:lvl w:ilvl="0" w:tplc="107CDA6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E8"/>
    <w:rsid w:val="00060E21"/>
    <w:rsid w:val="00106B35"/>
    <w:rsid w:val="00322732"/>
    <w:rsid w:val="00336C75"/>
    <w:rsid w:val="0054640E"/>
    <w:rsid w:val="00653BB8"/>
    <w:rsid w:val="009F2DB1"/>
    <w:rsid w:val="00AE5D0A"/>
    <w:rsid w:val="00BC3B13"/>
    <w:rsid w:val="00DB4993"/>
    <w:rsid w:val="00EB24E8"/>
    <w:rsid w:val="00F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A796-F382-4877-A546-F30BBE1F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B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C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Bogusława Wójcik</cp:lastModifiedBy>
  <cp:revision>8</cp:revision>
  <cp:lastPrinted>2024-11-27T07:39:00Z</cp:lastPrinted>
  <dcterms:created xsi:type="dcterms:W3CDTF">2024-11-26T08:01:00Z</dcterms:created>
  <dcterms:modified xsi:type="dcterms:W3CDTF">2024-11-27T07:39:00Z</dcterms:modified>
</cp:coreProperties>
</file>