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BA" w:rsidRPr="00790DA6" w:rsidRDefault="00C24FCE" w:rsidP="00785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_________2025</w:t>
      </w:r>
    </w:p>
    <w:p w:rsidR="00EF0ABA" w:rsidRPr="00790DA6" w:rsidRDefault="00EF0ABA" w:rsidP="00785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EF0ABA" w:rsidRPr="00790DA6" w:rsidRDefault="007C7ADF" w:rsidP="00785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</w:t>
      </w:r>
      <w:r w:rsidR="00C24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F0ABA"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F0ABA" w:rsidRPr="00790DA6" w:rsidRDefault="00EF0ABA" w:rsidP="00785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0ABA" w:rsidRPr="00602E3C" w:rsidRDefault="00EF0ABA" w:rsidP="00602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przyjęcie darowizny </w:t>
      </w:r>
      <w:r w:rsidR="00B552E3"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postaci prawa</w:t>
      </w:r>
      <w:r w:rsidR="00787A4D"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własności </w:t>
      </w:r>
      <w:r w:rsidR="008442E8"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nieruchomości </w:t>
      </w:r>
      <w:r w:rsidR="008216F7"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położonych</w:t>
      </w:r>
      <w:r w:rsidR="008F471D"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miejscowości </w:t>
      </w:r>
      <w:r w:rsidR="00C24FCE" w:rsidRPr="006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Nozdrzec</w:t>
      </w:r>
    </w:p>
    <w:p w:rsidR="00EF0ABA" w:rsidRPr="00602E3C" w:rsidRDefault="00EF0ABA" w:rsidP="007850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F0ABA" w:rsidRPr="005B7B79" w:rsidRDefault="00EF0ABA" w:rsidP="007850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785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</w:t>
      </w:r>
      <w:r w:rsidR="00785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pkt. 9 lit. a ustawy z dnia 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>a 1990 r. o samorządzie gminnym</w:t>
      </w:r>
      <w:r w:rsidR="00695EF0" w:rsidRPr="0069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EF0" w:rsidRPr="00ED3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Dz. U. z 2024 r. poz. </w:t>
      </w:r>
      <w:r w:rsidR="00ED3316" w:rsidRPr="004517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1465</w:t>
      </w:r>
      <w:r w:rsidR="004517F6" w:rsidRPr="004517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17F6" w:rsidRPr="004517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5B7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85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Nozdrzec</w:t>
      </w:r>
      <w:r w:rsidR="005B7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EF0ABA" w:rsidRPr="00790DA6" w:rsidRDefault="00EF0ABA" w:rsidP="00785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DF" w:rsidRPr="007C7ADF" w:rsidRDefault="007C7ADF" w:rsidP="007850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Wyrazić zgodę na przyjęcie darowizny </w:t>
      </w:r>
      <w:r w:rsidR="00B552E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prawa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483FF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5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</w:t>
      </w:r>
      <w:r w:rsidR="005D0EFF">
        <w:rPr>
          <w:rFonts w:ascii="Times New Roman" w:eastAsia="Times New Roman" w:hAnsi="Times New Roman" w:cs="Times New Roman"/>
          <w:sz w:val="24"/>
          <w:szCs w:val="24"/>
          <w:lang w:eastAsia="pl-PL"/>
        </w:rPr>
        <w:t>Nozdrzec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483FF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gruntów, jako działki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41C9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numerach</w:t>
      </w:r>
      <w:r w:rsidR="008F471D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</w:t>
      </w:r>
      <w:r w:rsidR="008741C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5106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D0EFF" w:rsidRPr="005D0EFF" w:rsidRDefault="005D0EFF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1970/2 o pow. 0,0090 ha, dla której Sąd Rejonowy w Brzozowie IV Wydział Ksiąg Wieczystych prowadzi księgę wieczystą o nr KS1B/00063904/0.</w:t>
      </w:r>
    </w:p>
    <w:p w:rsidR="005D0EFF" w:rsidRDefault="005D0EFF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1970/6 o</w:t>
      </w:r>
      <w:r w:rsidR="00597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pow. 0,0002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dla której Sąd Rejonowy w Brzozowie IV Wydział Ksiąg Wieczystych prowadzi księgę wieczystą o </w:t>
      </w:r>
      <w:r w:rsidR="0059751D">
        <w:rPr>
          <w:rFonts w:ascii="Times New Roman" w:eastAsia="Times New Roman" w:hAnsi="Times New Roman" w:cs="Times New Roman"/>
          <w:sz w:val="24"/>
          <w:szCs w:val="24"/>
          <w:lang w:eastAsia="pl-PL"/>
        </w:rPr>
        <w:t>nr KS1B/00063907/1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ADF" w:rsidRDefault="005D0EFF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1970/8 o pow. 0,0036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</w:t>
      </w:r>
      <w:r w:rsidR="003B7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której Sąd Rejonowy w Brzozowie IV Wydział Ksiąg Wieczystych prowadzi ksi</w:t>
      </w:r>
      <w:r w:rsidR="00FD53EE">
        <w:rPr>
          <w:rFonts w:ascii="Times New Roman" w:eastAsia="Times New Roman" w:hAnsi="Times New Roman" w:cs="Times New Roman"/>
          <w:sz w:val="24"/>
          <w:szCs w:val="24"/>
          <w:lang w:eastAsia="pl-PL"/>
        </w:rPr>
        <w:t>ęg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wieczystą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KS1B/00063905/7</w:t>
      </w:r>
      <w:r w:rsidR="003B7C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395A" w:rsidRDefault="00B90DC1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1971/2 o pow. 0,0316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dla której Sąd Rejonowy w Brzozowie IV Wydział Ksiąg Wieczystych prowadzi ksi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ęgę wieczystą o nr KS1B/00063904/0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395A" w:rsidRDefault="0063291E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1971/9</w:t>
      </w:r>
      <w:r w:rsidR="00B5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0,0036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dla której Sąd Rejonowy w Brzozowie IV Wydział Ksiąg Wieczystych prowadzi księgę wieczystą o nr KS1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B/00063535/2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1855" w:rsidRDefault="00541855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1971/11 o pow. 0,0039 ha, dla której Sąd Rejonowy w Brzozowie IV Wydział Ksiąg Wieczystych prowadzi księgę wieczystą o nr KS1B/00063906/4.</w:t>
      </w:r>
    </w:p>
    <w:p w:rsidR="00EB2083" w:rsidRDefault="00EB2083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1971/13 o pow. 0,0001 ha, dla której Sąd Rejonowy w Brzozowie IV Wydział Ksiąg Wieczystych prowadzi księgę wieczystą o nr KS1B/00063907/1.</w:t>
      </w:r>
    </w:p>
    <w:p w:rsidR="000A1E8D" w:rsidRDefault="000A1E8D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1971/15 o pow. 0,0036 ha, dla której Sąd Rejonowy w Brzozowie IV Wydział Ksiąg Wieczystych prowadzi księgę wieczystą o nr KS1B/00063907/1.</w:t>
      </w:r>
    </w:p>
    <w:p w:rsidR="006838F6" w:rsidRDefault="006838F6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1972/3</w:t>
      </w:r>
      <w:r w:rsidR="00B85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dla której Sąd Rejonowy w Brzozowie IV Wydział Ksiąg Wieczystych prowadzi księgę wieczystą o nr KS1B/00040092/7.</w:t>
      </w:r>
    </w:p>
    <w:p w:rsidR="00A84F8D" w:rsidRDefault="00A84F8D" w:rsidP="007850D1">
      <w:pPr>
        <w:pStyle w:val="Akapitzlist"/>
        <w:numPr>
          <w:ilvl w:val="0"/>
          <w:numId w:val="3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1972/9 o pow. 0,0007 ha, dla której Sąd Rejonowy w Brzozowie IV Wydział Ksiąg Wieczystych prowadzi księgę wieczystą o nr KS1B/00063535/2.</w:t>
      </w:r>
    </w:p>
    <w:p w:rsidR="00457C08" w:rsidRPr="005B7B79" w:rsidRDefault="00457C08" w:rsidP="007850D1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C7ADF" w:rsidRDefault="00AD2119" w:rsidP="007850D1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się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 Gminy Nozdrzec.</w:t>
      </w:r>
    </w:p>
    <w:p w:rsidR="00EF0ABA" w:rsidRPr="00AD2119" w:rsidRDefault="00EF0ABA" w:rsidP="007850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47AC" w:rsidRPr="007C7ADF" w:rsidRDefault="00AD2119" w:rsidP="007850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B7166" w:rsidRDefault="00EB7166" w:rsidP="007850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395A" w:rsidRDefault="00A7395A" w:rsidP="007850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785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7B79" w:rsidRDefault="005B7B79" w:rsidP="00785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75FC" w:rsidRPr="00AD2119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275FC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DC1" w:rsidRDefault="00EE0CC0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</w:t>
      </w:r>
      <w:r w:rsidR="00D56E3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C7ADF" w:rsidRP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opisanych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C18A2" w:rsidRP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 </w:t>
      </w:r>
      <w:r w:rsidR="000D112C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zwrócili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d</w:t>
      </w:r>
      <w:r w:rsidR="000D112C">
        <w:rPr>
          <w:rFonts w:ascii="Times New Roman" w:eastAsia="Times New Roman" w:hAnsi="Times New Roman" w:cs="Times New Roman"/>
          <w:sz w:val="24"/>
          <w:szCs w:val="24"/>
          <w:lang w:eastAsia="pl-PL"/>
        </w:rPr>
        <w:t>o Gminy Nozdrzec o przyjęcie ich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darowizny. </w:t>
      </w:r>
      <w:r w:rsidR="000D112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prośbę uzasadnia</w:t>
      </w:r>
      <w:r w:rsidR="001A09DD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D40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tym, że </w:t>
      </w:r>
      <w:r w:rsidR="00AB3FC9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393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9D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4F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jedyną drogę dojazdową do kilku domów i pól uprawnych, mają charakter ogólnodostępny i są wydzielone. Ponadto nawierzchnia nieruchomości opisanych w </w:t>
      </w:r>
      <w:r w:rsidR="004F1697" w:rsidRP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4F1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bitumiczna.</w:t>
      </w:r>
    </w:p>
    <w:p w:rsidR="008A2343" w:rsidRPr="007449EA" w:rsidRDefault="008A2343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sectPr w:rsidR="008A2343" w:rsidRPr="0074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3A"/>
    <w:multiLevelType w:val="hybridMultilevel"/>
    <w:tmpl w:val="701C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C6E"/>
    <w:multiLevelType w:val="hybridMultilevel"/>
    <w:tmpl w:val="2902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7A"/>
    <w:rsid w:val="00041C16"/>
    <w:rsid w:val="000A1E8D"/>
    <w:rsid w:val="000C0064"/>
    <w:rsid w:val="000D112C"/>
    <w:rsid w:val="000E7DD8"/>
    <w:rsid w:val="000F5FAD"/>
    <w:rsid w:val="0016089F"/>
    <w:rsid w:val="001A09DD"/>
    <w:rsid w:val="001D5B06"/>
    <w:rsid w:val="002410DE"/>
    <w:rsid w:val="00254722"/>
    <w:rsid w:val="0025527A"/>
    <w:rsid w:val="002A208C"/>
    <w:rsid w:val="002E48D2"/>
    <w:rsid w:val="00393488"/>
    <w:rsid w:val="003962C7"/>
    <w:rsid w:val="003B7CF6"/>
    <w:rsid w:val="003F1B31"/>
    <w:rsid w:val="003F72D6"/>
    <w:rsid w:val="00430336"/>
    <w:rsid w:val="00435ED4"/>
    <w:rsid w:val="004517F6"/>
    <w:rsid w:val="00457C08"/>
    <w:rsid w:val="00483FF8"/>
    <w:rsid w:val="004F1697"/>
    <w:rsid w:val="005106A5"/>
    <w:rsid w:val="00527D2D"/>
    <w:rsid w:val="00541855"/>
    <w:rsid w:val="00576F35"/>
    <w:rsid w:val="00592C56"/>
    <w:rsid w:val="0059751D"/>
    <w:rsid w:val="005A6483"/>
    <w:rsid w:val="005B7B79"/>
    <w:rsid w:val="005C18A2"/>
    <w:rsid w:val="005D0EFF"/>
    <w:rsid w:val="005D1576"/>
    <w:rsid w:val="00602E3C"/>
    <w:rsid w:val="0063291E"/>
    <w:rsid w:val="0064092D"/>
    <w:rsid w:val="00672A1D"/>
    <w:rsid w:val="006825C9"/>
    <w:rsid w:val="006838F6"/>
    <w:rsid w:val="00690F2C"/>
    <w:rsid w:val="00695EF0"/>
    <w:rsid w:val="00703013"/>
    <w:rsid w:val="007200F4"/>
    <w:rsid w:val="007449EA"/>
    <w:rsid w:val="007850D1"/>
    <w:rsid w:val="00787A4D"/>
    <w:rsid w:val="00790DA6"/>
    <w:rsid w:val="007B1B82"/>
    <w:rsid w:val="007C7ADF"/>
    <w:rsid w:val="007E5E65"/>
    <w:rsid w:val="008216F7"/>
    <w:rsid w:val="00827A73"/>
    <w:rsid w:val="008442E8"/>
    <w:rsid w:val="008741C9"/>
    <w:rsid w:val="00875CF0"/>
    <w:rsid w:val="00881B10"/>
    <w:rsid w:val="008A2343"/>
    <w:rsid w:val="008F471D"/>
    <w:rsid w:val="0092440C"/>
    <w:rsid w:val="00932C0E"/>
    <w:rsid w:val="0094362C"/>
    <w:rsid w:val="00A7395A"/>
    <w:rsid w:val="00A84F8D"/>
    <w:rsid w:val="00AB3FC9"/>
    <w:rsid w:val="00AD2119"/>
    <w:rsid w:val="00AE21E1"/>
    <w:rsid w:val="00AE2C7E"/>
    <w:rsid w:val="00B5296B"/>
    <w:rsid w:val="00B552E3"/>
    <w:rsid w:val="00B5737A"/>
    <w:rsid w:val="00B85DC5"/>
    <w:rsid w:val="00B90DC1"/>
    <w:rsid w:val="00C247AC"/>
    <w:rsid w:val="00C24FCE"/>
    <w:rsid w:val="00CA3779"/>
    <w:rsid w:val="00CF3BE7"/>
    <w:rsid w:val="00D275FC"/>
    <w:rsid w:val="00D4022A"/>
    <w:rsid w:val="00D56E3C"/>
    <w:rsid w:val="00DD6A52"/>
    <w:rsid w:val="00DF46F7"/>
    <w:rsid w:val="00E15848"/>
    <w:rsid w:val="00EA57AA"/>
    <w:rsid w:val="00EB0AD5"/>
    <w:rsid w:val="00EB2083"/>
    <w:rsid w:val="00EB7166"/>
    <w:rsid w:val="00ED3316"/>
    <w:rsid w:val="00EE0CC0"/>
    <w:rsid w:val="00EF0ABA"/>
    <w:rsid w:val="00F11C7A"/>
    <w:rsid w:val="00F17531"/>
    <w:rsid w:val="00F92D36"/>
    <w:rsid w:val="00F947C7"/>
    <w:rsid w:val="00F954A4"/>
    <w:rsid w:val="00FA0A4C"/>
    <w:rsid w:val="00FD53EE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1E7F-7544-4FA8-8D7F-0626A0D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Bogusława Wójcik</cp:lastModifiedBy>
  <cp:revision>51</cp:revision>
  <cp:lastPrinted>2025-03-11T11:14:00Z</cp:lastPrinted>
  <dcterms:created xsi:type="dcterms:W3CDTF">2022-11-02T15:26:00Z</dcterms:created>
  <dcterms:modified xsi:type="dcterms:W3CDTF">2025-03-20T13:37:00Z</dcterms:modified>
</cp:coreProperties>
</file>