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BE" w:rsidRPr="00E30FBE" w:rsidRDefault="00E30FBE" w:rsidP="00E30FBE">
      <w:pPr>
        <w:pStyle w:val="OrdinanceTitle"/>
        <w:jc w:val="right"/>
        <w:rPr>
          <w:b/>
          <w:i/>
          <w:sz w:val="24"/>
        </w:rPr>
      </w:pPr>
      <w:r w:rsidRPr="00E30FBE">
        <w:rPr>
          <w:b/>
          <w:i/>
          <w:sz w:val="24"/>
        </w:rPr>
        <w:t>PROJEKT</w:t>
      </w:r>
    </w:p>
    <w:p w:rsidR="00E30FBE" w:rsidRPr="002F2BA7" w:rsidRDefault="00E30FBE" w:rsidP="00E30FBE">
      <w:pPr>
        <w:pStyle w:val="OrdinanceTitle"/>
        <w:rPr>
          <w:b/>
          <w:sz w:val="24"/>
        </w:rPr>
      </w:pPr>
      <w:r>
        <w:rPr>
          <w:b/>
          <w:sz w:val="24"/>
        </w:rPr>
        <w:t>UCHWAŁA</w:t>
      </w:r>
      <w:r w:rsidR="001F2CB8">
        <w:rPr>
          <w:b/>
          <w:sz w:val="24"/>
        </w:rPr>
        <w:t xml:space="preserve"> NR</w:t>
      </w:r>
      <w:r w:rsidRPr="002F2BA7">
        <w:rPr>
          <w:b/>
          <w:sz w:val="24"/>
        </w:rPr>
        <w:t xml:space="preserve"> </w:t>
      </w:r>
      <w:r>
        <w:rPr>
          <w:b/>
          <w:sz w:val="24"/>
        </w:rPr>
        <w:t>………….</w:t>
      </w:r>
    </w:p>
    <w:p w:rsidR="00E30FBE" w:rsidRPr="001312C0" w:rsidRDefault="00E30FBE" w:rsidP="00E30FBE">
      <w:pPr>
        <w:pStyle w:val="OrdinanceTitle"/>
        <w:rPr>
          <w:sz w:val="24"/>
        </w:rPr>
      </w:pPr>
      <w:r w:rsidRPr="002F2BA7">
        <w:rPr>
          <w:b/>
          <w:sz w:val="24"/>
        </w:rPr>
        <w:t>R</w:t>
      </w:r>
      <w:r>
        <w:rPr>
          <w:b/>
          <w:sz w:val="24"/>
        </w:rPr>
        <w:t>ADY</w:t>
      </w:r>
      <w:r w:rsidRPr="002F2BA7">
        <w:rPr>
          <w:b/>
          <w:sz w:val="24"/>
        </w:rPr>
        <w:t xml:space="preserve"> </w:t>
      </w:r>
      <w:r>
        <w:rPr>
          <w:b/>
          <w:sz w:val="24"/>
        </w:rPr>
        <w:t>GMINY</w:t>
      </w:r>
      <w:r w:rsidRPr="002F2BA7">
        <w:rPr>
          <w:b/>
          <w:sz w:val="24"/>
        </w:rPr>
        <w:t xml:space="preserve"> NOZDRZEC</w:t>
      </w:r>
    </w:p>
    <w:p w:rsidR="00E30FBE" w:rsidRDefault="00E30FBE" w:rsidP="00E30FBE">
      <w:pPr>
        <w:pStyle w:val="OrdinanceTitle"/>
        <w:rPr>
          <w:sz w:val="24"/>
        </w:rPr>
      </w:pPr>
    </w:p>
    <w:p w:rsidR="00E30FBE" w:rsidRPr="001312C0" w:rsidRDefault="00E30FBE" w:rsidP="00E30FBE">
      <w:pPr>
        <w:pStyle w:val="OrdinanceTitle"/>
        <w:rPr>
          <w:sz w:val="24"/>
        </w:rPr>
      </w:pPr>
      <w:r>
        <w:rPr>
          <w:sz w:val="24"/>
        </w:rPr>
        <w:t>z dnia 7</w:t>
      </w:r>
      <w:r w:rsidRPr="001312C0">
        <w:rPr>
          <w:sz w:val="24"/>
        </w:rPr>
        <w:t xml:space="preserve"> marca 202</w:t>
      </w:r>
      <w:r>
        <w:rPr>
          <w:sz w:val="24"/>
        </w:rPr>
        <w:t>5</w:t>
      </w:r>
      <w:r w:rsidRPr="001312C0">
        <w:rPr>
          <w:sz w:val="24"/>
        </w:rPr>
        <w:t xml:space="preserve"> roku</w:t>
      </w:r>
    </w:p>
    <w:p w:rsidR="00E30FBE" w:rsidRPr="001312C0" w:rsidRDefault="00E30FBE" w:rsidP="00E30FBE">
      <w:pPr>
        <w:pStyle w:val="OrdinanceTitle"/>
        <w:rPr>
          <w:sz w:val="24"/>
        </w:rPr>
      </w:pPr>
    </w:p>
    <w:p w:rsidR="00E30FBE" w:rsidRDefault="00E30FBE" w:rsidP="00E30FBE">
      <w:pPr>
        <w:pStyle w:val="OrdinanceTitle"/>
        <w:rPr>
          <w:b/>
          <w:sz w:val="24"/>
        </w:rPr>
      </w:pPr>
      <w:r w:rsidRPr="002F2BA7">
        <w:rPr>
          <w:b/>
          <w:sz w:val="24"/>
        </w:rPr>
        <w:t>w sprawie zmian w uchwale budżetowej na rok 202</w:t>
      </w:r>
      <w:r>
        <w:rPr>
          <w:b/>
          <w:sz w:val="24"/>
        </w:rPr>
        <w:t>5</w:t>
      </w:r>
    </w:p>
    <w:p w:rsidR="00E30FBE" w:rsidRPr="002F2BA7" w:rsidRDefault="00E30FBE" w:rsidP="00E30FBE">
      <w:pPr>
        <w:pStyle w:val="OrdinanceTitle"/>
        <w:rPr>
          <w:b/>
          <w:sz w:val="24"/>
        </w:rPr>
      </w:pPr>
    </w:p>
    <w:p w:rsidR="00E30FBE" w:rsidRPr="001F2CB8" w:rsidRDefault="00E30FBE" w:rsidP="001F2CB8">
      <w:pPr>
        <w:rPr>
          <w:sz w:val="24"/>
        </w:rPr>
      </w:pPr>
      <w:r w:rsidRPr="001312C0">
        <w:rPr>
          <w:sz w:val="24"/>
        </w:rPr>
        <w:t>Na podstawie art. 18 ust. 2 pkt 4 ustawy z dnia 8 marca 1990</w:t>
      </w:r>
      <w:r>
        <w:rPr>
          <w:sz w:val="24"/>
        </w:rPr>
        <w:t xml:space="preserve"> r. o samorządzie gminnym (</w:t>
      </w:r>
      <w:r w:rsidRPr="001312C0">
        <w:rPr>
          <w:sz w:val="24"/>
        </w:rPr>
        <w:t>Dz. U.</w:t>
      </w:r>
      <w:r>
        <w:rPr>
          <w:sz w:val="24"/>
        </w:rPr>
        <w:t xml:space="preserve"> </w:t>
      </w:r>
      <w:r w:rsidR="001F2CB8">
        <w:rPr>
          <w:sz w:val="24"/>
        </w:rPr>
        <w:t>z 2024 r., poz. 1465</w:t>
      </w:r>
      <w:r w:rsidRPr="001312C0">
        <w:rPr>
          <w:sz w:val="24"/>
        </w:rPr>
        <w:t xml:space="preserve"> z późn. zm.) oraz art. 211, 212, 214, 215,217, 222, 235, 237,239 us</w:t>
      </w:r>
      <w:r>
        <w:rPr>
          <w:sz w:val="24"/>
        </w:rPr>
        <w:t>tawy z dnia 27 sierpnia 2009 r.</w:t>
      </w:r>
      <w:r w:rsidR="001F2CB8">
        <w:rPr>
          <w:sz w:val="24"/>
        </w:rPr>
        <w:t xml:space="preserve"> </w:t>
      </w:r>
      <w:r>
        <w:rPr>
          <w:sz w:val="24"/>
        </w:rPr>
        <w:t>o finansach publicznych (</w:t>
      </w:r>
      <w:r w:rsidR="003437B0">
        <w:rPr>
          <w:sz w:val="24"/>
        </w:rPr>
        <w:t>Dz. U. z 2024 roku, poz. 1530</w:t>
      </w:r>
      <w:bookmarkStart w:id="0" w:name="_GoBack"/>
      <w:bookmarkEnd w:id="0"/>
      <w:r w:rsidRPr="001312C0">
        <w:rPr>
          <w:sz w:val="24"/>
        </w:rPr>
        <w:t xml:space="preserve"> z późn. zm.), </w:t>
      </w:r>
      <w:r w:rsidRPr="001312C0">
        <w:rPr>
          <w:b/>
          <w:sz w:val="24"/>
        </w:rPr>
        <w:t>Rada Gminy Nozdrzec uchwala, co następuje:</w:t>
      </w:r>
    </w:p>
    <w:p w:rsidR="00E30FBE" w:rsidRDefault="00E30FBE" w:rsidP="00E30FBE">
      <w:pPr>
        <w:spacing w:after="0" w:line="360" w:lineRule="auto"/>
        <w:jc w:val="center"/>
        <w:rPr>
          <w:b/>
          <w:sz w:val="24"/>
        </w:rPr>
      </w:pPr>
    </w:p>
    <w:p w:rsidR="00E30FBE" w:rsidRPr="001312C0" w:rsidRDefault="00E30FBE" w:rsidP="00E30FBE">
      <w:pPr>
        <w:spacing w:after="0" w:line="360" w:lineRule="auto"/>
        <w:rPr>
          <w:sz w:val="24"/>
        </w:rPr>
      </w:pPr>
      <w:r w:rsidRPr="001312C0">
        <w:rPr>
          <w:b/>
          <w:sz w:val="24"/>
        </w:rPr>
        <w:t>§</w:t>
      </w:r>
      <w:r w:rsidR="001F2CB8">
        <w:rPr>
          <w:b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 xml:space="preserve">. W Uchwale Nr </w:t>
      </w:r>
      <w:r w:rsidRPr="001312C0">
        <w:rPr>
          <w:sz w:val="24"/>
        </w:rPr>
        <w:t>XVI/</w:t>
      </w:r>
      <w:r>
        <w:rPr>
          <w:sz w:val="24"/>
        </w:rPr>
        <w:t>111/2025</w:t>
      </w:r>
      <w:r w:rsidRPr="001312C0">
        <w:rPr>
          <w:sz w:val="24"/>
        </w:rPr>
        <w:t xml:space="preserve"> Rady Gminy Nozdrzec z dni</w:t>
      </w:r>
      <w:r>
        <w:rPr>
          <w:sz w:val="24"/>
        </w:rPr>
        <w:t>a 30.01.2025</w:t>
      </w:r>
      <w:r w:rsidRPr="001312C0">
        <w:rPr>
          <w:sz w:val="24"/>
        </w:rPr>
        <w:t xml:space="preserve"> r, wprowadza się następujące zmiany:</w:t>
      </w:r>
    </w:p>
    <w:p w:rsidR="00E30FBE" w:rsidRPr="001312C0" w:rsidRDefault="00F63679" w:rsidP="00E30FBE">
      <w:pPr>
        <w:rPr>
          <w:sz w:val="24"/>
        </w:rPr>
      </w:pPr>
      <w:r>
        <w:rPr>
          <w:sz w:val="24"/>
        </w:rPr>
        <w:t xml:space="preserve">1. W § 3 Źródłem pokrycia </w:t>
      </w:r>
      <w:r w:rsidR="00E30FBE" w:rsidRPr="001312C0">
        <w:rPr>
          <w:sz w:val="24"/>
        </w:rPr>
        <w:t xml:space="preserve"> </w:t>
      </w:r>
      <w:r>
        <w:rPr>
          <w:sz w:val="24"/>
        </w:rPr>
        <w:t xml:space="preserve">planowanego deficytu wprowadza się zmianę kwoty </w:t>
      </w:r>
      <w:r w:rsidR="00030FD8">
        <w:rPr>
          <w:sz w:val="24"/>
        </w:rPr>
        <w:t>pożyczki</w:t>
      </w:r>
      <w:r>
        <w:rPr>
          <w:sz w:val="24"/>
        </w:rPr>
        <w:t xml:space="preserve"> z </w:t>
      </w:r>
      <w:proofErr w:type="spellStart"/>
      <w:r>
        <w:rPr>
          <w:sz w:val="24"/>
        </w:rPr>
        <w:t>WFOŚiGW</w:t>
      </w:r>
      <w:proofErr w:type="spellEnd"/>
      <w:r>
        <w:rPr>
          <w:sz w:val="24"/>
        </w:rPr>
        <w:t xml:space="preserve"> w wysokości 7 810 194,26 zł </w:t>
      </w:r>
      <w:r w:rsidR="00E30FBE" w:rsidRPr="001312C0">
        <w:rPr>
          <w:sz w:val="24"/>
        </w:rPr>
        <w:t xml:space="preserve"> </w:t>
      </w:r>
    </w:p>
    <w:p w:rsidR="00E30FBE" w:rsidRPr="001312C0" w:rsidRDefault="00E30FBE" w:rsidP="00E30FBE">
      <w:pPr>
        <w:rPr>
          <w:sz w:val="24"/>
        </w:rPr>
      </w:pPr>
      <w:r w:rsidRPr="001312C0">
        <w:rPr>
          <w:sz w:val="24"/>
        </w:rPr>
        <w:t xml:space="preserve">2. W § 1 ust. </w:t>
      </w:r>
      <w:r w:rsidR="00F63679">
        <w:rPr>
          <w:sz w:val="24"/>
        </w:rPr>
        <w:t>1</w:t>
      </w:r>
      <w:r w:rsidRPr="001312C0">
        <w:rPr>
          <w:sz w:val="24"/>
        </w:rPr>
        <w:t xml:space="preserve"> wprowadza się zmianę</w:t>
      </w:r>
    </w:p>
    <w:p w:rsidR="00B44AA5" w:rsidRDefault="00B44AA5" w:rsidP="00E30FBE">
      <w:pPr>
        <w:rPr>
          <w:sz w:val="24"/>
        </w:rPr>
      </w:pPr>
      <w:r>
        <w:rPr>
          <w:sz w:val="24"/>
        </w:rPr>
        <w:tab/>
        <w:t xml:space="preserve">a) określa </w:t>
      </w:r>
      <w:r w:rsidR="00E30FBE" w:rsidRPr="001312C0">
        <w:rPr>
          <w:sz w:val="24"/>
        </w:rPr>
        <w:t xml:space="preserve"> się </w:t>
      </w:r>
      <w:r>
        <w:rPr>
          <w:sz w:val="24"/>
        </w:rPr>
        <w:t xml:space="preserve">łączna kwotę planowanych przychodów w wysokości 11 610 194 26 zł </w:t>
      </w:r>
    </w:p>
    <w:p w:rsidR="00B44AA5" w:rsidRDefault="00B44AA5" w:rsidP="00E30FBE">
      <w:pPr>
        <w:rPr>
          <w:sz w:val="24"/>
        </w:rPr>
      </w:pPr>
      <w:r>
        <w:rPr>
          <w:sz w:val="24"/>
        </w:rPr>
        <w:t xml:space="preserve">- </w:t>
      </w:r>
      <w:r w:rsidR="00E30FBE" w:rsidRPr="001312C0">
        <w:rPr>
          <w:sz w:val="24"/>
        </w:rPr>
        <w:t xml:space="preserve">w </w:t>
      </w:r>
      <w:r w:rsidR="00F63679" w:rsidRPr="001312C0">
        <w:rPr>
          <w:sz w:val="24"/>
        </w:rPr>
        <w:t>§</w:t>
      </w:r>
      <w:r w:rsidR="00F63679">
        <w:rPr>
          <w:sz w:val="24"/>
        </w:rPr>
        <w:t xml:space="preserve"> 952 Przychody z zaciągniętych </w:t>
      </w:r>
      <w:r>
        <w:rPr>
          <w:sz w:val="24"/>
        </w:rPr>
        <w:t xml:space="preserve">pożyczek i </w:t>
      </w:r>
      <w:r w:rsidR="00F63679">
        <w:rPr>
          <w:sz w:val="24"/>
        </w:rPr>
        <w:t xml:space="preserve">kredytów </w:t>
      </w:r>
      <w:r>
        <w:rPr>
          <w:sz w:val="24"/>
        </w:rPr>
        <w:t xml:space="preserve"> na rynku krajowym w kwocie 7 810 194,26 zł </w:t>
      </w:r>
      <w:r w:rsidR="004509A1">
        <w:rPr>
          <w:sz w:val="24"/>
        </w:rPr>
        <w:t xml:space="preserve">wg tabeli nr 3 </w:t>
      </w:r>
    </w:p>
    <w:p w:rsidR="00B44AA5" w:rsidRDefault="00E30FBE" w:rsidP="00E30FBE">
      <w:pPr>
        <w:rPr>
          <w:sz w:val="24"/>
        </w:rPr>
      </w:pPr>
      <w:r w:rsidRPr="001312C0">
        <w:rPr>
          <w:sz w:val="24"/>
        </w:rPr>
        <w:t xml:space="preserve">3. § </w:t>
      </w:r>
      <w:r w:rsidR="00B44AA5">
        <w:rPr>
          <w:sz w:val="24"/>
        </w:rPr>
        <w:t>13 zastępuje się dz. 801 rozdz.80192  par. 3020 działem 801 rozdz.80195 par.</w:t>
      </w:r>
    </w:p>
    <w:p w:rsidR="00BD4D4A" w:rsidRDefault="00E30FBE" w:rsidP="00E30FBE">
      <w:pPr>
        <w:rPr>
          <w:sz w:val="24"/>
        </w:rPr>
      </w:pPr>
      <w:r w:rsidRPr="001312C0">
        <w:rPr>
          <w:sz w:val="24"/>
        </w:rPr>
        <w:t xml:space="preserve">4. </w:t>
      </w:r>
      <w:r w:rsidR="00B44AA5">
        <w:rPr>
          <w:sz w:val="24"/>
        </w:rPr>
        <w:t xml:space="preserve">W planie dochodów w tabeli nr 1 </w:t>
      </w:r>
      <w:r w:rsidR="00BD4D4A">
        <w:rPr>
          <w:sz w:val="24"/>
        </w:rPr>
        <w:t xml:space="preserve">dokonuje się korekty </w:t>
      </w:r>
    </w:p>
    <w:p w:rsidR="00B44AA5" w:rsidRDefault="00BD4D4A" w:rsidP="00E30FBE">
      <w:pPr>
        <w:rPr>
          <w:sz w:val="24"/>
        </w:rPr>
      </w:pPr>
      <w:r>
        <w:rPr>
          <w:sz w:val="24"/>
        </w:rPr>
        <w:t xml:space="preserve">- </w:t>
      </w:r>
      <w:r w:rsidR="00B44AA5">
        <w:rPr>
          <w:sz w:val="24"/>
        </w:rPr>
        <w:t xml:space="preserve">w rozdziale </w:t>
      </w:r>
      <w:r w:rsidR="00B44AA5" w:rsidRPr="00BD4D4A">
        <w:rPr>
          <w:b/>
          <w:sz w:val="24"/>
        </w:rPr>
        <w:t xml:space="preserve">75867 § 2057 </w:t>
      </w:r>
      <w:r>
        <w:rPr>
          <w:b/>
          <w:sz w:val="24"/>
        </w:rPr>
        <w:t xml:space="preserve">kwota </w:t>
      </w:r>
      <w:r w:rsidRPr="00BD4D4A">
        <w:rPr>
          <w:b/>
          <w:sz w:val="24"/>
        </w:rPr>
        <w:t>1 273 669,92 zł</w:t>
      </w:r>
      <w:r>
        <w:rPr>
          <w:sz w:val="24"/>
        </w:rPr>
        <w:t xml:space="preserve"> </w:t>
      </w:r>
      <w:r w:rsidR="00B44AA5">
        <w:rPr>
          <w:sz w:val="24"/>
        </w:rPr>
        <w:t xml:space="preserve">zastępuje się rozdziałem </w:t>
      </w:r>
      <w:r w:rsidR="00B44AA5" w:rsidRPr="00BD4D4A">
        <w:rPr>
          <w:b/>
          <w:sz w:val="24"/>
        </w:rPr>
        <w:t>75867 § 6257</w:t>
      </w:r>
      <w:r>
        <w:rPr>
          <w:b/>
          <w:sz w:val="24"/>
        </w:rPr>
        <w:t xml:space="preserve"> kwota</w:t>
      </w:r>
      <w:r w:rsidRPr="00BD4D4A">
        <w:rPr>
          <w:b/>
          <w:sz w:val="24"/>
        </w:rPr>
        <w:t>1 273 669,92 zł</w:t>
      </w:r>
      <w:r>
        <w:rPr>
          <w:sz w:val="24"/>
        </w:rPr>
        <w:t xml:space="preserve"> </w:t>
      </w:r>
    </w:p>
    <w:p w:rsidR="00BD4D4A" w:rsidRPr="00BD4D4A" w:rsidRDefault="00BD4D4A" w:rsidP="00E30FBE">
      <w:pPr>
        <w:rPr>
          <w:b/>
          <w:sz w:val="24"/>
        </w:rPr>
      </w:pPr>
      <w:r>
        <w:rPr>
          <w:sz w:val="24"/>
        </w:rPr>
        <w:t xml:space="preserve">- w rozdziale </w:t>
      </w:r>
      <w:r w:rsidRPr="00BD4D4A">
        <w:rPr>
          <w:b/>
          <w:sz w:val="24"/>
        </w:rPr>
        <w:t>90001 §6257 kwota 22 590 084,75zł</w:t>
      </w:r>
      <w:r>
        <w:rPr>
          <w:sz w:val="24"/>
        </w:rPr>
        <w:t xml:space="preserve"> zastępuje się rozdziałem 9</w:t>
      </w:r>
      <w:r w:rsidRPr="00BD4D4A">
        <w:rPr>
          <w:b/>
          <w:sz w:val="24"/>
        </w:rPr>
        <w:t xml:space="preserve">0001 § 6257 kwota 14 875 000,00 zł </w:t>
      </w:r>
      <w:r>
        <w:rPr>
          <w:sz w:val="24"/>
        </w:rPr>
        <w:t xml:space="preserve">oraz </w:t>
      </w:r>
      <w:r w:rsidRPr="00BD4D4A">
        <w:rPr>
          <w:b/>
          <w:sz w:val="24"/>
        </w:rPr>
        <w:t>90001 § 6370 kwota 7 715 084,75</w:t>
      </w:r>
      <w:r>
        <w:rPr>
          <w:b/>
          <w:sz w:val="24"/>
        </w:rPr>
        <w:t xml:space="preserve"> zł</w:t>
      </w:r>
    </w:p>
    <w:p w:rsidR="00E30FBE" w:rsidRDefault="00B44AA5" w:rsidP="00E30FBE">
      <w:pPr>
        <w:rPr>
          <w:sz w:val="24"/>
        </w:rPr>
      </w:pPr>
      <w:r>
        <w:rPr>
          <w:sz w:val="24"/>
        </w:rPr>
        <w:t xml:space="preserve">5. </w:t>
      </w:r>
      <w:r w:rsidR="00E30FBE" w:rsidRPr="001312C0">
        <w:rPr>
          <w:sz w:val="24"/>
        </w:rPr>
        <w:t xml:space="preserve">W planie wydatków w </w:t>
      </w:r>
      <w:r w:rsidR="00BD4D4A">
        <w:rPr>
          <w:sz w:val="24"/>
        </w:rPr>
        <w:t xml:space="preserve">tabeli </w:t>
      </w:r>
      <w:r w:rsidR="00E30FBE" w:rsidRPr="001312C0">
        <w:rPr>
          <w:sz w:val="24"/>
        </w:rPr>
        <w:t xml:space="preserve">2 </w:t>
      </w:r>
      <w:r w:rsidR="00BD4D4A">
        <w:rPr>
          <w:sz w:val="24"/>
        </w:rPr>
        <w:t xml:space="preserve">dokonuje się korekty </w:t>
      </w:r>
    </w:p>
    <w:p w:rsidR="00E30FBE" w:rsidRDefault="00BD4D4A" w:rsidP="00E30FBE">
      <w:pPr>
        <w:rPr>
          <w:b/>
          <w:sz w:val="24"/>
        </w:rPr>
      </w:pPr>
      <w:r>
        <w:rPr>
          <w:sz w:val="24"/>
        </w:rPr>
        <w:t>- w rozdziale</w:t>
      </w:r>
      <w:r w:rsidR="00E30FBE" w:rsidRPr="001312C0">
        <w:rPr>
          <w:sz w:val="24"/>
        </w:rPr>
        <w:t xml:space="preserve"> </w:t>
      </w:r>
      <w:r w:rsidR="00C8423C">
        <w:rPr>
          <w:b/>
          <w:sz w:val="24"/>
        </w:rPr>
        <w:t>75023</w:t>
      </w:r>
      <w:r w:rsidR="00E30FBE" w:rsidRPr="00BD4D4A">
        <w:rPr>
          <w:b/>
          <w:sz w:val="24"/>
        </w:rPr>
        <w:t xml:space="preserve"> § </w:t>
      </w:r>
      <w:r w:rsidR="00C8423C">
        <w:rPr>
          <w:b/>
          <w:sz w:val="24"/>
        </w:rPr>
        <w:t>6257</w:t>
      </w:r>
      <w:r w:rsidRPr="00BD4D4A">
        <w:rPr>
          <w:b/>
          <w:sz w:val="24"/>
        </w:rPr>
        <w:t xml:space="preserve"> kwotę</w:t>
      </w:r>
      <w:r w:rsidR="00C8423C">
        <w:rPr>
          <w:b/>
          <w:sz w:val="24"/>
        </w:rPr>
        <w:t xml:space="preserve"> 3 213 543,16</w:t>
      </w:r>
      <w:r w:rsidRPr="00BD4D4A">
        <w:rPr>
          <w:b/>
          <w:sz w:val="24"/>
        </w:rPr>
        <w:t>zł</w:t>
      </w:r>
      <w:r>
        <w:rPr>
          <w:sz w:val="24"/>
        </w:rPr>
        <w:t xml:space="preserve">  </w:t>
      </w:r>
      <w:r w:rsidR="00E30FBE">
        <w:rPr>
          <w:sz w:val="24"/>
        </w:rPr>
        <w:t xml:space="preserve"> zastępuje się</w:t>
      </w:r>
      <w:r>
        <w:rPr>
          <w:sz w:val="24"/>
        </w:rPr>
        <w:t xml:space="preserve"> w rozdziale </w:t>
      </w:r>
      <w:r w:rsidRPr="00BD4D4A">
        <w:rPr>
          <w:b/>
          <w:sz w:val="24"/>
        </w:rPr>
        <w:t xml:space="preserve">75023 </w:t>
      </w:r>
      <w:r w:rsidR="00C8423C" w:rsidRPr="00BD4D4A">
        <w:rPr>
          <w:b/>
          <w:sz w:val="24"/>
        </w:rPr>
        <w:t>§</w:t>
      </w:r>
      <w:r w:rsidR="00C8423C">
        <w:rPr>
          <w:b/>
          <w:sz w:val="24"/>
        </w:rPr>
        <w:t xml:space="preserve"> </w:t>
      </w:r>
      <w:r w:rsidRPr="00BD4D4A">
        <w:rPr>
          <w:b/>
          <w:sz w:val="24"/>
        </w:rPr>
        <w:t xml:space="preserve">6057 w </w:t>
      </w:r>
      <w:r w:rsidR="00E30FBE" w:rsidRPr="00BD4D4A">
        <w:rPr>
          <w:b/>
          <w:sz w:val="24"/>
        </w:rPr>
        <w:t xml:space="preserve"> k</w:t>
      </w:r>
      <w:r w:rsidRPr="00BD4D4A">
        <w:rPr>
          <w:b/>
          <w:sz w:val="24"/>
        </w:rPr>
        <w:t>wocie 3 213</w:t>
      </w:r>
      <w:r>
        <w:rPr>
          <w:b/>
          <w:sz w:val="24"/>
        </w:rPr>
        <w:t> </w:t>
      </w:r>
      <w:r w:rsidRPr="00BD4D4A">
        <w:rPr>
          <w:b/>
          <w:sz w:val="24"/>
        </w:rPr>
        <w:t>543,16</w:t>
      </w:r>
      <w:r>
        <w:rPr>
          <w:b/>
          <w:sz w:val="24"/>
        </w:rPr>
        <w:t xml:space="preserve"> </w:t>
      </w:r>
      <w:r w:rsidRPr="00BD4D4A">
        <w:rPr>
          <w:b/>
          <w:sz w:val="24"/>
        </w:rPr>
        <w:t xml:space="preserve">zł </w:t>
      </w:r>
      <w:r w:rsidR="00E30FBE" w:rsidRPr="00BD4D4A">
        <w:rPr>
          <w:b/>
          <w:sz w:val="24"/>
        </w:rPr>
        <w:t xml:space="preserve"> </w:t>
      </w:r>
    </w:p>
    <w:p w:rsidR="00C8423C" w:rsidRDefault="00C8423C" w:rsidP="00E30FBE">
      <w:pPr>
        <w:rPr>
          <w:b/>
          <w:color w:val="FF0000"/>
          <w:sz w:val="24"/>
        </w:rPr>
      </w:pPr>
      <w:r w:rsidRPr="00C8423C">
        <w:rPr>
          <w:b/>
          <w:color w:val="FF0000"/>
          <w:sz w:val="24"/>
        </w:rPr>
        <w:t xml:space="preserve">- </w:t>
      </w:r>
      <w:r w:rsidRPr="00C8423C">
        <w:rPr>
          <w:sz w:val="24"/>
        </w:rPr>
        <w:t xml:space="preserve">w rozdziale </w:t>
      </w:r>
      <w:r w:rsidRPr="00C8423C">
        <w:rPr>
          <w:b/>
          <w:sz w:val="24"/>
        </w:rPr>
        <w:t>60014 § 2310 kwotę 13 210,40 zł</w:t>
      </w:r>
      <w:r w:rsidRPr="00C8423C">
        <w:rPr>
          <w:sz w:val="24"/>
        </w:rPr>
        <w:t xml:space="preserve">   zastępuje się w rozdziale </w:t>
      </w:r>
      <w:r w:rsidRPr="00C8423C">
        <w:rPr>
          <w:b/>
          <w:sz w:val="24"/>
        </w:rPr>
        <w:t xml:space="preserve">60014 § 4300 w  kwocie 13 210,40 zł  </w:t>
      </w:r>
    </w:p>
    <w:p w:rsidR="00C8423C" w:rsidRPr="00C8423C" w:rsidRDefault="00C8423C" w:rsidP="00C8423C">
      <w:pPr>
        <w:rPr>
          <w:b/>
          <w:sz w:val="24"/>
        </w:rPr>
      </w:pPr>
      <w:r w:rsidRPr="00C8423C">
        <w:rPr>
          <w:b/>
          <w:sz w:val="24"/>
        </w:rPr>
        <w:t>-</w:t>
      </w:r>
      <w:r w:rsidRPr="00C8423C">
        <w:rPr>
          <w:sz w:val="24"/>
        </w:rPr>
        <w:t xml:space="preserve"> w rozdziale </w:t>
      </w:r>
      <w:r w:rsidRPr="00C8423C">
        <w:rPr>
          <w:b/>
          <w:sz w:val="24"/>
        </w:rPr>
        <w:t>75095 § 2310 kwotę 46 000,00 zł</w:t>
      </w:r>
      <w:r w:rsidRPr="00C8423C">
        <w:rPr>
          <w:sz w:val="24"/>
        </w:rPr>
        <w:t xml:space="preserve">   zastępuje się w rozdziale </w:t>
      </w:r>
      <w:r w:rsidRPr="00C8423C">
        <w:rPr>
          <w:b/>
          <w:sz w:val="24"/>
        </w:rPr>
        <w:t xml:space="preserve">60004 § 2310 w  kwocie 46 000,00 zł  </w:t>
      </w:r>
    </w:p>
    <w:p w:rsidR="00C8423C" w:rsidRPr="00C8423C" w:rsidRDefault="00C8423C" w:rsidP="00C8423C">
      <w:pPr>
        <w:rPr>
          <w:b/>
          <w:sz w:val="24"/>
        </w:rPr>
      </w:pPr>
      <w:r w:rsidRPr="00C8423C">
        <w:rPr>
          <w:sz w:val="24"/>
        </w:rPr>
        <w:t xml:space="preserve">- w rozdziale </w:t>
      </w:r>
      <w:r w:rsidRPr="00C8423C">
        <w:rPr>
          <w:b/>
          <w:sz w:val="24"/>
        </w:rPr>
        <w:t>90001 § 6257 kwotę 22 590 84,75 zł</w:t>
      </w:r>
      <w:r w:rsidRPr="00C8423C">
        <w:rPr>
          <w:sz w:val="24"/>
        </w:rPr>
        <w:t xml:space="preserve">   zastępuje się w rozdziale </w:t>
      </w:r>
      <w:r w:rsidRPr="00C8423C">
        <w:rPr>
          <w:b/>
          <w:sz w:val="24"/>
        </w:rPr>
        <w:t xml:space="preserve">90001 § 6257 w  kwocie 14 875 000,00 zł  oraz  90001 § 6370 w kwocie 7 715 084,75 zł </w:t>
      </w:r>
    </w:p>
    <w:p w:rsidR="00C8423C" w:rsidRDefault="00C8423C" w:rsidP="00C8423C">
      <w:pPr>
        <w:rPr>
          <w:b/>
          <w:color w:val="FF0000"/>
          <w:sz w:val="24"/>
        </w:rPr>
      </w:pPr>
    </w:p>
    <w:p w:rsidR="00C8423C" w:rsidRPr="00030FD8" w:rsidRDefault="00C8423C" w:rsidP="00C8423C">
      <w:pPr>
        <w:rPr>
          <w:b/>
          <w:sz w:val="24"/>
        </w:rPr>
      </w:pPr>
      <w:r w:rsidRPr="00030FD8">
        <w:rPr>
          <w:sz w:val="24"/>
        </w:rPr>
        <w:t xml:space="preserve">- w rozdziale </w:t>
      </w:r>
      <w:r w:rsidRPr="00030FD8">
        <w:rPr>
          <w:b/>
          <w:sz w:val="24"/>
        </w:rPr>
        <w:t>9</w:t>
      </w:r>
      <w:r w:rsidR="00E86A26" w:rsidRPr="00030FD8">
        <w:rPr>
          <w:b/>
          <w:sz w:val="24"/>
        </w:rPr>
        <w:t>2</w:t>
      </w:r>
      <w:r w:rsidRPr="00030FD8">
        <w:rPr>
          <w:b/>
          <w:sz w:val="24"/>
        </w:rPr>
        <w:t>1</w:t>
      </w:r>
      <w:r w:rsidR="00E86A26" w:rsidRPr="00030FD8">
        <w:rPr>
          <w:b/>
          <w:sz w:val="24"/>
        </w:rPr>
        <w:t>20</w:t>
      </w:r>
      <w:r w:rsidRPr="00030FD8">
        <w:rPr>
          <w:b/>
          <w:sz w:val="24"/>
        </w:rPr>
        <w:t xml:space="preserve"> § 657</w:t>
      </w:r>
      <w:r w:rsidR="00E86A26" w:rsidRPr="00030FD8">
        <w:rPr>
          <w:b/>
          <w:sz w:val="24"/>
        </w:rPr>
        <w:t>0</w:t>
      </w:r>
      <w:r w:rsidRPr="00030FD8">
        <w:rPr>
          <w:b/>
          <w:sz w:val="24"/>
        </w:rPr>
        <w:t xml:space="preserve"> kwotę </w:t>
      </w:r>
      <w:r w:rsidR="00E86A26" w:rsidRPr="00030FD8">
        <w:rPr>
          <w:b/>
          <w:sz w:val="24"/>
        </w:rPr>
        <w:t>1 305 770,93</w:t>
      </w:r>
      <w:r w:rsidRPr="00030FD8">
        <w:rPr>
          <w:b/>
          <w:sz w:val="24"/>
        </w:rPr>
        <w:t xml:space="preserve"> zł</w:t>
      </w:r>
      <w:r w:rsidRPr="00030FD8">
        <w:rPr>
          <w:sz w:val="24"/>
        </w:rPr>
        <w:t xml:space="preserve">   zastępuje się w rozdziale </w:t>
      </w:r>
      <w:r w:rsidRPr="00030FD8">
        <w:rPr>
          <w:b/>
          <w:sz w:val="24"/>
        </w:rPr>
        <w:t>9</w:t>
      </w:r>
      <w:r w:rsidR="00E86A26" w:rsidRPr="00030FD8">
        <w:rPr>
          <w:b/>
          <w:sz w:val="24"/>
        </w:rPr>
        <w:t>2</w:t>
      </w:r>
      <w:r w:rsidRPr="00030FD8">
        <w:rPr>
          <w:b/>
          <w:sz w:val="24"/>
        </w:rPr>
        <w:t>1</w:t>
      </w:r>
      <w:r w:rsidR="00E86A26" w:rsidRPr="00030FD8">
        <w:rPr>
          <w:b/>
          <w:sz w:val="24"/>
        </w:rPr>
        <w:t>20</w:t>
      </w:r>
      <w:r w:rsidRPr="00030FD8">
        <w:rPr>
          <w:b/>
          <w:sz w:val="24"/>
        </w:rPr>
        <w:t xml:space="preserve"> § </w:t>
      </w:r>
      <w:r w:rsidR="00E86A26" w:rsidRPr="00030FD8">
        <w:rPr>
          <w:b/>
          <w:sz w:val="24"/>
        </w:rPr>
        <w:t>6</w:t>
      </w:r>
      <w:r w:rsidRPr="00030FD8">
        <w:rPr>
          <w:b/>
          <w:sz w:val="24"/>
        </w:rPr>
        <w:t>57</w:t>
      </w:r>
      <w:r w:rsidR="00E86A26" w:rsidRPr="00030FD8">
        <w:rPr>
          <w:b/>
          <w:sz w:val="24"/>
        </w:rPr>
        <w:t>0</w:t>
      </w:r>
      <w:r w:rsidRPr="00030FD8">
        <w:rPr>
          <w:b/>
          <w:sz w:val="24"/>
        </w:rPr>
        <w:t xml:space="preserve"> w  kwocie 1</w:t>
      </w:r>
      <w:r w:rsidR="00E86A26" w:rsidRPr="00030FD8">
        <w:rPr>
          <w:b/>
          <w:sz w:val="24"/>
        </w:rPr>
        <w:t> 037 770,93</w:t>
      </w:r>
      <w:r w:rsidRPr="00030FD8">
        <w:rPr>
          <w:b/>
          <w:sz w:val="24"/>
        </w:rPr>
        <w:t xml:space="preserve"> zł  oraz  9</w:t>
      </w:r>
      <w:r w:rsidR="00E86A26" w:rsidRPr="00030FD8">
        <w:rPr>
          <w:b/>
          <w:sz w:val="24"/>
        </w:rPr>
        <w:t>2</w:t>
      </w:r>
      <w:r w:rsidRPr="00030FD8">
        <w:rPr>
          <w:b/>
          <w:sz w:val="24"/>
        </w:rPr>
        <w:t>1</w:t>
      </w:r>
      <w:r w:rsidR="00E86A26" w:rsidRPr="00030FD8">
        <w:rPr>
          <w:b/>
          <w:sz w:val="24"/>
        </w:rPr>
        <w:t>20</w:t>
      </w:r>
      <w:r w:rsidRPr="00030FD8">
        <w:rPr>
          <w:b/>
          <w:sz w:val="24"/>
        </w:rPr>
        <w:t xml:space="preserve"> § 6</w:t>
      </w:r>
      <w:r w:rsidR="00E86A26" w:rsidRPr="00030FD8">
        <w:rPr>
          <w:b/>
          <w:sz w:val="24"/>
        </w:rPr>
        <w:t>580 w kwocie 268 000,00</w:t>
      </w:r>
      <w:r w:rsidRPr="00030FD8">
        <w:rPr>
          <w:b/>
          <w:sz w:val="24"/>
        </w:rPr>
        <w:t xml:space="preserve"> zł </w:t>
      </w:r>
    </w:p>
    <w:p w:rsidR="00E30FBE" w:rsidRPr="00773CEB" w:rsidRDefault="00030FD8" w:rsidP="00E30FBE">
      <w:pPr>
        <w:rPr>
          <w:sz w:val="24"/>
        </w:rPr>
      </w:pPr>
      <w:r>
        <w:rPr>
          <w:sz w:val="24"/>
        </w:rPr>
        <w:t>6</w:t>
      </w:r>
      <w:r w:rsidR="00E30FBE" w:rsidRPr="001312C0">
        <w:rPr>
          <w:sz w:val="24"/>
        </w:rPr>
        <w:t>.</w:t>
      </w:r>
      <w:r>
        <w:rPr>
          <w:sz w:val="24"/>
        </w:rPr>
        <w:t xml:space="preserve"> W załączniku nr 1 dokonano poprawy kwot dotacji oraz dodano brakujące dotacje.</w:t>
      </w:r>
      <w:r w:rsidR="00E30FBE" w:rsidRPr="001312C0">
        <w:rPr>
          <w:sz w:val="24"/>
        </w:rPr>
        <w:t xml:space="preserve"> Z</w:t>
      </w:r>
      <w:r>
        <w:rPr>
          <w:sz w:val="24"/>
        </w:rPr>
        <w:t xml:space="preserve">miany wg załącznika nr 1 do uchwały </w:t>
      </w:r>
      <w:r w:rsidR="00E30FBE" w:rsidRPr="001312C0">
        <w:rPr>
          <w:sz w:val="24"/>
        </w:rPr>
        <w:t xml:space="preserve"> </w:t>
      </w:r>
    </w:p>
    <w:p w:rsidR="00E30FBE" w:rsidRPr="00773CEB" w:rsidRDefault="00030FD8" w:rsidP="00E30FBE">
      <w:pPr>
        <w:rPr>
          <w:sz w:val="24"/>
          <w:szCs w:val="24"/>
        </w:rPr>
      </w:pPr>
      <w:r>
        <w:rPr>
          <w:b/>
          <w:sz w:val="24"/>
          <w:szCs w:val="24"/>
        </w:rPr>
        <w:t>§ 2</w:t>
      </w:r>
      <w:r w:rsidR="00E30FBE" w:rsidRPr="00773CEB">
        <w:rPr>
          <w:b/>
          <w:sz w:val="24"/>
          <w:szCs w:val="24"/>
        </w:rPr>
        <w:t>.</w:t>
      </w:r>
      <w:r w:rsidR="00E30FBE" w:rsidRPr="00773CEB">
        <w:rPr>
          <w:sz w:val="24"/>
          <w:szCs w:val="24"/>
        </w:rPr>
        <w:t xml:space="preserve"> Wykonanie uchwały powierza się Wójtowi Gminy Nozdrzec</w:t>
      </w:r>
    </w:p>
    <w:p w:rsidR="00E30FBE" w:rsidRPr="00773CEB" w:rsidRDefault="00030FD8" w:rsidP="00E30FBE">
      <w:pPr>
        <w:pStyle w:val="Tekstpodstawowywcity2"/>
        <w:spacing w:after="160" w:line="276" w:lineRule="auto"/>
        <w:ind w:left="0" w:right="-286"/>
        <w:rPr>
          <w:szCs w:val="16"/>
        </w:rPr>
      </w:pPr>
      <w:r>
        <w:rPr>
          <w:b/>
        </w:rPr>
        <w:t>§ 3</w:t>
      </w:r>
      <w:r w:rsidR="00E30FBE" w:rsidRPr="001312C0">
        <w:rPr>
          <w:b/>
        </w:rPr>
        <w:t>.</w:t>
      </w:r>
      <w:r w:rsidR="00E30FBE">
        <w:rPr>
          <w:b/>
        </w:rPr>
        <w:t xml:space="preserve"> </w:t>
      </w:r>
      <w:r w:rsidR="00E30FBE" w:rsidRPr="00773CEB">
        <w:rPr>
          <w:szCs w:val="16"/>
        </w:rPr>
        <w:t xml:space="preserve">Uchwała wchodzi w życie z dniem 1  stycznia 2024 roku i podlega publikacji w Dzienniku Urzędowym Województwa Podkarpackiego. </w:t>
      </w:r>
    </w:p>
    <w:p w:rsidR="00E30FBE" w:rsidRDefault="00E30FBE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E30FBE">
      <w:pPr>
        <w:rPr>
          <w:sz w:val="24"/>
        </w:rPr>
      </w:pPr>
    </w:p>
    <w:p w:rsidR="004509A1" w:rsidRDefault="004509A1" w:rsidP="004509A1">
      <w:pPr>
        <w:jc w:val="right"/>
      </w:pPr>
      <w:r>
        <w:t>Tabela nr 3</w:t>
      </w:r>
    </w:p>
    <w:p w:rsidR="004509A1" w:rsidRDefault="004509A1" w:rsidP="004509A1">
      <w:pPr>
        <w:jc w:val="right"/>
      </w:pPr>
    </w:p>
    <w:p w:rsidR="004509A1" w:rsidRDefault="004509A1" w:rsidP="004509A1">
      <w:pPr>
        <w:jc w:val="left"/>
      </w:pPr>
      <w:r>
        <w:t>Przychody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7"/>
      </w:tblGrid>
      <w:tr w:rsidR="004509A1" w:rsidTr="00143673">
        <w:tc>
          <w:tcPr>
            <w:tcW w:w="988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Paragraf</w:t>
            </w:r>
          </w:p>
        </w:tc>
        <w:tc>
          <w:tcPr>
            <w:tcW w:w="6237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Treść</w:t>
            </w:r>
          </w:p>
        </w:tc>
        <w:tc>
          <w:tcPr>
            <w:tcW w:w="1837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Wartość</w:t>
            </w:r>
          </w:p>
        </w:tc>
      </w:tr>
      <w:tr w:rsidR="004509A1" w:rsidTr="00143673">
        <w:tc>
          <w:tcPr>
            <w:tcW w:w="988" w:type="dxa"/>
          </w:tcPr>
          <w:p w:rsidR="004509A1" w:rsidRPr="00AE47F9" w:rsidRDefault="004509A1" w:rsidP="00143673">
            <w:pPr>
              <w:rPr>
                <w:sz w:val="20"/>
              </w:rPr>
            </w:pPr>
            <w:r w:rsidRPr="00AE47F9">
              <w:rPr>
                <w:sz w:val="20"/>
              </w:rPr>
              <w:t>931</w:t>
            </w:r>
          </w:p>
        </w:tc>
        <w:tc>
          <w:tcPr>
            <w:tcW w:w="6237" w:type="dxa"/>
          </w:tcPr>
          <w:p w:rsidR="004509A1" w:rsidRPr="00AE47F9" w:rsidRDefault="004509A1" w:rsidP="00143673">
            <w:pPr>
              <w:rPr>
                <w:sz w:val="20"/>
              </w:rPr>
            </w:pPr>
            <w:r w:rsidRPr="00AE47F9">
              <w:rPr>
                <w:sz w:val="20"/>
              </w:rPr>
              <w:t xml:space="preserve">Przychody ze sprzedaży innych papierów wartościowych </w:t>
            </w:r>
          </w:p>
        </w:tc>
        <w:tc>
          <w:tcPr>
            <w:tcW w:w="1837" w:type="dxa"/>
          </w:tcPr>
          <w:p w:rsidR="004509A1" w:rsidRPr="00AE47F9" w:rsidRDefault="004509A1" w:rsidP="00143673">
            <w:pPr>
              <w:jc w:val="right"/>
              <w:rPr>
                <w:sz w:val="20"/>
              </w:rPr>
            </w:pPr>
            <w:r w:rsidRPr="00AE47F9">
              <w:rPr>
                <w:sz w:val="20"/>
              </w:rPr>
              <w:t>3 800 000,00</w:t>
            </w:r>
          </w:p>
        </w:tc>
      </w:tr>
      <w:tr w:rsidR="004509A1" w:rsidTr="00143673">
        <w:tc>
          <w:tcPr>
            <w:tcW w:w="988" w:type="dxa"/>
          </w:tcPr>
          <w:p w:rsidR="004509A1" w:rsidRPr="00AE47F9" w:rsidRDefault="004509A1" w:rsidP="00143673">
            <w:pPr>
              <w:rPr>
                <w:sz w:val="20"/>
              </w:rPr>
            </w:pPr>
            <w:r w:rsidRPr="00AE47F9">
              <w:rPr>
                <w:sz w:val="20"/>
              </w:rPr>
              <w:t>952</w:t>
            </w:r>
          </w:p>
        </w:tc>
        <w:tc>
          <w:tcPr>
            <w:tcW w:w="6237" w:type="dxa"/>
          </w:tcPr>
          <w:p w:rsidR="004509A1" w:rsidRPr="00AE47F9" w:rsidRDefault="004509A1" w:rsidP="00143673">
            <w:pPr>
              <w:rPr>
                <w:sz w:val="20"/>
              </w:rPr>
            </w:pPr>
            <w:r w:rsidRPr="00AE47F9"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837" w:type="dxa"/>
          </w:tcPr>
          <w:p w:rsidR="004509A1" w:rsidRPr="00AE47F9" w:rsidRDefault="004509A1" w:rsidP="00143673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7 810 194,26</w:t>
            </w:r>
          </w:p>
        </w:tc>
      </w:tr>
    </w:tbl>
    <w:p w:rsidR="004509A1" w:rsidRDefault="004509A1" w:rsidP="004509A1"/>
    <w:p w:rsidR="004509A1" w:rsidRDefault="004509A1" w:rsidP="004509A1">
      <w:r>
        <w:t>Rozchody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837"/>
      </w:tblGrid>
      <w:tr w:rsidR="004509A1" w:rsidRPr="00AE47F9" w:rsidTr="00143673">
        <w:tc>
          <w:tcPr>
            <w:tcW w:w="988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Paragraf</w:t>
            </w:r>
          </w:p>
        </w:tc>
        <w:tc>
          <w:tcPr>
            <w:tcW w:w="6237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Treść</w:t>
            </w:r>
          </w:p>
        </w:tc>
        <w:tc>
          <w:tcPr>
            <w:tcW w:w="1837" w:type="dxa"/>
          </w:tcPr>
          <w:p w:rsidR="004509A1" w:rsidRPr="00AE47F9" w:rsidRDefault="004509A1" w:rsidP="00143673">
            <w:pPr>
              <w:jc w:val="center"/>
              <w:rPr>
                <w:sz w:val="20"/>
              </w:rPr>
            </w:pPr>
            <w:r w:rsidRPr="00AE47F9">
              <w:rPr>
                <w:sz w:val="20"/>
              </w:rPr>
              <w:t>Wartość</w:t>
            </w:r>
          </w:p>
        </w:tc>
      </w:tr>
      <w:tr w:rsidR="004509A1" w:rsidRPr="00AE47F9" w:rsidTr="00143673">
        <w:tc>
          <w:tcPr>
            <w:tcW w:w="988" w:type="dxa"/>
          </w:tcPr>
          <w:p w:rsidR="004509A1" w:rsidRPr="00AE47F9" w:rsidRDefault="004509A1" w:rsidP="00143673">
            <w:pPr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6237" w:type="dxa"/>
          </w:tcPr>
          <w:p w:rsidR="004509A1" w:rsidRPr="00AE47F9" w:rsidRDefault="004509A1" w:rsidP="00143673">
            <w:pPr>
              <w:rPr>
                <w:sz w:val="20"/>
              </w:rPr>
            </w:pPr>
            <w:r>
              <w:rPr>
                <w:sz w:val="20"/>
              </w:rPr>
              <w:t xml:space="preserve">Spłaty otrzymanych krajowych pożyczek i kredytów </w:t>
            </w:r>
            <w:r w:rsidRPr="00AE47F9">
              <w:rPr>
                <w:sz w:val="20"/>
              </w:rPr>
              <w:t xml:space="preserve"> </w:t>
            </w:r>
          </w:p>
        </w:tc>
        <w:tc>
          <w:tcPr>
            <w:tcW w:w="1837" w:type="dxa"/>
          </w:tcPr>
          <w:p w:rsidR="004509A1" w:rsidRPr="00AE47F9" w:rsidRDefault="004509A1" w:rsidP="00143673">
            <w:pPr>
              <w:jc w:val="right"/>
              <w:rPr>
                <w:sz w:val="20"/>
              </w:rPr>
            </w:pPr>
            <w:r>
              <w:rPr>
                <w:sz w:val="20"/>
              </w:rPr>
              <w:t>987 592,00</w:t>
            </w:r>
          </w:p>
        </w:tc>
      </w:tr>
    </w:tbl>
    <w:p w:rsidR="004509A1" w:rsidRDefault="004509A1" w:rsidP="004509A1"/>
    <w:p w:rsidR="004509A1" w:rsidRPr="00773CEB" w:rsidRDefault="004509A1" w:rsidP="00E30FBE">
      <w:pPr>
        <w:rPr>
          <w:sz w:val="24"/>
        </w:rPr>
        <w:sectPr w:rsidR="004509A1" w:rsidRPr="00773CEB">
          <w:pgSz w:w="11906" w:h="16838"/>
          <w:pgMar w:top="992" w:right="1020" w:bottom="992" w:left="1020" w:header="720" w:footer="720" w:gutter="0"/>
          <w:cols w:space="708"/>
        </w:sectPr>
      </w:pPr>
    </w:p>
    <w:p w:rsidR="004509A1" w:rsidRPr="004509A1" w:rsidRDefault="004509A1" w:rsidP="004509A1">
      <w:pPr>
        <w:jc w:val="right"/>
        <w:rPr>
          <w:sz w:val="18"/>
          <w:szCs w:val="18"/>
        </w:rPr>
      </w:pPr>
      <w:r w:rsidRPr="004509A1">
        <w:rPr>
          <w:sz w:val="18"/>
          <w:szCs w:val="18"/>
        </w:rPr>
        <w:lastRenderedPageBreak/>
        <w:t>Załącznik Nr 1</w:t>
      </w:r>
      <w:r w:rsidRPr="004509A1">
        <w:rPr>
          <w:sz w:val="18"/>
          <w:szCs w:val="18"/>
        </w:rPr>
        <w:br/>
      </w:r>
    </w:p>
    <w:p w:rsidR="004509A1" w:rsidRPr="004509A1" w:rsidRDefault="004509A1" w:rsidP="004509A1">
      <w:pPr>
        <w:keepNext/>
        <w:spacing w:after="0" w:line="240" w:lineRule="auto"/>
        <w:jc w:val="center"/>
        <w:rPr>
          <w:b/>
          <w:sz w:val="26"/>
          <w:szCs w:val="26"/>
        </w:rPr>
      </w:pPr>
    </w:p>
    <w:p w:rsidR="004509A1" w:rsidRPr="004509A1" w:rsidRDefault="004509A1" w:rsidP="004509A1">
      <w:pPr>
        <w:keepNext/>
        <w:spacing w:after="0" w:line="240" w:lineRule="auto"/>
        <w:jc w:val="center"/>
        <w:rPr>
          <w:b/>
          <w:sz w:val="26"/>
          <w:szCs w:val="26"/>
        </w:rPr>
      </w:pPr>
      <w:r w:rsidRPr="004509A1">
        <w:rPr>
          <w:b/>
          <w:sz w:val="26"/>
          <w:szCs w:val="26"/>
        </w:rPr>
        <w:t>Plan dotacji udzielanych z budżetu Gminy Nozdrzec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6844"/>
        <w:gridCol w:w="1207"/>
        <w:gridCol w:w="1041"/>
        <w:gridCol w:w="844"/>
        <w:gridCol w:w="916"/>
        <w:gridCol w:w="1041"/>
        <w:gridCol w:w="912"/>
      </w:tblGrid>
      <w:tr w:rsidR="004509A1" w:rsidRPr="004509A1" w:rsidTr="001F2CB8">
        <w:trPr>
          <w:tblHeader/>
        </w:trPr>
        <w:tc>
          <w:tcPr>
            <w:tcW w:w="553" w:type="dxa"/>
            <w:vMerge w:val="restart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683" w:type="dxa"/>
            <w:vMerge w:val="restart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699" w:type="dxa"/>
            <w:vMerge w:val="restart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6844" w:type="dxa"/>
            <w:vMerge w:val="restart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3092" w:type="dxa"/>
            <w:gridSpan w:val="3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Dotacje dla jednostek sektora finansów publicznych</w:t>
            </w:r>
          </w:p>
        </w:tc>
        <w:tc>
          <w:tcPr>
            <w:tcW w:w="2869" w:type="dxa"/>
            <w:gridSpan w:val="3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Dotacje dla jednostek spoza sektora finansów publicznych</w:t>
            </w:r>
          </w:p>
        </w:tc>
      </w:tr>
      <w:tr w:rsidR="004509A1" w:rsidRPr="004509A1" w:rsidTr="001F2CB8">
        <w:trPr>
          <w:tblHeader/>
        </w:trPr>
        <w:tc>
          <w:tcPr>
            <w:tcW w:w="553" w:type="dxa"/>
            <w:vMerge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</w:p>
        </w:tc>
        <w:tc>
          <w:tcPr>
            <w:tcW w:w="683" w:type="dxa"/>
            <w:vMerge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</w:p>
        </w:tc>
        <w:tc>
          <w:tcPr>
            <w:tcW w:w="699" w:type="dxa"/>
            <w:vMerge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</w:p>
        </w:tc>
        <w:tc>
          <w:tcPr>
            <w:tcW w:w="6844" w:type="dxa"/>
            <w:vMerge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</w:p>
        </w:tc>
        <w:tc>
          <w:tcPr>
            <w:tcW w:w="1207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Podmiotowe</w:t>
            </w:r>
          </w:p>
        </w:tc>
        <w:tc>
          <w:tcPr>
            <w:tcW w:w="1041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Przedmiotowe</w:t>
            </w:r>
          </w:p>
        </w:tc>
        <w:tc>
          <w:tcPr>
            <w:tcW w:w="844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Celowe</w:t>
            </w:r>
          </w:p>
        </w:tc>
        <w:tc>
          <w:tcPr>
            <w:tcW w:w="916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Podmiotowe</w:t>
            </w:r>
          </w:p>
        </w:tc>
        <w:tc>
          <w:tcPr>
            <w:tcW w:w="1041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Przedmiotowe</w:t>
            </w:r>
          </w:p>
        </w:tc>
        <w:tc>
          <w:tcPr>
            <w:tcW w:w="912" w:type="dxa"/>
            <w:shd w:val="clear" w:color="auto" w:fill="3C3F49"/>
          </w:tcPr>
          <w:p w:rsidR="004509A1" w:rsidRPr="004509A1" w:rsidRDefault="004509A1" w:rsidP="004509A1">
            <w:pPr>
              <w:spacing w:before="57" w:after="57"/>
              <w:ind w:left="57" w:right="57"/>
              <w:jc w:val="center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Celowe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600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60004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2310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przekazana gminie za zadania bieżące realizowane na podstawie porozumień (umów) miedzy jednostkami samorządu terytorialnego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64 000,00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600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60013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6300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 (budowa chodnika przy drodze wojewódzkiej w miejscowości Nozdrzec)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100 000,00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754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75412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6230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publicznych( dotacja dla OSP Izdebki, OSP Nozdrzec i OSP Izdebki Rudawiec na zakup samochodów )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425 000,00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80101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2540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1 250 000,00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80103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2540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300 000,00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80104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2540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650 000,00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80150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2540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niepublicznej jednostki systemu oświaty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85 000,00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92109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2480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476 600,00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92116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2480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639 100,00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92120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6570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 (Parafia Izdebki – 349 906,45, Parafia Nozdrzec – 585 764,48, Parafia Hłudno 102 100,00)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1 037 770,93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92195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2360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10 000,00</w:t>
            </w:r>
          </w:p>
        </w:tc>
      </w:tr>
      <w:tr w:rsidR="004509A1" w:rsidRPr="004509A1" w:rsidTr="001F2CB8">
        <w:tc>
          <w:tcPr>
            <w:tcW w:w="55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926</w:t>
            </w:r>
          </w:p>
        </w:tc>
        <w:tc>
          <w:tcPr>
            <w:tcW w:w="683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92605</w:t>
            </w:r>
          </w:p>
        </w:tc>
        <w:tc>
          <w:tcPr>
            <w:tcW w:w="699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center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2820</w:t>
            </w:r>
          </w:p>
        </w:tc>
        <w:tc>
          <w:tcPr>
            <w:tcW w:w="6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lef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Dotacja celowa z budżetu na finansowanie lub dofinansowanie zadań zleconych do realizacji stowarzyszeniom(dotacja dla Klubów Sportowych z terenu Gminy)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sz w:val="15"/>
                <w:szCs w:val="15"/>
              </w:rPr>
            </w:pPr>
            <w:r w:rsidRPr="004509A1">
              <w:rPr>
                <w:sz w:val="15"/>
                <w:szCs w:val="15"/>
              </w:rPr>
              <w:t>109 000,00</w:t>
            </w:r>
          </w:p>
        </w:tc>
      </w:tr>
      <w:tr w:rsidR="004509A1" w:rsidRPr="004509A1" w:rsidTr="001F2CB8">
        <w:tc>
          <w:tcPr>
            <w:tcW w:w="8779" w:type="dxa"/>
            <w:gridSpan w:val="4"/>
            <w:shd w:val="clear" w:color="auto" w:fill="3C3F49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color w:val="FFFFFF"/>
                <w:sz w:val="15"/>
                <w:szCs w:val="15"/>
              </w:rPr>
            </w:pPr>
            <w:r w:rsidRPr="004509A1">
              <w:rPr>
                <w:b/>
                <w:color w:val="FFFFFF"/>
                <w:sz w:val="15"/>
                <w:szCs w:val="15"/>
              </w:rPr>
              <w:t>Razem</w:t>
            </w:r>
          </w:p>
        </w:tc>
        <w:tc>
          <w:tcPr>
            <w:tcW w:w="1207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1 115 700,00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844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164 000,00</w:t>
            </w:r>
          </w:p>
        </w:tc>
        <w:tc>
          <w:tcPr>
            <w:tcW w:w="916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2 285 000,00</w:t>
            </w:r>
          </w:p>
        </w:tc>
        <w:tc>
          <w:tcPr>
            <w:tcW w:w="1041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912" w:type="dxa"/>
            <w:shd w:val="clear" w:color="auto" w:fill="FFFFFF"/>
          </w:tcPr>
          <w:p w:rsidR="004509A1" w:rsidRPr="004509A1" w:rsidRDefault="004509A1" w:rsidP="004509A1">
            <w:pPr>
              <w:spacing w:before="17" w:after="17"/>
              <w:ind w:left="57" w:right="57"/>
              <w:jc w:val="right"/>
              <w:rPr>
                <w:b/>
                <w:sz w:val="15"/>
                <w:szCs w:val="15"/>
              </w:rPr>
            </w:pPr>
            <w:r w:rsidRPr="004509A1">
              <w:rPr>
                <w:b/>
                <w:sz w:val="15"/>
                <w:szCs w:val="15"/>
              </w:rPr>
              <w:t>1 581 770,93</w:t>
            </w:r>
          </w:p>
        </w:tc>
      </w:tr>
    </w:tbl>
    <w:p w:rsidR="003E7FD5" w:rsidRDefault="003E7FD5"/>
    <w:p w:rsidR="004509A1" w:rsidRDefault="004509A1"/>
    <w:p w:rsidR="004509A1" w:rsidRDefault="004509A1"/>
    <w:p w:rsidR="004509A1" w:rsidRDefault="004509A1"/>
    <w:sectPr w:rsidR="004509A1" w:rsidSect="004509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4"/>
    <w:rsid w:val="00030FD8"/>
    <w:rsid w:val="001F2CB8"/>
    <w:rsid w:val="003437B0"/>
    <w:rsid w:val="003E7FD5"/>
    <w:rsid w:val="004509A1"/>
    <w:rsid w:val="00AF4D24"/>
    <w:rsid w:val="00B44AA5"/>
    <w:rsid w:val="00BD4D4A"/>
    <w:rsid w:val="00C8423C"/>
    <w:rsid w:val="00E30FBE"/>
    <w:rsid w:val="00E86A26"/>
    <w:rsid w:val="00F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F0EF-69C8-400C-B8EA-35C5A8FC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30FBE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rdinanceTitle">
    <w:name w:val="OrdinanceTitle"/>
    <w:rsid w:val="00E30FBE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30FBE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0F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DefaultTablePublink">
    <w:name w:val="Default_Table_Publink"/>
    <w:rsid w:val="004509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styleId="Tabela-Siatka">
    <w:name w:val="Table Grid"/>
    <w:basedOn w:val="Standardowy"/>
    <w:uiPriority w:val="39"/>
    <w:rsid w:val="0045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CB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3</cp:revision>
  <cp:lastPrinted>2025-02-27T07:50:00Z</cp:lastPrinted>
  <dcterms:created xsi:type="dcterms:W3CDTF">2025-02-26T15:46:00Z</dcterms:created>
  <dcterms:modified xsi:type="dcterms:W3CDTF">2025-02-27T08:07:00Z</dcterms:modified>
</cp:coreProperties>
</file>