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85" w:rsidRPr="006B0B85" w:rsidRDefault="006B0B85" w:rsidP="006B0B85">
      <w:pPr>
        <w:pStyle w:val="Tytu"/>
        <w:jc w:val="right"/>
        <w:rPr>
          <w:rFonts w:ascii="Times New Roman" w:hAnsi="Times New Roman"/>
          <w:b w:val="0"/>
          <w:bCs/>
          <w:szCs w:val="24"/>
        </w:rPr>
      </w:pPr>
      <w:r w:rsidRPr="006B0B85">
        <w:rPr>
          <w:rFonts w:ascii="Times New Roman" w:hAnsi="Times New Roman"/>
          <w:b w:val="0"/>
          <w:bCs/>
          <w:szCs w:val="24"/>
        </w:rPr>
        <w:t>Projekt</w:t>
      </w:r>
    </w:p>
    <w:p w:rsidR="00721D4F" w:rsidRPr="00C07FFD" w:rsidRDefault="00721D4F" w:rsidP="00721D4F">
      <w:pPr>
        <w:pStyle w:val="Tytu"/>
        <w:rPr>
          <w:rFonts w:ascii="Times New Roman" w:hAnsi="Times New Roman"/>
          <w:bCs/>
          <w:szCs w:val="24"/>
        </w:rPr>
      </w:pPr>
      <w:r w:rsidRPr="00C07FFD">
        <w:rPr>
          <w:rFonts w:ascii="Times New Roman" w:hAnsi="Times New Roman"/>
          <w:bCs/>
          <w:szCs w:val="24"/>
        </w:rPr>
        <w:t xml:space="preserve">UCHWAŁA NR </w:t>
      </w:r>
      <w:r>
        <w:rPr>
          <w:rFonts w:ascii="Times New Roman" w:hAnsi="Times New Roman"/>
          <w:bCs/>
          <w:szCs w:val="24"/>
        </w:rPr>
        <w:t>……/   /2025</w:t>
      </w:r>
    </w:p>
    <w:p w:rsidR="00721D4F" w:rsidRPr="00C07FFD" w:rsidRDefault="00721D4F" w:rsidP="00721D4F">
      <w:pPr>
        <w:jc w:val="center"/>
        <w:rPr>
          <w:rFonts w:ascii="Times New Roman" w:hAnsi="Times New Roman" w:cs="Times New Roman"/>
          <w:b/>
          <w:bCs/>
        </w:rPr>
      </w:pPr>
      <w:r w:rsidRPr="00C07FFD">
        <w:rPr>
          <w:rFonts w:ascii="Times New Roman" w:hAnsi="Times New Roman" w:cs="Times New Roman"/>
          <w:b/>
          <w:bCs/>
        </w:rPr>
        <w:t>RADY GMINY W NOZDRZCU</w:t>
      </w:r>
    </w:p>
    <w:p w:rsidR="00721D4F" w:rsidRPr="00C07FFD" w:rsidRDefault="00721D4F" w:rsidP="00721D4F">
      <w:pPr>
        <w:ind w:left="180" w:hanging="180"/>
        <w:jc w:val="center"/>
        <w:rPr>
          <w:rFonts w:ascii="Times New Roman" w:hAnsi="Times New Roman" w:cs="Times New Roman"/>
          <w:b/>
          <w:bCs/>
        </w:rPr>
      </w:pPr>
      <w:r w:rsidRPr="00C07FFD">
        <w:rPr>
          <w:rFonts w:ascii="Times New Roman" w:hAnsi="Times New Roman" w:cs="Times New Roman"/>
          <w:b/>
          <w:bCs/>
        </w:rPr>
        <w:t xml:space="preserve">Z DNIA </w:t>
      </w:r>
      <w:r>
        <w:rPr>
          <w:rFonts w:ascii="Times New Roman" w:hAnsi="Times New Roman" w:cs="Times New Roman"/>
          <w:b/>
          <w:bCs/>
        </w:rPr>
        <w:t>……. ……….</w:t>
      </w:r>
      <w:r w:rsidRPr="00C07FFD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>25</w:t>
      </w:r>
      <w:r w:rsidRPr="00C07FFD">
        <w:rPr>
          <w:rFonts w:ascii="Times New Roman" w:hAnsi="Times New Roman" w:cs="Times New Roman"/>
          <w:b/>
          <w:bCs/>
        </w:rPr>
        <w:t xml:space="preserve"> ROKU</w:t>
      </w:r>
    </w:p>
    <w:p w:rsidR="00721D4F" w:rsidRDefault="00721D4F" w:rsidP="00721D4F">
      <w:pPr>
        <w:spacing w:after="261" w:line="240" w:lineRule="exact"/>
        <w:ind w:left="20"/>
        <w:jc w:val="both"/>
        <w:rPr>
          <w:rStyle w:val="Teksttreci"/>
          <w:rFonts w:eastAsia="Courier New"/>
        </w:rPr>
      </w:pPr>
    </w:p>
    <w:p w:rsidR="00721D4F" w:rsidRPr="00942D4E" w:rsidRDefault="00721D4F" w:rsidP="006B0B85">
      <w:pPr>
        <w:spacing w:after="261" w:line="240" w:lineRule="exact"/>
        <w:ind w:left="20"/>
        <w:jc w:val="both"/>
        <w:rPr>
          <w:color w:val="FF0000"/>
        </w:rPr>
      </w:pPr>
      <w:r>
        <w:rPr>
          <w:rStyle w:val="Teksttreci"/>
          <w:rFonts w:eastAsia="Courier New"/>
        </w:rPr>
        <w:t>w sprawie udzielenia d</w:t>
      </w:r>
      <w:bookmarkStart w:id="0" w:name="_GoBack"/>
      <w:bookmarkEnd w:id="0"/>
      <w:r>
        <w:rPr>
          <w:rStyle w:val="Teksttreci"/>
          <w:rFonts w:eastAsia="Courier New"/>
        </w:rPr>
        <w:t xml:space="preserve">otacji dla Ochotniczej Straży Pożarnej w Nozdrzcu na realizację projektu: „Rozwój systemu ratownictwa w OSP KSRG Nozdrzec poprzez zakup </w:t>
      </w:r>
      <w:r w:rsidRPr="001E069A">
        <w:rPr>
          <w:rStyle w:val="Teksttreci"/>
          <w:rFonts w:eastAsia="Courier New"/>
          <w:color w:val="000000" w:themeColor="text1"/>
        </w:rPr>
        <w:t>lekkiego samochodu ratownictwa technicznego z wyposażeniem</w:t>
      </w:r>
      <w:r>
        <w:rPr>
          <w:rStyle w:val="Teksttreci"/>
          <w:rFonts w:eastAsia="Courier New"/>
          <w:color w:val="000000" w:themeColor="text1"/>
        </w:rPr>
        <w:t>”.</w:t>
      </w:r>
    </w:p>
    <w:p w:rsidR="00721D4F" w:rsidRPr="00721D4F" w:rsidRDefault="00721D4F" w:rsidP="00721D4F">
      <w:pPr>
        <w:spacing w:after="261" w:line="240" w:lineRule="exact"/>
        <w:ind w:left="20"/>
        <w:jc w:val="both"/>
        <w:rPr>
          <w:rFonts w:ascii="Times New Roman" w:hAnsi="Times New Roman" w:cs="Times New Roman"/>
        </w:rPr>
      </w:pPr>
    </w:p>
    <w:p w:rsidR="00721D4F" w:rsidRPr="00721D4F" w:rsidRDefault="00721D4F" w:rsidP="00721D4F">
      <w:pPr>
        <w:spacing w:after="286" w:line="298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721D4F">
        <w:rPr>
          <w:rStyle w:val="Teksttreci"/>
          <w:rFonts w:eastAsia="Courier New"/>
        </w:rPr>
        <w:t xml:space="preserve">Na podstawie art. 18 ust. 2 pkt. 15 ustawy z dnia 8 marca 1990 r. o samorządzie gminnym </w:t>
      </w:r>
      <w:r w:rsidRPr="00721D4F">
        <w:rPr>
          <w:rFonts w:ascii="Times New Roman" w:hAnsi="Times New Roman" w:cs="Times New Roman"/>
        </w:rPr>
        <w:t>(</w:t>
      </w:r>
      <w:proofErr w:type="spellStart"/>
      <w:r w:rsidRPr="00721D4F">
        <w:rPr>
          <w:rFonts w:ascii="Times New Roman" w:hAnsi="Times New Roman" w:cs="Times New Roman"/>
        </w:rPr>
        <w:t>t.j</w:t>
      </w:r>
      <w:proofErr w:type="spellEnd"/>
      <w:r w:rsidRPr="00721D4F">
        <w:rPr>
          <w:rFonts w:ascii="Times New Roman" w:hAnsi="Times New Roman" w:cs="Times New Roman"/>
        </w:rPr>
        <w:t xml:space="preserve">. Dz. U. z 2024 r. poz. 1465 z późn. zm.) </w:t>
      </w:r>
      <w:r w:rsidRPr="00721D4F">
        <w:rPr>
          <w:rStyle w:val="Teksttreci"/>
          <w:rFonts w:eastAsia="Courier New"/>
        </w:rPr>
        <w:t xml:space="preserve">art. 32 ust. 5 ustawy z dnia 17 grudnia 2021 r. o ochotniczych strażach pożarnych </w:t>
      </w:r>
      <w:r w:rsidRPr="00721D4F">
        <w:rPr>
          <w:rFonts w:ascii="Times New Roman" w:hAnsi="Times New Roman" w:cs="Times New Roman"/>
        </w:rPr>
        <w:t>(</w:t>
      </w:r>
      <w:proofErr w:type="spellStart"/>
      <w:r w:rsidRPr="00721D4F">
        <w:rPr>
          <w:rFonts w:ascii="Times New Roman" w:hAnsi="Times New Roman" w:cs="Times New Roman"/>
        </w:rPr>
        <w:t>t.j</w:t>
      </w:r>
      <w:proofErr w:type="spellEnd"/>
      <w:r w:rsidRPr="00721D4F">
        <w:rPr>
          <w:rFonts w:ascii="Times New Roman" w:hAnsi="Times New Roman" w:cs="Times New Roman"/>
        </w:rPr>
        <w:t xml:space="preserve">. Dz. U. z 2025 r. poz. 244). </w:t>
      </w:r>
      <w:r w:rsidRPr="00721D4F">
        <w:rPr>
          <w:rStyle w:val="Teksttreci"/>
          <w:rFonts w:eastAsia="Courier New"/>
        </w:rPr>
        <w:t xml:space="preserve">oraz art. 221 ust. 1 ustawy z dnia 27 sierpnia 2009 r. o finansach publicznych </w:t>
      </w:r>
      <w:r w:rsidRPr="00721D4F">
        <w:rPr>
          <w:rFonts w:ascii="Times New Roman" w:hAnsi="Times New Roman" w:cs="Times New Roman"/>
        </w:rPr>
        <w:t>(</w:t>
      </w:r>
      <w:proofErr w:type="spellStart"/>
      <w:r w:rsidRPr="00721D4F">
        <w:rPr>
          <w:rFonts w:ascii="Times New Roman" w:hAnsi="Times New Roman" w:cs="Times New Roman"/>
        </w:rPr>
        <w:t>t.j</w:t>
      </w:r>
      <w:proofErr w:type="spellEnd"/>
      <w:r w:rsidRPr="00721D4F">
        <w:rPr>
          <w:rFonts w:ascii="Times New Roman" w:hAnsi="Times New Roman" w:cs="Times New Roman"/>
        </w:rPr>
        <w:t xml:space="preserve">. Dz. U. z 2024 r. poz. 1530 </w:t>
      </w:r>
      <w:r>
        <w:rPr>
          <w:rFonts w:ascii="Times New Roman" w:hAnsi="Times New Roman" w:cs="Times New Roman"/>
        </w:rPr>
        <w:br/>
      </w:r>
      <w:r w:rsidRPr="00721D4F">
        <w:rPr>
          <w:rFonts w:ascii="Times New Roman" w:hAnsi="Times New Roman" w:cs="Times New Roman"/>
        </w:rPr>
        <w:t>z późn. zm.).</w:t>
      </w:r>
    </w:p>
    <w:p w:rsidR="00721D4F" w:rsidRPr="009F7AA2" w:rsidRDefault="00721D4F" w:rsidP="00721D4F">
      <w:pPr>
        <w:spacing w:line="276" w:lineRule="auto"/>
        <w:jc w:val="center"/>
        <w:rPr>
          <w:rStyle w:val="Teksttreci"/>
          <w:rFonts w:eastAsia="Courier New"/>
          <w:b/>
        </w:rPr>
      </w:pPr>
      <w:r w:rsidRPr="009F7AA2">
        <w:rPr>
          <w:rStyle w:val="Teksttreci"/>
          <w:rFonts w:eastAsia="Courier New"/>
          <w:b/>
        </w:rPr>
        <w:t>Rada Gminy Nozdrzec</w:t>
      </w:r>
    </w:p>
    <w:p w:rsidR="00721D4F" w:rsidRPr="009F7AA2" w:rsidRDefault="00721D4F" w:rsidP="00721D4F">
      <w:pPr>
        <w:spacing w:after="266" w:line="240" w:lineRule="exact"/>
        <w:jc w:val="center"/>
        <w:rPr>
          <w:rStyle w:val="Teksttreci"/>
          <w:rFonts w:eastAsia="Courier New"/>
          <w:b/>
        </w:rPr>
      </w:pPr>
      <w:r w:rsidRPr="009F7AA2">
        <w:rPr>
          <w:rStyle w:val="Teksttreci"/>
          <w:rFonts w:eastAsia="Courier New"/>
          <w:b/>
        </w:rPr>
        <w:t>uchwala, co następuje:</w:t>
      </w:r>
    </w:p>
    <w:p w:rsidR="00721D4F" w:rsidRPr="009F7AA2" w:rsidRDefault="00721D4F" w:rsidP="00721D4F">
      <w:pPr>
        <w:spacing w:line="276" w:lineRule="auto"/>
        <w:ind w:left="426" w:right="20" w:hanging="406"/>
        <w:jc w:val="center"/>
        <w:rPr>
          <w:rStyle w:val="Teksttreci"/>
          <w:rFonts w:eastAsia="Courier New"/>
          <w:b/>
        </w:rPr>
      </w:pPr>
      <w:r w:rsidRPr="009F7AA2">
        <w:rPr>
          <w:rStyle w:val="Teksttreci"/>
          <w:rFonts w:eastAsia="Courier New"/>
          <w:b/>
        </w:rPr>
        <w:t>§ 1.</w:t>
      </w:r>
    </w:p>
    <w:p w:rsidR="00721D4F" w:rsidRPr="007F601D" w:rsidRDefault="00721D4F" w:rsidP="00721D4F">
      <w:pPr>
        <w:spacing w:after="261" w:line="276" w:lineRule="auto"/>
        <w:ind w:left="20"/>
        <w:jc w:val="both"/>
        <w:rPr>
          <w:color w:val="FF0000"/>
        </w:rPr>
      </w:pPr>
      <w:r>
        <w:rPr>
          <w:rStyle w:val="Teksttreci"/>
          <w:rFonts w:eastAsia="Courier New"/>
        </w:rPr>
        <w:t xml:space="preserve">Udzielić dotacji dla Ochotniczej Straży Pożarnej w Nozdrzcu na realizację projektu: „Rozwój systemu ratownictwa w OSP KSRG Nozdrzec poprzez zakup </w:t>
      </w:r>
      <w:r w:rsidRPr="001E069A">
        <w:rPr>
          <w:rStyle w:val="Teksttreci"/>
          <w:rFonts w:eastAsia="Courier New"/>
          <w:color w:val="000000" w:themeColor="text1"/>
        </w:rPr>
        <w:t>lekkiego samochodu ratownictwa technicznego z wyposażeniem</w:t>
      </w:r>
      <w:r>
        <w:rPr>
          <w:rStyle w:val="Teksttreci"/>
          <w:rFonts w:eastAsia="Courier New"/>
          <w:color w:val="000000" w:themeColor="text1"/>
        </w:rPr>
        <w:t>”</w:t>
      </w:r>
      <w:r>
        <w:rPr>
          <w:rStyle w:val="Teksttreci"/>
          <w:rFonts w:eastAsia="Courier New"/>
        </w:rPr>
        <w:t xml:space="preserve"> w kwocie 151 918,32 zł (słownie: sto pięćdziesiąt jeden tysięcy dziewięćset osiemnaście 32/100 złotych).</w:t>
      </w:r>
    </w:p>
    <w:p w:rsidR="00721D4F" w:rsidRPr="0033507B" w:rsidRDefault="00721D4F" w:rsidP="00721D4F">
      <w:pPr>
        <w:spacing w:line="276" w:lineRule="auto"/>
        <w:ind w:left="426" w:right="20" w:hanging="406"/>
        <w:jc w:val="center"/>
        <w:rPr>
          <w:rStyle w:val="Teksttreci"/>
          <w:rFonts w:eastAsia="Courier New"/>
          <w:b/>
        </w:rPr>
      </w:pPr>
      <w:r w:rsidRPr="009F7AA2">
        <w:rPr>
          <w:rStyle w:val="Teksttreci"/>
          <w:rFonts w:eastAsia="Courier New"/>
          <w:b/>
        </w:rPr>
        <w:t>§ 2.</w:t>
      </w:r>
    </w:p>
    <w:p w:rsidR="00721D4F" w:rsidRDefault="00721D4F" w:rsidP="00721D4F">
      <w:pPr>
        <w:spacing w:after="240" w:line="276" w:lineRule="auto"/>
        <w:ind w:left="20"/>
        <w:jc w:val="both"/>
      </w:pPr>
      <w:r>
        <w:rPr>
          <w:rStyle w:val="Teksttreci"/>
          <w:rFonts w:eastAsia="Courier New"/>
        </w:rPr>
        <w:t>Wykonanie uchwały powierza się Wójtowi Gminy Nozdrzec.</w:t>
      </w:r>
    </w:p>
    <w:p w:rsidR="00721D4F" w:rsidRDefault="00721D4F" w:rsidP="00721D4F">
      <w:pPr>
        <w:spacing w:line="276" w:lineRule="auto"/>
        <w:ind w:left="20" w:right="20"/>
        <w:jc w:val="center"/>
        <w:rPr>
          <w:rStyle w:val="Teksttreci"/>
          <w:rFonts w:eastAsia="Courier New"/>
        </w:rPr>
      </w:pPr>
      <w:r>
        <w:rPr>
          <w:rStyle w:val="Teksttreci"/>
          <w:rFonts w:eastAsia="Courier New"/>
          <w:b/>
        </w:rPr>
        <w:t>§ 3</w:t>
      </w:r>
      <w:r w:rsidRPr="009F7AA2">
        <w:rPr>
          <w:rStyle w:val="Teksttreci"/>
          <w:rFonts w:eastAsia="Courier New"/>
          <w:b/>
        </w:rPr>
        <w:t>.</w:t>
      </w:r>
    </w:p>
    <w:p w:rsidR="00721D4F" w:rsidRDefault="00721D4F" w:rsidP="00721D4F">
      <w:pPr>
        <w:spacing w:after="240" w:line="276" w:lineRule="auto"/>
        <w:ind w:right="20"/>
        <w:jc w:val="both"/>
        <w:rPr>
          <w:rStyle w:val="Teksttreci"/>
          <w:rFonts w:eastAsia="Courier New"/>
        </w:rPr>
      </w:pPr>
      <w:r>
        <w:rPr>
          <w:rStyle w:val="Teksttreci"/>
          <w:rFonts w:eastAsia="Courier New"/>
        </w:rPr>
        <w:t>Uchwała wchodzi w życie z dniem podjęcia.</w:t>
      </w:r>
    </w:p>
    <w:p w:rsidR="00721D4F" w:rsidRDefault="00721D4F" w:rsidP="00721D4F">
      <w:pPr>
        <w:spacing w:after="546" w:line="298" w:lineRule="exact"/>
        <w:ind w:left="20" w:right="20"/>
        <w:jc w:val="both"/>
        <w:rPr>
          <w:rStyle w:val="Teksttreci"/>
          <w:rFonts w:eastAsia="Courier New"/>
        </w:rPr>
      </w:pPr>
    </w:p>
    <w:p w:rsidR="00721D4F" w:rsidRDefault="00721D4F" w:rsidP="00721D4F">
      <w:pPr>
        <w:spacing w:after="546" w:line="298" w:lineRule="exact"/>
        <w:ind w:left="20" w:right="20"/>
        <w:jc w:val="both"/>
        <w:rPr>
          <w:rStyle w:val="Teksttreci"/>
          <w:rFonts w:eastAsia="Courier New"/>
        </w:rPr>
      </w:pPr>
    </w:p>
    <w:p w:rsidR="00BA6FF0" w:rsidRPr="00721D4F" w:rsidRDefault="00BA6FF0">
      <w:pPr>
        <w:rPr>
          <w:rFonts w:ascii="Times New Roman" w:hAnsi="Times New Roman" w:cs="Times New Roman"/>
        </w:rPr>
      </w:pPr>
    </w:p>
    <w:sectPr w:rsidR="00BA6FF0" w:rsidRPr="00721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79"/>
    <w:rsid w:val="006B0B85"/>
    <w:rsid w:val="00721D4F"/>
    <w:rsid w:val="00BA6FF0"/>
    <w:rsid w:val="00D4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4AB91-36A2-4040-A567-C80C9A86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21D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"/>
    <w:basedOn w:val="Domylnaczcionkaakapitu"/>
    <w:rsid w:val="00721D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styleId="Tytu">
    <w:name w:val="Title"/>
    <w:basedOn w:val="Normalny"/>
    <w:link w:val="TytuZnak"/>
    <w:qFormat/>
    <w:rsid w:val="00721D4F"/>
    <w:pPr>
      <w:widowControl/>
      <w:jc w:val="center"/>
    </w:pPr>
    <w:rPr>
      <w:rFonts w:ascii="Arial" w:eastAsia="Times New Roman" w:hAnsi="Arial" w:cs="Times New Roman"/>
      <w:b/>
      <w:color w:val="auto"/>
      <w:szCs w:val="20"/>
      <w:lang w:bidi="ar-SA"/>
    </w:rPr>
  </w:style>
  <w:style w:type="character" w:customStyle="1" w:styleId="TytuZnak">
    <w:name w:val="Tytuł Znak"/>
    <w:basedOn w:val="Domylnaczcionkaakapitu"/>
    <w:link w:val="Tytu"/>
    <w:rsid w:val="00721D4F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982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Wójcik</dc:creator>
  <cp:keywords/>
  <dc:description/>
  <cp:lastModifiedBy>Bogusława Wójcik</cp:lastModifiedBy>
  <cp:revision>3</cp:revision>
  <dcterms:created xsi:type="dcterms:W3CDTF">2025-04-29T07:59:00Z</dcterms:created>
  <dcterms:modified xsi:type="dcterms:W3CDTF">2025-04-29T08:02:00Z</dcterms:modified>
</cp:coreProperties>
</file>