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B2" w:rsidRDefault="005A7C08" w:rsidP="005A7C0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C08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67342D">
        <w:rPr>
          <w:rFonts w:ascii="Times New Roman" w:hAnsi="Times New Roman" w:cs="Times New Roman"/>
          <w:b/>
          <w:bCs/>
          <w:sz w:val="24"/>
          <w:szCs w:val="24"/>
        </w:rPr>
        <w:t>XXIV/……..</w:t>
      </w:r>
      <w:bookmarkStart w:id="0" w:name="_GoBack"/>
      <w:bookmarkEnd w:id="0"/>
      <w:r w:rsidR="00961EB2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:rsidR="005A7C08" w:rsidRPr="005A7C08" w:rsidRDefault="005A7C08" w:rsidP="005A7C0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C08">
        <w:rPr>
          <w:rFonts w:ascii="Times New Roman" w:hAnsi="Times New Roman" w:cs="Times New Roman"/>
          <w:b/>
          <w:bCs/>
          <w:sz w:val="24"/>
          <w:szCs w:val="24"/>
        </w:rPr>
        <w:t>RADY GMINY NOZDRZEC</w:t>
      </w:r>
    </w:p>
    <w:p w:rsidR="005A7C08" w:rsidRPr="005A7C08" w:rsidRDefault="005A7C08" w:rsidP="005A7C0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C08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61EB2">
        <w:rPr>
          <w:rFonts w:ascii="Times New Roman" w:hAnsi="Times New Roman" w:cs="Times New Roman"/>
          <w:b/>
          <w:bCs/>
          <w:sz w:val="24"/>
          <w:szCs w:val="24"/>
        </w:rPr>
        <w:t xml:space="preserve">25 lipca </w:t>
      </w:r>
      <w:r w:rsidRPr="005A7C08">
        <w:rPr>
          <w:rFonts w:ascii="Times New Roman" w:hAnsi="Times New Roman" w:cs="Times New Roman"/>
          <w:b/>
          <w:bCs/>
          <w:sz w:val="24"/>
          <w:szCs w:val="24"/>
        </w:rPr>
        <w:t>2025 r.</w:t>
      </w:r>
    </w:p>
    <w:p w:rsidR="005A7C08" w:rsidRPr="005A7C08" w:rsidRDefault="005A7C08" w:rsidP="005A7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C08">
        <w:rPr>
          <w:rFonts w:ascii="Times New Roman" w:hAnsi="Times New Roman" w:cs="Times New Roman"/>
          <w:b/>
          <w:bCs/>
          <w:sz w:val="24"/>
          <w:szCs w:val="24"/>
        </w:rPr>
        <w:t>w sprawie dokonania zmian w wieloletniej prognozie  finansowej Gminy Nozdrzec</w:t>
      </w:r>
    </w:p>
    <w:p w:rsidR="005A7C08" w:rsidRPr="005A7C08" w:rsidRDefault="005A7C08" w:rsidP="005A7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C08"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</w:t>
      </w:r>
      <w:proofErr w:type="spellStart"/>
      <w:r w:rsidRPr="005A7C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A7C08">
        <w:rPr>
          <w:rFonts w:ascii="Times New Roman" w:hAnsi="Times New Roman" w:cs="Times New Roman"/>
          <w:sz w:val="24"/>
          <w:szCs w:val="24"/>
        </w:rPr>
        <w:t xml:space="preserve">. Dz. U. 2024 r. poz. 1530 z późn. zm.) </w:t>
      </w:r>
      <w:r w:rsidRPr="005A7C08">
        <w:rPr>
          <w:rFonts w:ascii="Times New Roman" w:hAnsi="Times New Roman" w:cs="Times New Roman"/>
          <w:b/>
          <w:bCs/>
          <w:sz w:val="24"/>
          <w:szCs w:val="24"/>
        </w:rPr>
        <w:t>uchwala się co następuje:</w:t>
      </w:r>
    </w:p>
    <w:p w:rsidR="005A7C08" w:rsidRPr="005A7C08" w:rsidRDefault="005A7C08" w:rsidP="005A7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C08" w:rsidRPr="005A7C08" w:rsidRDefault="005A7C08" w:rsidP="005A7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C08">
        <w:rPr>
          <w:rFonts w:ascii="Times New Roman" w:hAnsi="Times New Roman" w:cs="Times New Roman"/>
          <w:b/>
          <w:bCs/>
          <w:sz w:val="24"/>
          <w:szCs w:val="24"/>
        </w:rPr>
        <w:t xml:space="preserve">§ 1. </w:t>
      </w:r>
      <w:r w:rsidRPr="005A7C08">
        <w:rPr>
          <w:rFonts w:ascii="Times New Roman" w:hAnsi="Times New Roman" w:cs="Times New Roman"/>
          <w:sz w:val="24"/>
          <w:szCs w:val="24"/>
        </w:rPr>
        <w:t>W uchwale Nr XVI/112/2025  Rady Gminy Nozdrzec z dnia 30 stycznia 2025 roku w sprawie uchwalenia  Wieloletniej Prognozy Finansowej Gminy Nozdrzec ( na lata 2025-2034) wprowadza się następujące zmiany:</w:t>
      </w:r>
    </w:p>
    <w:p w:rsidR="005A7C08" w:rsidRPr="005A7C08" w:rsidRDefault="005A7C08" w:rsidP="005A7C08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C08">
        <w:rPr>
          <w:rFonts w:ascii="Times New Roman" w:hAnsi="Times New Roman" w:cs="Times New Roman"/>
          <w:sz w:val="24"/>
          <w:szCs w:val="24"/>
        </w:rPr>
        <w:t>załącznik nr 1 – Wieloletnia Prognoza Finansowa Gminy Nozdrzec na lata 2025-2036 otrzymuje brzmienie jak załącznik nr 1 do uchwały;</w:t>
      </w:r>
    </w:p>
    <w:p w:rsidR="005A7C08" w:rsidRPr="005A7C08" w:rsidRDefault="005A7C08" w:rsidP="005A7C08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C08" w:rsidRPr="005A7C08" w:rsidRDefault="005A7C08" w:rsidP="005A7C08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C08">
        <w:rPr>
          <w:rFonts w:ascii="Times New Roman" w:hAnsi="Times New Roman" w:cs="Times New Roman"/>
          <w:b/>
          <w:bCs/>
          <w:sz w:val="24"/>
          <w:szCs w:val="24"/>
        </w:rPr>
        <w:t xml:space="preserve">§ 2. </w:t>
      </w:r>
      <w:r w:rsidRPr="005A7C08">
        <w:rPr>
          <w:rFonts w:ascii="Times New Roman" w:hAnsi="Times New Roman" w:cs="Times New Roman"/>
          <w:sz w:val="24"/>
          <w:szCs w:val="24"/>
        </w:rPr>
        <w:t>Wykonanie uchwały powierza się Wójtowi Gminy Nozdrzec.</w:t>
      </w:r>
    </w:p>
    <w:p w:rsidR="005A7C08" w:rsidRPr="005A7C08" w:rsidRDefault="005A7C08" w:rsidP="005A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C08" w:rsidRPr="005A7C08" w:rsidRDefault="005A7C08" w:rsidP="005A7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C08">
        <w:rPr>
          <w:rFonts w:ascii="Times New Roman" w:hAnsi="Times New Roman" w:cs="Times New Roman"/>
          <w:b/>
          <w:bCs/>
          <w:sz w:val="24"/>
          <w:szCs w:val="24"/>
        </w:rPr>
        <w:t xml:space="preserve">§ 3. </w:t>
      </w:r>
      <w:r w:rsidRPr="005A7C08">
        <w:rPr>
          <w:rFonts w:ascii="Times New Roman" w:hAnsi="Times New Roman" w:cs="Times New Roman"/>
          <w:sz w:val="24"/>
          <w:szCs w:val="24"/>
        </w:rPr>
        <w:t>Uchwała wchodzi w życie z dniem podjęcia.</w:t>
      </w:r>
    </w:p>
    <w:p w:rsidR="005A7C08" w:rsidRPr="005A7C08" w:rsidRDefault="005A7C08" w:rsidP="005A7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90" w:rsidRDefault="005B5990"/>
    <w:sectPr w:rsidR="005B5990" w:rsidSect="003213C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9A"/>
    <w:rsid w:val="005A7C08"/>
    <w:rsid w:val="005B5990"/>
    <w:rsid w:val="0067342D"/>
    <w:rsid w:val="00961EB2"/>
    <w:rsid w:val="00E5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BB34B-75D7-4DD3-B5F6-59AAEE48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cp:keywords/>
  <dc:description/>
  <cp:lastModifiedBy>Bogusława Wójcik</cp:lastModifiedBy>
  <cp:revision>4</cp:revision>
  <dcterms:created xsi:type="dcterms:W3CDTF">2025-07-22T11:01:00Z</dcterms:created>
  <dcterms:modified xsi:type="dcterms:W3CDTF">2025-07-24T13:20:00Z</dcterms:modified>
</cp:coreProperties>
</file>