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691690" w14:textId="77777777" w:rsidR="00974C12" w:rsidRPr="00FC7A97" w:rsidRDefault="00974C12" w:rsidP="00E14EBA">
      <w:pPr>
        <w:spacing w:line="360" w:lineRule="auto"/>
        <w:jc w:val="both"/>
        <w:rPr>
          <w:rFonts w:ascii="Arial" w:hAnsi="Arial" w:cs="Arial"/>
          <w:sz w:val="24"/>
          <w:szCs w:val="24"/>
        </w:rPr>
      </w:pPr>
      <w:bookmarkStart w:id="0" w:name="_Toc90480485"/>
    </w:p>
    <w:p w14:paraId="61691691" w14:textId="77777777" w:rsidR="00974C12" w:rsidRPr="00FC7A97" w:rsidRDefault="00974C12" w:rsidP="00E14EBA">
      <w:pPr>
        <w:spacing w:line="360" w:lineRule="auto"/>
        <w:jc w:val="both"/>
        <w:rPr>
          <w:rFonts w:ascii="Arial" w:hAnsi="Arial" w:cs="Arial"/>
          <w:sz w:val="24"/>
          <w:szCs w:val="24"/>
        </w:rPr>
      </w:pPr>
    </w:p>
    <w:p w14:paraId="61691692" w14:textId="77777777" w:rsidR="00974C12" w:rsidRPr="00FC7A97" w:rsidRDefault="00974C12" w:rsidP="00E14EBA">
      <w:pPr>
        <w:spacing w:line="360" w:lineRule="auto"/>
        <w:jc w:val="both"/>
        <w:rPr>
          <w:rFonts w:ascii="Arial" w:hAnsi="Arial" w:cs="Arial"/>
          <w:sz w:val="24"/>
          <w:szCs w:val="24"/>
        </w:rPr>
      </w:pPr>
    </w:p>
    <w:p w14:paraId="51C21CF9" w14:textId="77777777" w:rsidR="00633FE1" w:rsidRPr="00FC7A97" w:rsidRDefault="00633FE1" w:rsidP="00E14EBA">
      <w:pPr>
        <w:spacing w:line="360" w:lineRule="auto"/>
        <w:jc w:val="both"/>
        <w:rPr>
          <w:rFonts w:ascii="Arial" w:hAnsi="Arial" w:cs="Arial"/>
          <w:sz w:val="24"/>
          <w:szCs w:val="24"/>
        </w:rPr>
      </w:pPr>
    </w:p>
    <w:p w14:paraId="56721E28" w14:textId="77777777" w:rsidR="00633FE1" w:rsidRPr="00FC7A97" w:rsidRDefault="00633FE1" w:rsidP="00E14EBA">
      <w:pPr>
        <w:spacing w:line="360" w:lineRule="auto"/>
        <w:jc w:val="both"/>
        <w:rPr>
          <w:rFonts w:ascii="Arial" w:hAnsi="Arial" w:cs="Arial"/>
          <w:sz w:val="24"/>
          <w:szCs w:val="24"/>
        </w:rPr>
      </w:pPr>
    </w:p>
    <w:p w14:paraId="40610190" w14:textId="77777777" w:rsidR="00633FE1" w:rsidRPr="00FC7A97" w:rsidRDefault="00633FE1" w:rsidP="00E14EBA">
      <w:pPr>
        <w:spacing w:line="360" w:lineRule="auto"/>
        <w:jc w:val="both"/>
        <w:rPr>
          <w:rFonts w:ascii="Arial" w:hAnsi="Arial" w:cs="Arial"/>
          <w:sz w:val="24"/>
          <w:szCs w:val="24"/>
        </w:rPr>
      </w:pPr>
    </w:p>
    <w:p w14:paraId="79120864" w14:textId="77777777" w:rsidR="00633FE1" w:rsidRPr="00FC7A97" w:rsidRDefault="00633FE1" w:rsidP="00E14EBA">
      <w:pPr>
        <w:spacing w:line="360" w:lineRule="auto"/>
        <w:jc w:val="both"/>
        <w:rPr>
          <w:rFonts w:ascii="Arial" w:hAnsi="Arial" w:cs="Arial"/>
          <w:sz w:val="24"/>
          <w:szCs w:val="24"/>
        </w:rPr>
      </w:pPr>
    </w:p>
    <w:p w14:paraId="30CAE6BD" w14:textId="77777777" w:rsidR="00633FE1" w:rsidRPr="00FC7A97" w:rsidRDefault="00633FE1" w:rsidP="00E14EBA">
      <w:pPr>
        <w:spacing w:line="360" w:lineRule="auto"/>
        <w:jc w:val="both"/>
        <w:rPr>
          <w:rFonts w:ascii="Arial" w:hAnsi="Arial" w:cs="Arial"/>
          <w:sz w:val="24"/>
          <w:szCs w:val="24"/>
        </w:rPr>
      </w:pPr>
    </w:p>
    <w:p w14:paraId="4CC5F3BF" w14:textId="77777777" w:rsidR="002442D9" w:rsidRPr="00FC7A97" w:rsidRDefault="002442D9" w:rsidP="00E14EBA">
      <w:pPr>
        <w:spacing w:line="360" w:lineRule="auto"/>
        <w:jc w:val="both"/>
        <w:rPr>
          <w:rFonts w:ascii="Arial" w:hAnsi="Arial" w:cs="Arial"/>
          <w:b/>
          <w:sz w:val="24"/>
          <w:szCs w:val="24"/>
        </w:rPr>
      </w:pPr>
    </w:p>
    <w:p w14:paraId="3742CA4C" w14:textId="1857847A" w:rsidR="00872128" w:rsidRPr="00AD3B88" w:rsidRDefault="00974C12" w:rsidP="00E14EBA">
      <w:pPr>
        <w:pStyle w:val="Tytu"/>
        <w:spacing w:after="0" w:line="360" w:lineRule="auto"/>
        <w:jc w:val="center"/>
        <w:rPr>
          <w:rFonts w:ascii="Arial" w:hAnsi="Arial" w:cs="Arial"/>
          <w:b/>
          <w:sz w:val="44"/>
          <w:szCs w:val="44"/>
        </w:rPr>
      </w:pPr>
      <w:r w:rsidRPr="00AD3B88">
        <w:rPr>
          <w:rFonts w:ascii="Arial" w:hAnsi="Arial" w:cs="Arial"/>
          <w:b/>
          <w:sz w:val="44"/>
          <w:szCs w:val="44"/>
        </w:rPr>
        <w:t>Szczegółowy</w:t>
      </w:r>
    </w:p>
    <w:p w14:paraId="61691698" w14:textId="71342E32" w:rsidR="00974C12" w:rsidRDefault="00BD723D" w:rsidP="00E14EBA">
      <w:pPr>
        <w:pStyle w:val="Tytu"/>
        <w:spacing w:after="0" w:line="360" w:lineRule="auto"/>
        <w:jc w:val="center"/>
        <w:rPr>
          <w:rFonts w:ascii="Arial" w:hAnsi="Arial" w:cs="Arial"/>
          <w:b/>
          <w:sz w:val="44"/>
          <w:szCs w:val="44"/>
        </w:rPr>
      </w:pPr>
      <w:r w:rsidRPr="00AD3B88">
        <w:rPr>
          <w:rFonts w:ascii="Arial" w:hAnsi="Arial" w:cs="Arial"/>
          <w:b/>
          <w:sz w:val="44"/>
          <w:szCs w:val="44"/>
        </w:rPr>
        <w:t>O</w:t>
      </w:r>
      <w:r w:rsidR="00974C12" w:rsidRPr="00AD3B88">
        <w:rPr>
          <w:rFonts w:ascii="Arial" w:hAnsi="Arial" w:cs="Arial"/>
          <w:b/>
          <w:sz w:val="44"/>
          <w:szCs w:val="44"/>
        </w:rPr>
        <w:t>pis przedmiotu zamówienia</w:t>
      </w:r>
    </w:p>
    <w:p w14:paraId="07192795" w14:textId="77777777" w:rsidR="00A2442A" w:rsidRDefault="00A2442A" w:rsidP="00A2442A">
      <w:pPr>
        <w:spacing w:line="276" w:lineRule="auto"/>
        <w:jc w:val="center"/>
        <w:rPr>
          <w:rFonts w:ascii="Arial" w:hAnsi="Arial" w:cs="Arial"/>
          <w:b/>
          <w:bCs/>
          <w:color w:val="000000"/>
          <w:sz w:val="24"/>
          <w:szCs w:val="24"/>
        </w:rPr>
      </w:pPr>
      <w:r>
        <w:rPr>
          <w:rFonts w:ascii="Arial" w:hAnsi="Arial" w:cs="Arial"/>
          <w:b/>
          <w:bCs/>
          <w:color w:val="000000"/>
          <w:sz w:val="24"/>
          <w:szCs w:val="24"/>
        </w:rPr>
        <w:t>Platforma e-usług publicznych w Gminie Nozdrzec – oprogramowanie (platforma e-usług)</w:t>
      </w:r>
    </w:p>
    <w:p w14:paraId="6B103320" w14:textId="77777777" w:rsidR="00A2442A" w:rsidRDefault="00A2442A" w:rsidP="00A2442A">
      <w:pPr>
        <w:spacing w:line="276" w:lineRule="auto"/>
        <w:jc w:val="center"/>
        <w:rPr>
          <w:rFonts w:ascii="Arial" w:hAnsi="Arial" w:cs="Arial"/>
        </w:rPr>
      </w:pPr>
      <w:r>
        <w:rPr>
          <w:rFonts w:ascii="Arial" w:hAnsi="Arial" w:cs="Arial"/>
        </w:rPr>
        <w:t>znak sprawy: IKŚR.271.2.4.2025</w:t>
      </w:r>
    </w:p>
    <w:p w14:paraId="4CE55AF8" w14:textId="77777777" w:rsidR="00117D5A" w:rsidRPr="00117D5A" w:rsidRDefault="00117D5A" w:rsidP="00117D5A"/>
    <w:p w14:paraId="68000175" w14:textId="77777777" w:rsidR="00872128" w:rsidRPr="00FC7A97" w:rsidRDefault="00872128" w:rsidP="00E14EBA">
      <w:pPr>
        <w:spacing w:line="360" w:lineRule="auto"/>
        <w:jc w:val="both"/>
        <w:rPr>
          <w:rFonts w:ascii="Arial" w:hAnsi="Arial" w:cs="Arial"/>
          <w:b/>
          <w:sz w:val="24"/>
          <w:szCs w:val="24"/>
        </w:rPr>
      </w:pPr>
    </w:p>
    <w:p w14:paraId="2611A75E" w14:textId="2738140B" w:rsidR="00BD66DF" w:rsidRPr="00FC7A97" w:rsidRDefault="00BD66DF" w:rsidP="00E14EBA">
      <w:pPr>
        <w:spacing w:line="360" w:lineRule="auto"/>
        <w:ind w:firstLine="2835"/>
        <w:jc w:val="both"/>
        <w:rPr>
          <w:rFonts w:ascii="Arial" w:hAnsi="Arial" w:cs="Arial"/>
          <w:b/>
          <w:sz w:val="24"/>
          <w:szCs w:val="24"/>
        </w:rPr>
      </w:pPr>
      <w:r w:rsidRPr="00FC7A97">
        <w:rPr>
          <w:rFonts w:ascii="Arial" w:hAnsi="Arial" w:cs="Arial"/>
          <w:noProof/>
          <w:sz w:val="24"/>
          <w:szCs w:val="24"/>
          <w:lang w:eastAsia="pl-PL"/>
        </w:rPr>
        <w:drawing>
          <wp:inline distT="0" distB="0" distL="0" distR="0" wp14:anchorId="01469B09" wp14:editId="3E164D8D">
            <wp:extent cx="2115047" cy="2115047"/>
            <wp:effectExtent l="0" t="0" r="0" b="0"/>
            <wp:docPr id="412029093" name="Obraz 1" descr="Gmina Nozdrze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mina Nozdrzec"/>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17990" cy="2117990"/>
                    </a:xfrm>
                    <a:prstGeom prst="rect">
                      <a:avLst/>
                    </a:prstGeom>
                    <a:noFill/>
                    <a:ln>
                      <a:noFill/>
                    </a:ln>
                  </pic:spPr>
                </pic:pic>
              </a:graphicData>
            </a:graphic>
          </wp:inline>
        </w:drawing>
      </w:r>
    </w:p>
    <w:p w14:paraId="0D64AEFF" w14:textId="77777777" w:rsidR="0069619A" w:rsidRDefault="0069619A" w:rsidP="00E14EBA">
      <w:pPr>
        <w:spacing w:line="360" w:lineRule="auto"/>
        <w:jc w:val="both"/>
        <w:rPr>
          <w:rFonts w:ascii="Arial" w:hAnsi="Arial" w:cs="Arial"/>
          <w:sz w:val="24"/>
          <w:szCs w:val="24"/>
        </w:rPr>
      </w:pPr>
    </w:p>
    <w:p w14:paraId="495EB35D" w14:textId="77777777" w:rsidR="0069619A" w:rsidRDefault="0069619A" w:rsidP="00E14EBA">
      <w:pPr>
        <w:spacing w:line="360" w:lineRule="auto"/>
        <w:jc w:val="both"/>
        <w:rPr>
          <w:rFonts w:ascii="Arial" w:hAnsi="Arial" w:cs="Arial"/>
          <w:sz w:val="24"/>
          <w:szCs w:val="24"/>
        </w:rPr>
      </w:pPr>
    </w:p>
    <w:p w14:paraId="616916A6" w14:textId="77777777" w:rsidR="00974C12" w:rsidRDefault="00974C12" w:rsidP="00E14EBA">
      <w:pPr>
        <w:spacing w:line="360" w:lineRule="auto"/>
        <w:jc w:val="both"/>
        <w:rPr>
          <w:rFonts w:ascii="Arial" w:hAnsi="Arial" w:cs="Arial"/>
          <w:sz w:val="24"/>
          <w:szCs w:val="24"/>
        </w:rPr>
      </w:pPr>
    </w:p>
    <w:p w14:paraId="67865513" w14:textId="77777777" w:rsidR="00A2442A" w:rsidRDefault="00A2442A" w:rsidP="00E14EBA">
      <w:pPr>
        <w:spacing w:line="360" w:lineRule="auto"/>
        <w:jc w:val="both"/>
        <w:rPr>
          <w:rFonts w:ascii="Arial" w:hAnsi="Arial" w:cs="Arial"/>
          <w:sz w:val="24"/>
          <w:szCs w:val="24"/>
        </w:rPr>
      </w:pPr>
    </w:p>
    <w:p w14:paraId="277A9CE2" w14:textId="77777777" w:rsidR="00A2442A" w:rsidRPr="00FC7A97" w:rsidRDefault="00A2442A" w:rsidP="00E14EBA">
      <w:pPr>
        <w:spacing w:line="360" w:lineRule="auto"/>
        <w:jc w:val="both"/>
        <w:rPr>
          <w:rFonts w:ascii="Arial" w:hAnsi="Arial" w:cs="Arial"/>
          <w:sz w:val="24"/>
          <w:szCs w:val="24"/>
        </w:rPr>
      </w:pPr>
    </w:p>
    <w:p w14:paraId="738B6865" w14:textId="77777777" w:rsidR="00474216" w:rsidRDefault="00AD3496" w:rsidP="00E14EBA">
      <w:pPr>
        <w:tabs>
          <w:tab w:val="center" w:pos="4536"/>
          <w:tab w:val="left" w:pos="7125"/>
        </w:tabs>
        <w:spacing w:line="360" w:lineRule="auto"/>
        <w:jc w:val="both"/>
        <w:rPr>
          <w:rFonts w:ascii="Arial" w:hAnsi="Arial" w:cs="Arial"/>
          <w:sz w:val="24"/>
          <w:szCs w:val="24"/>
        </w:rPr>
      </w:pPr>
      <w:r w:rsidRPr="00FC7A97">
        <w:rPr>
          <w:rFonts w:ascii="Arial" w:hAnsi="Arial" w:cs="Arial"/>
          <w:sz w:val="24"/>
          <w:szCs w:val="24"/>
        </w:rPr>
        <w:tab/>
      </w:r>
    </w:p>
    <w:p w14:paraId="616916A8" w14:textId="7E54971E" w:rsidR="00974C12" w:rsidRPr="00BC2931" w:rsidRDefault="008B51C8" w:rsidP="00E14EBA">
      <w:pPr>
        <w:tabs>
          <w:tab w:val="center" w:pos="4536"/>
          <w:tab w:val="left" w:pos="7125"/>
        </w:tabs>
        <w:spacing w:line="360" w:lineRule="auto"/>
        <w:jc w:val="center"/>
        <w:rPr>
          <w:rFonts w:ascii="Arial" w:hAnsi="Arial" w:cs="Arial"/>
          <w:sz w:val="24"/>
          <w:szCs w:val="24"/>
        </w:rPr>
      </w:pPr>
      <w:r w:rsidRPr="00FC7A97">
        <w:rPr>
          <w:rFonts w:ascii="Arial" w:hAnsi="Arial" w:cs="Arial"/>
          <w:sz w:val="24"/>
          <w:szCs w:val="24"/>
        </w:rPr>
        <w:t>Nozdrzec</w:t>
      </w:r>
      <w:r w:rsidR="004E6F85" w:rsidRPr="00FC7A97">
        <w:rPr>
          <w:rFonts w:ascii="Arial" w:hAnsi="Arial" w:cs="Arial"/>
          <w:sz w:val="24"/>
          <w:szCs w:val="24"/>
        </w:rPr>
        <w:t>,</w:t>
      </w:r>
      <w:r w:rsidR="00604271" w:rsidRPr="00FC7A97">
        <w:rPr>
          <w:rFonts w:ascii="Arial" w:hAnsi="Arial" w:cs="Arial"/>
          <w:sz w:val="24"/>
          <w:szCs w:val="24"/>
        </w:rPr>
        <w:t xml:space="preserve"> </w:t>
      </w:r>
      <w:r w:rsidR="007E67E5">
        <w:rPr>
          <w:rFonts w:ascii="Arial" w:hAnsi="Arial" w:cs="Arial"/>
          <w:sz w:val="24"/>
          <w:szCs w:val="24"/>
        </w:rPr>
        <w:t>1 sierpnia</w:t>
      </w:r>
      <w:r w:rsidR="000A2A35">
        <w:rPr>
          <w:rFonts w:ascii="Arial" w:hAnsi="Arial" w:cs="Arial"/>
          <w:sz w:val="24"/>
          <w:szCs w:val="24"/>
        </w:rPr>
        <w:t xml:space="preserve"> </w:t>
      </w:r>
      <w:r w:rsidR="00974C12" w:rsidRPr="00FC7A97">
        <w:rPr>
          <w:rFonts w:ascii="Arial" w:hAnsi="Arial" w:cs="Arial"/>
          <w:sz w:val="24"/>
          <w:szCs w:val="24"/>
        </w:rPr>
        <w:t>202</w:t>
      </w:r>
      <w:r w:rsidRPr="00FC7A97">
        <w:rPr>
          <w:rFonts w:ascii="Arial" w:hAnsi="Arial" w:cs="Arial"/>
          <w:sz w:val="24"/>
          <w:szCs w:val="24"/>
        </w:rPr>
        <w:t>5</w:t>
      </w:r>
      <w:r w:rsidR="00BC2931">
        <w:rPr>
          <w:rFonts w:ascii="Arial" w:hAnsi="Arial" w:cs="Arial"/>
          <w:sz w:val="24"/>
          <w:szCs w:val="24"/>
        </w:rPr>
        <w:t xml:space="preserve"> r.</w:t>
      </w:r>
    </w:p>
    <w:bookmarkEnd w:id="0" w:displacedByCustomXml="next"/>
    <w:sdt>
      <w:sdtPr>
        <w:rPr>
          <w:rFonts w:ascii="Arial" w:eastAsiaTheme="minorEastAsia" w:hAnsi="Arial" w:cs="Arial"/>
          <w:color w:val="auto"/>
          <w:sz w:val="24"/>
          <w:szCs w:val="24"/>
          <w:lang w:eastAsia="en-US"/>
        </w:rPr>
        <w:id w:val="-1268922176"/>
        <w:docPartObj>
          <w:docPartGallery w:val="Table of Contents"/>
          <w:docPartUnique/>
        </w:docPartObj>
      </w:sdtPr>
      <w:sdtEndPr>
        <w:rPr>
          <w:b/>
          <w:bCs/>
        </w:rPr>
      </w:sdtEndPr>
      <w:sdtContent>
        <w:p w14:paraId="237FCA19" w14:textId="77777777" w:rsidR="00612333" w:rsidRDefault="00612333" w:rsidP="00E14EBA">
          <w:pPr>
            <w:pStyle w:val="Nagwekspisutreci"/>
            <w:spacing w:before="0" w:line="360" w:lineRule="auto"/>
            <w:jc w:val="center"/>
            <w:rPr>
              <w:rFonts w:ascii="Arial" w:eastAsiaTheme="minorEastAsia" w:hAnsi="Arial" w:cs="Arial"/>
              <w:color w:val="auto"/>
              <w:sz w:val="24"/>
              <w:szCs w:val="24"/>
              <w:lang w:eastAsia="en-US"/>
            </w:rPr>
          </w:pPr>
        </w:p>
        <w:p w14:paraId="7893A17B" w14:textId="073EB8A6" w:rsidR="000D7E19" w:rsidRPr="00612333" w:rsidRDefault="00280D46" w:rsidP="00E14EBA">
          <w:pPr>
            <w:pStyle w:val="Nagwekspisutreci"/>
            <w:tabs>
              <w:tab w:val="left" w:pos="1128"/>
              <w:tab w:val="center" w:pos="4536"/>
            </w:tabs>
            <w:spacing w:before="0" w:line="360" w:lineRule="auto"/>
            <w:rPr>
              <w:rFonts w:ascii="Arial" w:hAnsi="Arial" w:cs="Arial"/>
              <w:b/>
              <w:bCs/>
              <w:smallCaps/>
            </w:rPr>
          </w:pPr>
          <w:r>
            <w:rPr>
              <w:rFonts w:ascii="Arial" w:hAnsi="Arial" w:cs="Arial"/>
              <w:b/>
              <w:bCs/>
              <w:smallCaps/>
            </w:rPr>
            <w:tab/>
          </w:r>
          <w:r>
            <w:rPr>
              <w:rFonts w:ascii="Arial" w:hAnsi="Arial" w:cs="Arial"/>
              <w:b/>
              <w:bCs/>
              <w:smallCaps/>
            </w:rPr>
            <w:tab/>
          </w:r>
          <w:r w:rsidR="005F01F7" w:rsidRPr="00612333">
            <w:rPr>
              <w:rFonts w:ascii="Arial" w:hAnsi="Arial" w:cs="Arial"/>
              <w:b/>
              <w:bCs/>
              <w:smallCaps/>
            </w:rPr>
            <w:t>Spis treści</w:t>
          </w:r>
        </w:p>
        <w:p w14:paraId="3E53A974" w14:textId="77777777" w:rsidR="000F6691" w:rsidRPr="00FC7A97" w:rsidRDefault="000F6691" w:rsidP="00E14EBA">
          <w:pPr>
            <w:spacing w:line="360" w:lineRule="auto"/>
            <w:jc w:val="both"/>
            <w:rPr>
              <w:rFonts w:ascii="Arial" w:hAnsi="Arial" w:cs="Arial"/>
              <w:sz w:val="24"/>
              <w:szCs w:val="24"/>
              <w:lang w:eastAsia="pl-PL"/>
            </w:rPr>
          </w:pPr>
        </w:p>
        <w:p w14:paraId="5CDB98B0" w14:textId="7A5B8C34" w:rsidR="00B1396F" w:rsidRDefault="00B369AD" w:rsidP="00E14EBA">
          <w:pPr>
            <w:pStyle w:val="Spistreci1"/>
            <w:tabs>
              <w:tab w:val="right" w:leader="dot" w:pos="9062"/>
            </w:tabs>
            <w:spacing w:after="0" w:line="360" w:lineRule="auto"/>
            <w:rPr>
              <w:rFonts w:asciiTheme="minorHAnsi" w:eastAsiaTheme="minorEastAsia" w:hAnsiTheme="minorHAnsi" w:cstheme="minorBidi"/>
              <w:noProof/>
              <w:kern w:val="2"/>
              <w:sz w:val="24"/>
              <w:szCs w:val="24"/>
              <w:lang w:eastAsia="pl-PL"/>
              <w14:ligatures w14:val="standardContextual"/>
            </w:rPr>
          </w:pPr>
          <w:r w:rsidRPr="00280D46">
            <w:rPr>
              <w:rFonts w:ascii="Arial" w:hAnsi="Arial" w:cs="Arial"/>
              <w:sz w:val="24"/>
              <w:szCs w:val="24"/>
            </w:rPr>
            <w:fldChar w:fldCharType="begin"/>
          </w:r>
          <w:r w:rsidR="005F01F7" w:rsidRPr="00280D46">
            <w:rPr>
              <w:rFonts w:ascii="Arial" w:hAnsi="Arial" w:cs="Arial"/>
              <w:sz w:val="24"/>
              <w:szCs w:val="24"/>
            </w:rPr>
            <w:instrText xml:space="preserve"> TOC \o "1-3" \h \z \u </w:instrText>
          </w:r>
          <w:r w:rsidRPr="00280D46">
            <w:rPr>
              <w:rFonts w:ascii="Arial" w:hAnsi="Arial" w:cs="Arial"/>
              <w:sz w:val="24"/>
              <w:szCs w:val="24"/>
            </w:rPr>
            <w:fldChar w:fldCharType="separate"/>
          </w:r>
          <w:hyperlink w:anchor="_Toc203509381" w:history="1">
            <w:r w:rsidR="00B1396F" w:rsidRPr="00740CBB">
              <w:rPr>
                <w:rStyle w:val="Hipercze"/>
                <w:rFonts w:ascii="Arial" w:hAnsi="Arial" w:cs="Arial"/>
                <w:noProof/>
              </w:rPr>
              <w:t>Wprowadzenie</w:t>
            </w:r>
            <w:r w:rsidR="00B1396F">
              <w:rPr>
                <w:noProof/>
                <w:webHidden/>
              </w:rPr>
              <w:tab/>
            </w:r>
            <w:r w:rsidR="00B1396F">
              <w:rPr>
                <w:noProof/>
                <w:webHidden/>
              </w:rPr>
              <w:fldChar w:fldCharType="begin"/>
            </w:r>
            <w:r w:rsidR="00B1396F">
              <w:rPr>
                <w:noProof/>
                <w:webHidden/>
              </w:rPr>
              <w:instrText xml:space="preserve"> PAGEREF _Toc203509381 \h </w:instrText>
            </w:r>
            <w:r w:rsidR="00B1396F">
              <w:rPr>
                <w:noProof/>
                <w:webHidden/>
              </w:rPr>
            </w:r>
            <w:r w:rsidR="00B1396F">
              <w:rPr>
                <w:noProof/>
                <w:webHidden/>
              </w:rPr>
              <w:fldChar w:fldCharType="separate"/>
            </w:r>
            <w:r w:rsidR="00B1396F">
              <w:rPr>
                <w:noProof/>
                <w:webHidden/>
              </w:rPr>
              <w:t>3</w:t>
            </w:r>
            <w:r w:rsidR="00B1396F">
              <w:rPr>
                <w:noProof/>
                <w:webHidden/>
              </w:rPr>
              <w:fldChar w:fldCharType="end"/>
            </w:r>
          </w:hyperlink>
        </w:p>
        <w:p w14:paraId="6F7D8C00" w14:textId="251F6855" w:rsidR="00B1396F" w:rsidRDefault="00D655C6" w:rsidP="00E14EBA">
          <w:pPr>
            <w:pStyle w:val="Spistreci2"/>
            <w:tabs>
              <w:tab w:val="right" w:leader="dot" w:pos="9062"/>
            </w:tabs>
            <w:spacing w:after="0" w:line="360" w:lineRule="auto"/>
            <w:rPr>
              <w:rFonts w:asciiTheme="minorHAnsi" w:eastAsiaTheme="minorEastAsia" w:hAnsiTheme="minorHAnsi" w:cstheme="minorBidi"/>
              <w:noProof/>
              <w:kern w:val="2"/>
              <w:sz w:val="24"/>
              <w:szCs w:val="24"/>
              <w:lang w:eastAsia="pl-PL"/>
              <w14:ligatures w14:val="standardContextual"/>
            </w:rPr>
          </w:pPr>
          <w:hyperlink w:anchor="_Toc203509382" w:history="1">
            <w:r w:rsidR="00B1396F" w:rsidRPr="00740CBB">
              <w:rPr>
                <w:rStyle w:val="Hipercze"/>
                <w:rFonts w:ascii="Arial" w:hAnsi="Arial" w:cs="Arial"/>
                <w:noProof/>
                <w:lang w:eastAsia="pl-PL"/>
              </w:rPr>
              <w:t>Metodyka projektu</w:t>
            </w:r>
            <w:r w:rsidR="00B1396F">
              <w:rPr>
                <w:noProof/>
                <w:webHidden/>
              </w:rPr>
              <w:tab/>
            </w:r>
            <w:r w:rsidR="00B1396F">
              <w:rPr>
                <w:noProof/>
                <w:webHidden/>
              </w:rPr>
              <w:fldChar w:fldCharType="begin"/>
            </w:r>
            <w:r w:rsidR="00B1396F">
              <w:rPr>
                <w:noProof/>
                <w:webHidden/>
              </w:rPr>
              <w:instrText xml:space="preserve"> PAGEREF _Toc203509382 \h </w:instrText>
            </w:r>
            <w:r w:rsidR="00B1396F">
              <w:rPr>
                <w:noProof/>
                <w:webHidden/>
              </w:rPr>
            </w:r>
            <w:r w:rsidR="00B1396F">
              <w:rPr>
                <w:noProof/>
                <w:webHidden/>
              </w:rPr>
              <w:fldChar w:fldCharType="separate"/>
            </w:r>
            <w:r w:rsidR="00B1396F">
              <w:rPr>
                <w:noProof/>
                <w:webHidden/>
              </w:rPr>
              <w:t>3</w:t>
            </w:r>
            <w:r w:rsidR="00B1396F">
              <w:rPr>
                <w:noProof/>
                <w:webHidden/>
              </w:rPr>
              <w:fldChar w:fldCharType="end"/>
            </w:r>
          </w:hyperlink>
        </w:p>
        <w:p w14:paraId="3E70C3B4" w14:textId="2834E38D" w:rsidR="00B1396F" w:rsidRDefault="00D655C6" w:rsidP="00E14EBA">
          <w:pPr>
            <w:pStyle w:val="Spistreci2"/>
            <w:tabs>
              <w:tab w:val="right" w:leader="dot" w:pos="9062"/>
            </w:tabs>
            <w:spacing w:after="0" w:line="360" w:lineRule="auto"/>
            <w:rPr>
              <w:rFonts w:asciiTheme="minorHAnsi" w:eastAsiaTheme="minorEastAsia" w:hAnsiTheme="minorHAnsi" w:cstheme="minorBidi"/>
              <w:noProof/>
              <w:kern w:val="2"/>
              <w:sz w:val="24"/>
              <w:szCs w:val="24"/>
              <w:lang w:eastAsia="pl-PL"/>
              <w14:ligatures w14:val="standardContextual"/>
            </w:rPr>
          </w:pPr>
          <w:hyperlink w:anchor="_Toc203509383" w:history="1">
            <w:r w:rsidR="00B1396F" w:rsidRPr="00740CBB">
              <w:rPr>
                <w:rStyle w:val="Hipercze"/>
                <w:rFonts w:ascii="Arial" w:hAnsi="Arial" w:cs="Arial"/>
                <w:noProof/>
                <w:lang w:eastAsia="pl-PL"/>
              </w:rPr>
              <w:t>Dokumentacja techniczna</w:t>
            </w:r>
            <w:r w:rsidR="00B1396F">
              <w:rPr>
                <w:noProof/>
                <w:webHidden/>
              </w:rPr>
              <w:tab/>
            </w:r>
            <w:r w:rsidR="00B1396F">
              <w:rPr>
                <w:noProof/>
                <w:webHidden/>
              </w:rPr>
              <w:fldChar w:fldCharType="begin"/>
            </w:r>
            <w:r w:rsidR="00B1396F">
              <w:rPr>
                <w:noProof/>
                <w:webHidden/>
              </w:rPr>
              <w:instrText xml:space="preserve"> PAGEREF _Toc203509383 \h </w:instrText>
            </w:r>
            <w:r w:rsidR="00B1396F">
              <w:rPr>
                <w:noProof/>
                <w:webHidden/>
              </w:rPr>
            </w:r>
            <w:r w:rsidR="00B1396F">
              <w:rPr>
                <w:noProof/>
                <w:webHidden/>
              </w:rPr>
              <w:fldChar w:fldCharType="separate"/>
            </w:r>
            <w:r w:rsidR="00B1396F">
              <w:rPr>
                <w:noProof/>
                <w:webHidden/>
              </w:rPr>
              <w:t>3</w:t>
            </w:r>
            <w:r w:rsidR="00B1396F">
              <w:rPr>
                <w:noProof/>
                <w:webHidden/>
              </w:rPr>
              <w:fldChar w:fldCharType="end"/>
            </w:r>
          </w:hyperlink>
        </w:p>
        <w:p w14:paraId="071092DB" w14:textId="781AABC5" w:rsidR="00B1396F" w:rsidRDefault="00D655C6" w:rsidP="00E14EBA">
          <w:pPr>
            <w:pStyle w:val="Spistreci2"/>
            <w:tabs>
              <w:tab w:val="right" w:leader="dot" w:pos="9062"/>
            </w:tabs>
            <w:spacing w:after="0" w:line="360" w:lineRule="auto"/>
            <w:rPr>
              <w:rFonts w:asciiTheme="minorHAnsi" w:eastAsiaTheme="minorEastAsia" w:hAnsiTheme="minorHAnsi" w:cstheme="minorBidi"/>
              <w:noProof/>
              <w:kern w:val="2"/>
              <w:sz w:val="24"/>
              <w:szCs w:val="24"/>
              <w:lang w:eastAsia="pl-PL"/>
              <w14:ligatures w14:val="standardContextual"/>
            </w:rPr>
          </w:pPr>
          <w:hyperlink w:anchor="_Toc203509384" w:history="1">
            <w:r w:rsidR="00B1396F" w:rsidRPr="00740CBB">
              <w:rPr>
                <w:rStyle w:val="Hipercze"/>
                <w:rFonts w:ascii="Arial" w:hAnsi="Arial" w:cs="Arial"/>
                <w:noProof/>
                <w:lang w:eastAsia="pl-PL"/>
              </w:rPr>
              <w:t>Etapy wdrożenia</w:t>
            </w:r>
            <w:r w:rsidR="00B1396F">
              <w:rPr>
                <w:noProof/>
                <w:webHidden/>
              </w:rPr>
              <w:tab/>
            </w:r>
            <w:r w:rsidR="00B1396F">
              <w:rPr>
                <w:noProof/>
                <w:webHidden/>
              </w:rPr>
              <w:fldChar w:fldCharType="begin"/>
            </w:r>
            <w:r w:rsidR="00B1396F">
              <w:rPr>
                <w:noProof/>
                <w:webHidden/>
              </w:rPr>
              <w:instrText xml:space="preserve"> PAGEREF _Toc203509384 \h </w:instrText>
            </w:r>
            <w:r w:rsidR="00B1396F">
              <w:rPr>
                <w:noProof/>
                <w:webHidden/>
              </w:rPr>
            </w:r>
            <w:r w:rsidR="00B1396F">
              <w:rPr>
                <w:noProof/>
                <w:webHidden/>
              </w:rPr>
              <w:fldChar w:fldCharType="separate"/>
            </w:r>
            <w:r w:rsidR="00B1396F">
              <w:rPr>
                <w:noProof/>
                <w:webHidden/>
              </w:rPr>
              <w:t>4</w:t>
            </w:r>
            <w:r w:rsidR="00B1396F">
              <w:rPr>
                <w:noProof/>
                <w:webHidden/>
              </w:rPr>
              <w:fldChar w:fldCharType="end"/>
            </w:r>
          </w:hyperlink>
        </w:p>
        <w:p w14:paraId="21DE9375" w14:textId="5D5E38A9" w:rsidR="00B1396F" w:rsidRDefault="00D655C6" w:rsidP="00E14EBA">
          <w:pPr>
            <w:pStyle w:val="Spistreci2"/>
            <w:tabs>
              <w:tab w:val="right" w:leader="dot" w:pos="9062"/>
            </w:tabs>
            <w:spacing w:after="0" w:line="360" w:lineRule="auto"/>
            <w:rPr>
              <w:rFonts w:asciiTheme="minorHAnsi" w:eastAsiaTheme="minorEastAsia" w:hAnsiTheme="minorHAnsi" w:cstheme="minorBidi"/>
              <w:noProof/>
              <w:kern w:val="2"/>
              <w:sz w:val="24"/>
              <w:szCs w:val="24"/>
              <w:lang w:eastAsia="pl-PL"/>
              <w14:ligatures w14:val="standardContextual"/>
            </w:rPr>
          </w:pPr>
          <w:hyperlink w:anchor="_Toc203509385" w:history="1">
            <w:r w:rsidR="00B1396F" w:rsidRPr="00740CBB">
              <w:rPr>
                <w:rStyle w:val="Hipercze"/>
                <w:rFonts w:ascii="Arial" w:hAnsi="Arial" w:cs="Arial"/>
                <w:noProof/>
                <w:lang w:eastAsia="pl-PL"/>
              </w:rPr>
              <w:t>Termin realizacji Przedmiotu umowy</w:t>
            </w:r>
            <w:r w:rsidR="00B1396F">
              <w:rPr>
                <w:noProof/>
                <w:webHidden/>
              </w:rPr>
              <w:tab/>
            </w:r>
            <w:r w:rsidR="00B1396F">
              <w:rPr>
                <w:noProof/>
                <w:webHidden/>
              </w:rPr>
              <w:fldChar w:fldCharType="begin"/>
            </w:r>
            <w:r w:rsidR="00B1396F">
              <w:rPr>
                <w:noProof/>
                <w:webHidden/>
              </w:rPr>
              <w:instrText xml:space="preserve"> PAGEREF _Toc203509385 \h </w:instrText>
            </w:r>
            <w:r w:rsidR="00B1396F">
              <w:rPr>
                <w:noProof/>
                <w:webHidden/>
              </w:rPr>
            </w:r>
            <w:r w:rsidR="00B1396F">
              <w:rPr>
                <w:noProof/>
                <w:webHidden/>
              </w:rPr>
              <w:fldChar w:fldCharType="separate"/>
            </w:r>
            <w:r w:rsidR="00B1396F">
              <w:rPr>
                <w:noProof/>
                <w:webHidden/>
              </w:rPr>
              <w:t>5</w:t>
            </w:r>
            <w:r w:rsidR="00B1396F">
              <w:rPr>
                <w:noProof/>
                <w:webHidden/>
              </w:rPr>
              <w:fldChar w:fldCharType="end"/>
            </w:r>
          </w:hyperlink>
        </w:p>
        <w:p w14:paraId="72CBB64F" w14:textId="5B98AB31" w:rsidR="00B1396F" w:rsidRDefault="00D655C6" w:rsidP="00E14EBA">
          <w:pPr>
            <w:pStyle w:val="Spistreci2"/>
            <w:tabs>
              <w:tab w:val="right" w:leader="dot" w:pos="9062"/>
            </w:tabs>
            <w:spacing w:after="0" w:line="360" w:lineRule="auto"/>
            <w:rPr>
              <w:rFonts w:asciiTheme="minorHAnsi" w:eastAsiaTheme="minorEastAsia" w:hAnsiTheme="minorHAnsi" w:cstheme="minorBidi"/>
              <w:noProof/>
              <w:kern w:val="2"/>
              <w:sz w:val="24"/>
              <w:szCs w:val="24"/>
              <w:lang w:eastAsia="pl-PL"/>
              <w14:ligatures w14:val="standardContextual"/>
            </w:rPr>
          </w:pPr>
          <w:hyperlink w:anchor="_Toc203509386" w:history="1">
            <w:r w:rsidR="00B1396F" w:rsidRPr="00740CBB">
              <w:rPr>
                <w:rStyle w:val="Hipercze"/>
                <w:rFonts w:ascii="Arial" w:hAnsi="Arial" w:cs="Arial"/>
                <w:noProof/>
              </w:rPr>
              <w:t>Zestawienie zakresu dostaw i usług.</w:t>
            </w:r>
            <w:r w:rsidR="00B1396F">
              <w:rPr>
                <w:noProof/>
                <w:webHidden/>
              </w:rPr>
              <w:tab/>
            </w:r>
            <w:r w:rsidR="00B1396F">
              <w:rPr>
                <w:noProof/>
                <w:webHidden/>
              </w:rPr>
              <w:fldChar w:fldCharType="begin"/>
            </w:r>
            <w:r w:rsidR="00B1396F">
              <w:rPr>
                <w:noProof/>
                <w:webHidden/>
              </w:rPr>
              <w:instrText xml:space="preserve"> PAGEREF _Toc203509386 \h </w:instrText>
            </w:r>
            <w:r w:rsidR="00B1396F">
              <w:rPr>
                <w:noProof/>
                <w:webHidden/>
              </w:rPr>
            </w:r>
            <w:r w:rsidR="00B1396F">
              <w:rPr>
                <w:noProof/>
                <w:webHidden/>
              </w:rPr>
              <w:fldChar w:fldCharType="separate"/>
            </w:r>
            <w:r w:rsidR="00B1396F">
              <w:rPr>
                <w:noProof/>
                <w:webHidden/>
              </w:rPr>
              <w:t>5</w:t>
            </w:r>
            <w:r w:rsidR="00B1396F">
              <w:rPr>
                <w:noProof/>
                <w:webHidden/>
              </w:rPr>
              <w:fldChar w:fldCharType="end"/>
            </w:r>
          </w:hyperlink>
        </w:p>
        <w:p w14:paraId="72468ABD" w14:textId="6208D756" w:rsidR="00B1396F" w:rsidRDefault="00D655C6" w:rsidP="00E14EBA">
          <w:pPr>
            <w:pStyle w:val="Spistreci2"/>
            <w:tabs>
              <w:tab w:val="right" w:leader="dot" w:pos="9062"/>
            </w:tabs>
            <w:spacing w:after="0" w:line="360" w:lineRule="auto"/>
            <w:rPr>
              <w:rFonts w:asciiTheme="minorHAnsi" w:eastAsiaTheme="minorEastAsia" w:hAnsiTheme="minorHAnsi" w:cstheme="minorBidi"/>
              <w:noProof/>
              <w:kern w:val="2"/>
              <w:sz w:val="24"/>
              <w:szCs w:val="24"/>
              <w:lang w:eastAsia="pl-PL"/>
              <w14:ligatures w14:val="standardContextual"/>
            </w:rPr>
          </w:pPr>
          <w:hyperlink w:anchor="_Toc203509388" w:history="1">
            <w:r w:rsidR="00B1396F" w:rsidRPr="00740CBB">
              <w:rPr>
                <w:rStyle w:val="Hipercze"/>
                <w:rFonts w:ascii="Arial" w:hAnsi="Arial" w:cs="Arial"/>
                <w:noProof/>
              </w:rPr>
              <w:t>Zakres dot. integracji</w:t>
            </w:r>
            <w:r w:rsidR="00B1396F">
              <w:rPr>
                <w:noProof/>
                <w:webHidden/>
              </w:rPr>
              <w:tab/>
            </w:r>
            <w:r w:rsidR="00B1396F">
              <w:rPr>
                <w:noProof/>
                <w:webHidden/>
              </w:rPr>
              <w:fldChar w:fldCharType="begin"/>
            </w:r>
            <w:r w:rsidR="00B1396F">
              <w:rPr>
                <w:noProof/>
                <w:webHidden/>
              </w:rPr>
              <w:instrText xml:space="preserve"> PAGEREF _Toc203509388 \h </w:instrText>
            </w:r>
            <w:r w:rsidR="00B1396F">
              <w:rPr>
                <w:noProof/>
                <w:webHidden/>
              </w:rPr>
            </w:r>
            <w:r w:rsidR="00B1396F">
              <w:rPr>
                <w:noProof/>
                <w:webHidden/>
              </w:rPr>
              <w:fldChar w:fldCharType="separate"/>
            </w:r>
            <w:r w:rsidR="00B1396F">
              <w:rPr>
                <w:noProof/>
                <w:webHidden/>
              </w:rPr>
              <w:t>6</w:t>
            </w:r>
            <w:r w:rsidR="00B1396F">
              <w:rPr>
                <w:noProof/>
                <w:webHidden/>
              </w:rPr>
              <w:fldChar w:fldCharType="end"/>
            </w:r>
          </w:hyperlink>
        </w:p>
        <w:p w14:paraId="174556D2" w14:textId="3128AC83" w:rsidR="00B1396F" w:rsidRDefault="00D655C6" w:rsidP="00E14EBA">
          <w:pPr>
            <w:pStyle w:val="Spistreci2"/>
            <w:tabs>
              <w:tab w:val="right" w:leader="dot" w:pos="9062"/>
            </w:tabs>
            <w:spacing w:after="0" w:line="360" w:lineRule="auto"/>
            <w:rPr>
              <w:rFonts w:asciiTheme="minorHAnsi" w:eastAsiaTheme="minorEastAsia" w:hAnsiTheme="minorHAnsi" w:cstheme="minorBidi"/>
              <w:noProof/>
              <w:kern w:val="2"/>
              <w:sz w:val="24"/>
              <w:szCs w:val="24"/>
              <w:lang w:eastAsia="pl-PL"/>
              <w14:ligatures w14:val="standardContextual"/>
            </w:rPr>
          </w:pPr>
          <w:hyperlink w:anchor="_Toc203509389" w:history="1">
            <w:r w:rsidR="00B1396F" w:rsidRPr="00740CBB">
              <w:rPr>
                <w:rStyle w:val="Hipercze"/>
                <w:rFonts w:ascii="Arial" w:eastAsiaTheme="majorEastAsia" w:hAnsi="Arial" w:cs="Arial"/>
                <w:noProof/>
              </w:rPr>
              <w:t>Zakres usługi instalacji i konfiguracji</w:t>
            </w:r>
            <w:r w:rsidR="00B1396F">
              <w:rPr>
                <w:noProof/>
                <w:webHidden/>
              </w:rPr>
              <w:tab/>
            </w:r>
            <w:r w:rsidR="00B1396F">
              <w:rPr>
                <w:noProof/>
                <w:webHidden/>
              </w:rPr>
              <w:fldChar w:fldCharType="begin"/>
            </w:r>
            <w:r w:rsidR="00B1396F">
              <w:rPr>
                <w:noProof/>
                <w:webHidden/>
              </w:rPr>
              <w:instrText xml:space="preserve"> PAGEREF _Toc203509389 \h </w:instrText>
            </w:r>
            <w:r w:rsidR="00B1396F">
              <w:rPr>
                <w:noProof/>
                <w:webHidden/>
              </w:rPr>
            </w:r>
            <w:r w:rsidR="00B1396F">
              <w:rPr>
                <w:noProof/>
                <w:webHidden/>
              </w:rPr>
              <w:fldChar w:fldCharType="separate"/>
            </w:r>
            <w:r w:rsidR="00B1396F">
              <w:rPr>
                <w:noProof/>
                <w:webHidden/>
              </w:rPr>
              <w:t>6</w:t>
            </w:r>
            <w:r w:rsidR="00B1396F">
              <w:rPr>
                <w:noProof/>
                <w:webHidden/>
              </w:rPr>
              <w:fldChar w:fldCharType="end"/>
            </w:r>
          </w:hyperlink>
        </w:p>
        <w:p w14:paraId="5A2067F7" w14:textId="3C9E228E" w:rsidR="00B1396F" w:rsidRDefault="00D655C6" w:rsidP="00E14EBA">
          <w:pPr>
            <w:pStyle w:val="Spistreci2"/>
            <w:tabs>
              <w:tab w:val="right" w:leader="dot" w:pos="9062"/>
            </w:tabs>
            <w:spacing w:after="0" w:line="360" w:lineRule="auto"/>
            <w:rPr>
              <w:rFonts w:asciiTheme="minorHAnsi" w:eastAsiaTheme="minorEastAsia" w:hAnsiTheme="minorHAnsi" w:cstheme="minorBidi"/>
              <w:noProof/>
              <w:kern w:val="2"/>
              <w:sz w:val="24"/>
              <w:szCs w:val="24"/>
              <w:lang w:eastAsia="pl-PL"/>
              <w14:ligatures w14:val="standardContextual"/>
            </w:rPr>
          </w:pPr>
          <w:hyperlink w:anchor="_Toc203509390" w:history="1">
            <w:r w:rsidR="00B1396F" w:rsidRPr="00740CBB">
              <w:rPr>
                <w:rStyle w:val="Hipercze"/>
                <w:rFonts w:ascii="Arial" w:hAnsi="Arial" w:cs="Arial"/>
                <w:noProof/>
              </w:rPr>
              <w:t>Wymagania gwarancyjne</w:t>
            </w:r>
            <w:r w:rsidR="00B1396F">
              <w:rPr>
                <w:noProof/>
                <w:webHidden/>
              </w:rPr>
              <w:tab/>
            </w:r>
            <w:r w:rsidR="00B1396F">
              <w:rPr>
                <w:noProof/>
                <w:webHidden/>
              </w:rPr>
              <w:fldChar w:fldCharType="begin"/>
            </w:r>
            <w:r w:rsidR="00B1396F">
              <w:rPr>
                <w:noProof/>
                <w:webHidden/>
              </w:rPr>
              <w:instrText xml:space="preserve"> PAGEREF _Toc203509390 \h </w:instrText>
            </w:r>
            <w:r w:rsidR="00B1396F">
              <w:rPr>
                <w:noProof/>
                <w:webHidden/>
              </w:rPr>
            </w:r>
            <w:r w:rsidR="00B1396F">
              <w:rPr>
                <w:noProof/>
                <w:webHidden/>
              </w:rPr>
              <w:fldChar w:fldCharType="separate"/>
            </w:r>
            <w:r w:rsidR="00B1396F">
              <w:rPr>
                <w:noProof/>
                <w:webHidden/>
              </w:rPr>
              <w:t>7</w:t>
            </w:r>
            <w:r w:rsidR="00B1396F">
              <w:rPr>
                <w:noProof/>
                <w:webHidden/>
              </w:rPr>
              <w:fldChar w:fldCharType="end"/>
            </w:r>
          </w:hyperlink>
        </w:p>
        <w:p w14:paraId="284158FB" w14:textId="3C52C5BE" w:rsidR="00B1396F" w:rsidRDefault="00D655C6" w:rsidP="00E14EBA">
          <w:pPr>
            <w:pStyle w:val="Spistreci2"/>
            <w:tabs>
              <w:tab w:val="left" w:pos="960"/>
              <w:tab w:val="right" w:leader="dot" w:pos="9062"/>
            </w:tabs>
            <w:spacing w:after="0" w:line="360" w:lineRule="auto"/>
            <w:rPr>
              <w:rFonts w:asciiTheme="minorHAnsi" w:eastAsiaTheme="minorEastAsia" w:hAnsiTheme="minorHAnsi" w:cstheme="minorBidi"/>
              <w:noProof/>
              <w:kern w:val="2"/>
              <w:sz w:val="24"/>
              <w:szCs w:val="24"/>
              <w:lang w:eastAsia="pl-PL"/>
              <w14:ligatures w14:val="standardContextual"/>
            </w:rPr>
          </w:pPr>
          <w:hyperlink w:anchor="_Toc203509391" w:history="1">
            <w:r w:rsidR="00B1396F" w:rsidRPr="00740CBB">
              <w:rPr>
                <w:rStyle w:val="Hipercze"/>
                <w:rFonts w:ascii="Arial" w:hAnsi="Arial" w:cs="Arial"/>
                <w:noProof/>
              </w:rPr>
              <w:t>1.1.</w:t>
            </w:r>
            <w:r w:rsidR="00B1396F">
              <w:rPr>
                <w:rFonts w:asciiTheme="minorHAnsi" w:eastAsiaTheme="minorEastAsia" w:hAnsiTheme="minorHAnsi" w:cstheme="minorBidi"/>
                <w:noProof/>
                <w:kern w:val="2"/>
                <w:sz w:val="24"/>
                <w:szCs w:val="24"/>
                <w:lang w:eastAsia="pl-PL"/>
                <w14:ligatures w14:val="standardContextual"/>
              </w:rPr>
              <w:tab/>
            </w:r>
            <w:r w:rsidR="00B1396F" w:rsidRPr="00740CBB">
              <w:rPr>
                <w:rStyle w:val="Hipercze"/>
                <w:rFonts w:ascii="Arial" w:hAnsi="Arial" w:cs="Arial"/>
                <w:noProof/>
              </w:rPr>
              <w:t>eBOM - elektroniczne  Biuro Obsługi Mieszkańca – szt.1 lic.</w:t>
            </w:r>
            <w:r w:rsidR="00B1396F">
              <w:rPr>
                <w:noProof/>
                <w:webHidden/>
              </w:rPr>
              <w:tab/>
            </w:r>
            <w:r w:rsidR="00B1396F">
              <w:rPr>
                <w:noProof/>
                <w:webHidden/>
              </w:rPr>
              <w:fldChar w:fldCharType="begin"/>
            </w:r>
            <w:r w:rsidR="00B1396F">
              <w:rPr>
                <w:noProof/>
                <w:webHidden/>
              </w:rPr>
              <w:instrText xml:space="preserve"> PAGEREF _Toc203509391 \h </w:instrText>
            </w:r>
            <w:r w:rsidR="00B1396F">
              <w:rPr>
                <w:noProof/>
                <w:webHidden/>
              </w:rPr>
            </w:r>
            <w:r w:rsidR="00B1396F">
              <w:rPr>
                <w:noProof/>
                <w:webHidden/>
              </w:rPr>
              <w:fldChar w:fldCharType="separate"/>
            </w:r>
            <w:r w:rsidR="00B1396F">
              <w:rPr>
                <w:noProof/>
                <w:webHidden/>
              </w:rPr>
              <w:t>7</w:t>
            </w:r>
            <w:r w:rsidR="00B1396F">
              <w:rPr>
                <w:noProof/>
                <w:webHidden/>
              </w:rPr>
              <w:fldChar w:fldCharType="end"/>
            </w:r>
          </w:hyperlink>
        </w:p>
        <w:p w14:paraId="6DFF5E63" w14:textId="0F6B5FB8" w:rsidR="00B1396F" w:rsidRDefault="00D655C6" w:rsidP="00E14EBA">
          <w:pPr>
            <w:pStyle w:val="Spistreci2"/>
            <w:tabs>
              <w:tab w:val="left" w:pos="960"/>
              <w:tab w:val="right" w:leader="dot" w:pos="9062"/>
            </w:tabs>
            <w:spacing w:after="0" w:line="360" w:lineRule="auto"/>
            <w:rPr>
              <w:rFonts w:asciiTheme="minorHAnsi" w:eastAsiaTheme="minorEastAsia" w:hAnsiTheme="minorHAnsi" w:cstheme="minorBidi"/>
              <w:noProof/>
              <w:kern w:val="2"/>
              <w:sz w:val="24"/>
              <w:szCs w:val="24"/>
              <w:lang w:eastAsia="pl-PL"/>
              <w14:ligatures w14:val="standardContextual"/>
            </w:rPr>
          </w:pPr>
          <w:hyperlink w:anchor="_Toc203509392" w:history="1">
            <w:r w:rsidR="00B1396F" w:rsidRPr="00740CBB">
              <w:rPr>
                <w:rStyle w:val="Hipercze"/>
                <w:rFonts w:ascii="Arial" w:hAnsi="Arial" w:cs="Arial"/>
                <w:noProof/>
              </w:rPr>
              <w:t>1.2.</w:t>
            </w:r>
            <w:r w:rsidR="00B1396F">
              <w:rPr>
                <w:rFonts w:asciiTheme="minorHAnsi" w:eastAsiaTheme="minorEastAsia" w:hAnsiTheme="minorHAnsi" w:cstheme="minorBidi"/>
                <w:noProof/>
                <w:kern w:val="2"/>
                <w:sz w:val="24"/>
                <w:szCs w:val="24"/>
                <w:lang w:eastAsia="pl-PL"/>
                <w14:ligatures w14:val="standardContextual"/>
              </w:rPr>
              <w:tab/>
            </w:r>
            <w:r w:rsidR="00B1396F" w:rsidRPr="00740CBB">
              <w:rPr>
                <w:rStyle w:val="Hipercze"/>
                <w:rFonts w:ascii="Arial" w:hAnsi="Arial" w:cs="Arial"/>
                <w:noProof/>
              </w:rPr>
              <w:t>Aplikacja mobilna  – szt.1 lic.</w:t>
            </w:r>
            <w:r w:rsidR="00B1396F">
              <w:rPr>
                <w:noProof/>
                <w:webHidden/>
              </w:rPr>
              <w:tab/>
            </w:r>
            <w:r w:rsidR="00B1396F">
              <w:rPr>
                <w:noProof/>
                <w:webHidden/>
              </w:rPr>
              <w:fldChar w:fldCharType="begin"/>
            </w:r>
            <w:r w:rsidR="00B1396F">
              <w:rPr>
                <w:noProof/>
                <w:webHidden/>
              </w:rPr>
              <w:instrText xml:space="preserve"> PAGEREF _Toc203509392 \h </w:instrText>
            </w:r>
            <w:r w:rsidR="00B1396F">
              <w:rPr>
                <w:noProof/>
                <w:webHidden/>
              </w:rPr>
            </w:r>
            <w:r w:rsidR="00B1396F">
              <w:rPr>
                <w:noProof/>
                <w:webHidden/>
              </w:rPr>
              <w:fldChar w:fldCharType="separate"/>
            </w:r>
            <w:r w:rsidR="00B1396F">
              <w:rPr>
                <w:noProof/>
                <w:webHidden/>
              </w:rPr>
              <w:t>10</w:t>
            </w:r>
            <w:r w:rsidR="00B1396F">
              <w:rPr>
                <w:noProof/>
                <w:webHidden/>
              </w:rPr>
              <w:fldChar w:fldCharType="end"/>
            </w:r>
          </w:hyperlink>
        </w:p>
        <w:p w14:paraId="78D4E78F" w14:textId="3466E246" w:rsidR="00B1396F" w:rsidRDefault="00D655C6" w:rsidP="00E14EBA">
          <w:pPr>
            <w:pStyle w:val="Spistreci3"/>
            <w:tabs>
              <w:tab w:val="right" w:leader="dot" w:pos="9062"/>
            </w:tabs>
            <w:spacing w:after="0" w:line="360" w:lineRule="auto"/>
            <w:rPr>
              <w:rFonts w:cstheme="minorBidi"/>
              <w:noProof/>
              <w:kern w:val="2"/>
              <w:sz w:val="24"/>
              <w:szCs w:val="24"/>
              <w14:ligatures w14:val="standardContextual"/>
            </w:rPr>
          </w:pPr>
          <w:hyperlink w:anchor="_Toc203509393" w:history="1">
            <w:r w:rsidR="00B1396F" w:rsidRPr="00740CBB">
              <w:rPr>
                <w:rStyle w:val="Hipercze"/>
                <w:rFonts w:ascii="Arial" w:hAnsi="Arial" w:cs="Arial"/>
                <w:noProof/>
              </w:rPr>
              <w:t>1.2.1. Wymagania funkcjonalne</w:t>
            </w:r>
            <w:r w:rsidR="00B1396F">
              <w:rPr>
                <w:noProof/>
                <w:webHidden/>
              </w:rPr>
              <w:tab/>
            </w:r>
            <w:r w:rsidR="00B1396F">
              <w:rPr>
                <w:noProof/>
                <w:webHidden/>
              </w:rPr>
              <w:fldChar w:fldCharType="begin"/>
            </w:r>
            <w:r w:rsidR="00B1396F">
              <w:rPr>
                <w:noProof/>
                <w:webHidden/>
              </w:rPr>
              <w:instrText xml:space="preserve"> PAGEREF _Toc203509393 \h </w:instrText>
            </w:r>
            <w:r w:rsidR="00B1396F">
              <w:rPr>
                <w:noProof/>
                <w:webHidden/>
              </w:rPr>
            </w:r>
            <w:r w:rsidR="00B1396F">
              <w:rPr>
                <w:noProof/>
                <w:webHidden/>
              </w:rPr>
              <w:fldChar w:fldCharType="separate"/>
            </w:r>
            <w:r w:rsidR="00B1396F">
              <w:rPr>
                <w:noProof/>
                <w:webHidden/>
              </w:rPr>
              <w:t>11</w:t>
            </w:r>
            <w:r w:rsidR="00B1396F">
              <w:rPr>
                <w:noProof/>
                <w:webHidden/>
              </w:rPr>
              <w:fldChar w:fldCharType="end"/>
            </w:r>
          </w:hyperlink>
        </w:p>
        <w:p w14:paraId="1AC452DC" w14:textId="1E31D75E" w:rsidR="00B1396F" w:rsidRDefault="00D655C6" w:rsidP="00E14EBA">
          <w:pPr>
            <w:pStyle w:val="Spistreci3"/>
            <w:tabs>
              <w:tab w:val="right" w:leader="dot" w:pos="9062"/>
            </w:tabs>
            <w:spacing w:after="0" w:line="360" w:lineRule="auto"/>
            <w:rPr>
              <w:rFonts w:cstheme="minorBidi"/>
              <w:noProof/>
              <w:kern w:val="2"/>
              <w:sz w:val="24"/>
              <w:szCs w:val="24"/>
              <w14:ligatures w14:val="standardContextual"/>
            </w:rPr>
          </w:pPr>
          <w:hyperlink w:anchor="_Toc203509394" w:history="1">
            <w:r w:rsidR="00B1396F" w:rsidRPr="00740CBB">
              <w:rPr>
                <w:rStyle w:val="Hipercze"/>
                <w:rFonts w:ascii="Arial" w:hAnsi="Arial" w:cs="Arial"/>
                <w:noProof/>
              </w:rPr>
              <w:t>1.2.2. Wymagania techniczne i wdrożeniowe</w:t>
            </w:r>
            <w:r w:rsidR="00B1396F">
              <w:rPr>
                <w:noProof/>
                <w:webHidden/>
              </w:rPr>
              <w:tab/>
            </w:r>
            <w:r w:rsidR="00B1396F">
              <w:rPr>
                <w:noProof/>
                <w:webHidden/>
              </w:rPr>
              <w:fldChar w:fldCharType="begin"/>
            </w:r>
            <w:r w:rsidR="00B1396F">
              <w:rPr>
                <w:noProof/>
                <w:webHidden/>
              </w:rPr>
              <w:instrText xml:space="preserve"> PAGEREF _Toc203509394 \h </w:instrText>
            </w:r>
            <w:r w:rsidR="00B1396F">
              <w:rPr>
                <w:noProof/>
                <w:webHidden/>
              </w:rPr>
            </w:r>
            <w:r w:rsidR="00B1396F">
              <w:rPr>
                <w:noProof/>
                <w:webHidden/>
              </w:rPr>
              <w:fldChar w:fldCharType="separate"/>
            </w:r>
            <w:r w:rsidR="00B1396F">
              <w:rPr>
                <w:noProof/>
                <w:webHidden/>
              </w:rPr>
              <w:t>13</w:t>
            </w:r>
            <w:r w:rsidR="00B1396F">
              <w:rPr>
                <w:noProof/>
                <w:webHidden/>
              </w:rPr>
              <w:fldChar w:fldCharType="end"/>
            </w:r>
          </w:hyperlink>
        </w:p>
        <w:p w14:paraId="78AB89C6" w14:textId="5719E53A" w:rsidR="00B1396F" w:rsidRDefault="00D655C6" w:rsidP="00E14EBA">
          <w:pPr>
            <w:pStyle w:val="Spistreci2"/>
            <w:tabs>
              <w:tab w:val="left" w:pos="960"/>
              <w:tab w:val="right" w:leader="dot" w:pos="9062"/>
            </w:tabs>
            <w:spacing w:after="0" w:line="360" w:lineRule="auto"/>
            <w:rPr>
              <w:rFonts w:asciiTheme="minorHAnsi" w:eastAsiaTheme="minorEastAsia" w:hAnsiTheme="minorHAnsi" w:cstheme="minorBidi"/>
              <w:noProof/>
              <w:kern w:val="2"/>
              <w:sz w:val="24"/>
              <w:szCs w:val="24"/>
              <w:lang w:eastAsia="pl-PL"/>
              <w14:ligatures w14:val="standardContextual"/>
            </w:rPr>
          </w:pPr>
          <w:hyperlink w:anchor="_Toc203509395" w:history="1">
            <w:r w:rsidR="00B1396F" w:rsidRPr="00740CBB">
              <w:rPr>
                <w:rStyle w:val="Hipercze"/>
                <w:rFonts w:ascii="Arial" w:hAnsi="Arial" w:cs="Arial"/>
                <w:noProof/>
              </w:rPr>
              <w:t>1.3.</w:t>
            </w:r>
            <w:r w:rsidR="00B1396F">
              <w:rPr>
                <w:rFonts w:asciiTheme="minorHAnsi" w:eastAsiaTheme="minorEastAsia" w:hAnsiTheme="minorHAnsi" w:cstheme="minorBidi"/>
                <w:noProof/>
                <w:kern w:val="2"/>
                <w:sz w:val="24"/>
                <w:szCs w:val="24"/>
                <w:lang w:eastAsia="pl-PL"/>
                <w14:ligatures w14:val="standardContextual"/>
              </w:rPr>
              <w:tab/>
            </w:r>
            <w:r w:rsidR="00B1396F" w:rsidRPr="00740CBB">
              <w:rPr>
                <w:rStyle w:val="Hipercze"/>
                <w:rFonts w:ascii="Arial" w:hAnsi="Arial" w:cs="Arial"/>
                <w:noProof/>
              </w:rPr>
              <w:t>Oprogramowanie dziedzinowe  – szt.1 lic.</w:t>
            </w:r>
            <w:r w:rsidR="00B1396F">
              <w:rPr>
                <w:noProof/>
                <w:webHidden/>
              </w:rPr>
              <w:tab/>
            </w:r>
            <w:r w:rsidR="00B1396F">
              <w:rPr>
                <w:noProof/>
                <w:webHidden/>
              </w:rPr>
              <w:fldChar w:fldCharType="begin"/>
            </w:r>
            <w:r w:rsidR="00B1396F">
              <w:rPr>
                <w:noProof/>
                <w:webHidden/>
              </w:rPr>
              <w:instrText xml:space="preserve"> PAGEREF _Toc203509395 \h </w:instrText>
            </w:r>
            <w:r w:rsidR="00B1396F">
              <w:rPr>
                <w:noProof/>
                <w:webHidden/>
              </w:rPr>
            </w:r>
            <w:r w:rsidR="00B1396F">
              <w:rPr>
                <w:noProof/>
                <w:webHidden/>
              </w:rPr>
              <w:fldChar w:fldCharType="separate"/>
            </w:r>
            <w:r w:rsidR="00B1396F">
              <w:rPr>
                <w:noProof/>
                <w:webHidden/>
              </w:rPr>
              <w:t>13</w:t>
            </w:r>
            <w:r w:rsidR="00B1396F">
              <w:rPr>
                <w:noProof/>
                <w:webHidden/>
              </w:rPr>
              <w:fldChar w:fldCharType="end"/>
            </w:r>
          </w:hyperlink>
        </w:p>
        <w:p w14:paraId="67D1788C" w14:textId="03C48A37" w:rsidR="00B1396F" w:rsidRDefault="00D655C6" w:rsidP="00E14EBA">
          <w:pPr>
            <w:pStyle w:val="Spistreci2"/>
            <w:tabs>
              <w:tab w:val="left" w:pos="960"/>
              <w:tab w:val="right" w:leader="dot" w:pos="9062"/>
            </w:tabs>
            <w:spacing w:after="0" w:line="360" w:lineRule="auto"/>
            <w:rPr>
              <w:rFonts w:asciiTheme="minorHAnsi" w:eastAsiaTheme="minorEastAsia" w:hAnsiTheme="minorHAnsi" w:cstheme="minorBidi"/>
              <w:noProof/>
              <w:kern w:val="2"/>
              <w:sz w:val="24"/>
              <w:szCs w:val="24"/>
              <w:lang w:eastAsia="pl-PL"/>
              <w14:ligatures w14:val="standardContextual"/>
            </w:rPr>
          </w:pPr>
          <w:hyperlink w:anchor="_Toc203509396" w:history="1">
            <w:r w:rsidR="00B1396F" w:rsidRPr="00740CBB">
              <w:rPr>
                <w:rStyle w:val="Hipercze"/>
                <w:rFonts w:ascii="Arial" w:hAnsi="Arial" w:cs="Arial"/>
                <w:noProof/>
              </w:rPr>
              <w:t>1.4.</w:t>
            </w:r>
            <w:r w:rsidR="00B1396F">
              <w:rPr>
                <w:rFonts w:asciiTheme="minorHAnsi" w:eastAsiaTheme="minorEastAsia" w:hAnsiTheme="minorHAnsi" w:cstheme="minorBidi"/>
                <w:noProof/>
                <w:kern w:val="2"/>
                <w:sz w:val="24"/>
                <w:szCs w:val="24"/>
                <w:lang w:eastAsia="pl-PL"/>
                <w14:ligatures w14:val="standardContextual"/>
              </w:rPr>
              <w:tab/>
            </w:r>
            <w:r w:rsidR="00B1396F" w:rsidRPr="00740CBB">
              <w:rPr>
                <w:rStyle w:val="Hipercze"/>
                <w:rFonts w:ascii="Arial" w:hAnsi="Arial" w:cs="Arial"/>
                <w:noProof/>
              </w:rPr>
              <w:t>System GIS  – szt.1 lic.</w:t>
            </w:r>
            <w:r w:rsidR="00B1396F">
              <w:rPr>
                <w:noProof/>
                <w:webHidden/>
              </w:rPr>
              <w:tab/>
            </w:r>
            <w:r w:rsidR="00B1396F">
              <w:rPr>
                <w:noProof/>
                <w:webHidden/>
              </w:rPr>
              <w:fldChar w:fldCharType="begin"/>
            </w:r>
            <w:r w:rsidR="00B1396F">
              <w:rPr>
                <w:noProof/>
                <w:webHidden/>
              </w:rPr>
              <w:instrText xml:space="preserve"> PAGEREF _Toc203509396 \h </w:instrText>
            </w:r>
            <w:r w:rsidR="00B1396F">
              <w:rPr>
                <w:noProof/>
                <w:webHidden/>
              </w:rPr>
            </w:r>
            <w:r w:rsidR="00B1396F">
              <w:rPr>
                <w:noProof/>
                <w:webHidden/>
              </w:rPr>
              <w:fldChar w:fldCharType="separate"/>
            </w:r>
            <w:r w:rsidR="00B1396F">
              <w:rPr>
                <w:noProof/>
                <w:webHidden/>
              </w:rPr>
              <w:t>15</w:t>
            </w:r>
            <w:r w:rsidR="00B1396F">
              <w:rPr>
                <w:noProof/>
                <w:webHidden/>
              </w:rPr>
              <w:fldChar w:fldCharType="end"/>
            </w:r>
          </w:hyperlink>
        </w:p>
        <w:p w14:paraId="6A0A8A5E" w14:textId="0FC12310" w:rsidR="00B1396F" w:rsidRDefault="00D655C6" w:rsidP="00E14EBA">
          <w:pPr>
            <w:pStyle w:val="Spistreci3"/>
            <w:tabs>
              <w:tab w:val="right" w:leader="dot" w:pos="9062"/>
            </w:tabs>
            <w:spacing w:after="0" w:line="360" w:lineRule="auto"/>
            <w:rPr>
              <w:rFonts w:cstheme="minorBidi"/>
              <w:noProof/>
              <w:kern w:val="2"/>
              <w:sz w:val="24"/>
              <w:szCs w:val="24"/>
              <w14:ligatures w14:val="standardContextual"/>
            </w:rPr>
          </w:pPr>
          <w:hyperlink w:anchor="_Toc203509397" w:history="1">
            <w:r w:rsidR="00B1396F" w:rsidRPr="00740CBB">
              <w:rPr>
                <w:rStyle w:val="Hipercze"/>
                <w:rFonts w:ascii="Arial" w:hAnsi="Arial" w:cs="Arial"/>
                <w:noProof/>
              </w:rPr>
              <w:t>1.4.1 Wymagania ogólne</w:t>
            </w:r>
            <w:r w:rsidR="00B1396F">
              <w:rPr>
                <w:noProof/>
                <w:webHidden/>
              </w:rPr>
              <w:tab/>
            </w:r>
            <w:r w:rsidR="00B1396F">
              <w:rPr>
                <w:noProof/>
                <w:webHidden/>
              </w:rPr>
              <w:fldChar w:fldCharType="begin"/>
            </w:r>
            <w:r w:rsidR="00B1396F">
              <w:rPr>
                <w:noProof/>
                <w:webHidden/>
              </w:rPr>
              <w:instrText xml:space="preserve"> PAGEREF _Toc203509397 \h </w:instrText>
            </w:r>
            <w:r w:rsidR="00B1396F">
              <w:rPr>
                <w:noProof/>
                <w:webHidden/>
              </w:rPr>
            </w:r>
            <w:r w:rsidR="00B1396F">
              <w:rPr>
                <w:noProof/>
                <w:webHidden/>
              </w:rPr>
              <w:fldChar w:fldCharType="separate"/>
            </w:r>
            <w:r w:rsidR="00B1396F">
              <w:rPr>
                <w:noProof/>
                <w:webHidden/>
              </w:rPr>
              <w:t>16</w:t>
            </w:r>
            <w:r w:rsidR="00B1396F">
              <w:rPr>
                <w:noProof/>
                <w:webHidden/>
              </w:rPr>
              <w:fldChar w:fldCharType="end"/>
            </w:r>
          </w:hyperlink>
        </w:p>
        <w:p w14:paraId="316B2D7D" w14:textId="4088EFC3" w:rsidR="00B1396F" w:rsidRDefault="00D655C6" w:rsidP="00E14EBA">
          <w:pPr>
            <w:pStyle w:val="Spistreci3"/>
            <w:tabs>
              <w:tab w:val="right" w:leader="dot" w:pos="9062"/>
            </w:tabs>
            <w:spacing w:after="0" w:line="360" w:lineRule="auto"/>
            <w:rPr>
              <w:rFonts w:cstheme="minorBidi"/>
              <w:noProof/>
              <w:kern w:val="2"/>
              <w:sz w:val="24"/>
              <w:szCs w:val="24"/>
              <w14:ligatures w14:val="standardContextual"/>
            </w:rPr>
          </w:pPr>
          <w:hyperlink w:anchor="_Toc203509398" w:history="1">
            <w:r w:rsidR="00B1396F" w:rsidRPr="00740CBB">
              <w:rPr>
                <w:rStyle w:val="Hipercze"/>
                <w:rFonts w:ascii="Arial" w:hAnsi="Arial" w:cs="Arial"/>
                <w:noProof/>
              </w:rPr>
              <w:t>1.4.2 Wymagania dotyczące GEOPORTALU</w:t>
            </w:r>
            <w:r w:rsidR="00B1396F">
              <w:rPr>
                <w:noProof/>
                <w:webHidden/>
              </w:rPr>
              <w:tab/>
            </w:r>
            <w:r w:rsidR="00B1396F">
              <w:rPr>
                <w:noProof/>
                <w:webHidden/>
              </w:rPr>
              <w:fldChar w:fldCharType="begin"/>
            </w:r>
            <w:r w:rsidR="00B1396F">
              <w:rPr>
                <w:noProof/>
                <w:webHidden/>
              </w:rPr>
              <w:instrText xml:space="preserve"> PAGEREF _Toc203509398 \h </w:instrText>
            </w:r>
            <w:r w:rsidR="00B1396F">
              <w:rPr>
                <w:noProof/>
                <w:webHidden/>
              </w:rPr>
            </w:r>
            <w:r w:rsidR="00B1396F">
              <w:rPr>
                <w:noProof/>
                <w:webHidden/>
              </w:rPr>
              <w:fldChar w:fldCharType="separate"/>
            </w:r>
            <w:r w:rsidR="00B1396F">
              <w:rPr>
                <w:noProof/>
                <w:webHidden/>
              </w:rPr>
              <w:t>17</w:t>
            </w:r>
            <w:r w:rsidR="00B1396F">
              <w:rPr>
                <w:noProof/>
                <w:webHidden/>
              </w:rPr>
              <w:fldChar w:fldCharType="end"/>
            </w:r>
          </w:hyperlink>
        </w:p>
        <w:p w14:paraId="77BCD91E" w14:textId="4B462A93" w:rsidR="00B1396F" w:rsidRDefault="00D655C6" w:rsidP="00E14EBA">
          <w:pPr>
            <w:pStyle w:val="Spistreci3"/>
            <w:tabs>
              <w:tab w:val="right" w:leader="dot" w:pos="9062"/>
            </w:tabs>
            <w:spacing w:after="0" w:line="360" w:lineRule="auto"/>
            <w:rPr>
              <w:rFonts w:cstheme="minorBidi"/>
              <w:noProof/>
              <w:kern w:val="2"/>
              <w:sz w:val="24"/>
              <w:szCs w:val="24"/>
              <w14:ligatures w14:val="standardContextual"/>
            </w:rPr>
          </w:pPr>
          <w:hyperlink w:anchor="_Toc203509399" w:history="1">
            <w:r w:rsidR="00B1396F" w:rsidRPr="00740CBB">
              <w:rPr>
                <w:rStyle w:val="Hipercze"/>
                <w:rFonts w:ascii="Arial" w:hAnsi="Arial" w:cs="Arial"/>
                <w:noProof/>
              </w:rPr>
              <w:t>1.4.3 Wymagania dotyczące modułów dziedzinowych</w:t>
            </w:r>
            <w:r w:rsidR="00B1396F">
              <w:rPr>
                <w:noProof/>
                <w:webHidden/>
              </w:rPr>
              <w:tab/>
            </w:r>
            <w:r w:rsidR="00B1396F">
              <w:rPr>
                <w:noProof/>
                <w:webHidden/>
              </w:rPr>
              <w:fldChar w:fldCharType="begin"/>
            </w:r>
            <w:r w:rsidR="00B1396F">
              <w:rPr>
                <w:noProof/>
                <w:webHidden/>
              </w:rPr>
              <w:instrText xml:space="preserve"> PAGEREF _Toc203509399 \h </w:instrText>
            </w:r>
            <w:r w:rsidR="00B1396F">
              <w:rPr>
                <w:noProof/>
                <w:webHidden/>
              </w:rPr>
            </w:r>
            <w:r w:rsidR="00B1396F">
              <w:rPr>
                <w:noProof/>
                <w:webHidden/>
              </w:rPr>
              <w:fldChar w:fldCharType="separate"/>
            </w:r>
            <w:r w:rsidR="00B1396F">
              <w:rPr>
                <w:noProof/>
                <w:webHidden/>
              </w:rPr>
              <w:t>34</w:t>
            </w:r>
            <w:r w:rsidR="00B1396F">
              <w:rPr>
                <w:noProof/>
                <w:webHidden/>
              </w:rPr>
              <w:fldChar w:fldCharType="end"/>
            </w:r>
          </w:hyperlink>
        </w:p>
        <w:p w14:paraId="22E24365" w14:textId="6243878E" w:rsidR="00B1396F" w:rsidRDefault="00D655C6" w:rsidP="00E14EBA">
          <w:pPr>
            <w:pStyle w:val="Spistreci3"/>
            <w:tabs>
              <w:tab w:val="right" w:leader="dot" w:pos="9062"/>
            </w:tabs>
            <w:spacing w:after="0" w:line="360" w:lineRule="auto"/>
            <w:rPr>
              <w:rFonts w:cstheme="minorBidi"/>
              <w:noProof/>
              <w:kern w:val="2"/>
              <w:sz w:val="24"/>
              <w:szCs w:val="24"/>
              <w14:ligatures w14:val="standardContextual"/>
            </w:rPr>
          </w:pPr>
          <w:hyperlink w:anchor="_Toc203509400" w:history="1">
            <w:r w:rsidR="00B1396F" w:rsidRPr="00740CBB">
              <w:rPr>
                <w:rStyle w:val="Hipercze"/>
                <w:rFonts w:ascii="Arial" w:hAnsi="Arial" w:cs="Arial"/>
                <w:noProof/>
              </w:rPr>
              <w:t>1.4.4 Wymagania dotyczące digitalizacji danych</w:t>
            </w:r>
            <w:r w:rsidR="00B1396F">
              <w:rPr>
                <w:noProof/>
                <w:webHidden/>
              </w:rPr>
              <w:tab/>
            </w:r>
            <w:r w:rsidR="00B1396F">
              <w:rPr>
                <w:noProof/>
                <w:webHidden/>
              </w:rPr>
              <w:fldChar w:fldCharType="begin"/>
            </w:r>
            <w:r w:rsidR="00B1396F">
              <w:rPr>
                <w:noProof/>
                <w:webHidden/>
              </w:rPr>
              <w:instrText xml:space="preserve"> PAGEREF _Toc203509400 \h </w:instrText>
            </w:r>
            <w:r w:rsidR="00B1396F">
              <w:rPr>
                <w:noProof/>
                <w:webHidden/>
              </w:rPr>
            </w:r>
            <w:r w:rsidR="00B1396F">
              <w:rPr>
                <w:noProof/>
                <w:webHidden/>
              </w:rPr>
              <w:fldChar w:fldCharType="separate"/>
            </w:r>
            <w:r w:rsidR="00B1396F">
              <w:rPr>
                <w:noProof/>
                <w:webHidden/>
              </w:rPr>
              <w:t>40</w:t>
            </w:r>
            <w:r w:rsidR="00B1396F">
              <w:rPr>
                <w:noProof/>
                <w:webHidden/>
              </w:rPr>
              <w:fldChar w:fldCharType="end"/>
            </w:r>
          </w:hyperlink>
        </w:p>
        <w:p w14:paraId="5D4037F5" w14:textId="43F08E0F" w:rsidR="00B1396F" w:rsidRDefault="00D655C6" w:rsidP="00E14EBA">
          <w:pPr>
            <w:pStyle w:val="Spistreci3"/>
            <w:tabs>
              <w:tab w:val="right" w:leader="dot" w:pos="9062"/>
            </w:tabs>
            <w:spacing w:after="0" w:line="360" w:lineRule="auto"/>
            <w:rPr>
              <w:rFonts w:cstheme="minorBidi"/>
              <w:noProof/>
              <w:kern w:val="2"/>
              <w:sz w:val="24"/>
              <w:szCs w:val="24"/>
              <w14:ligatures w14:val="standardContextual"/>
            </w:rPr>
          </w:pPr>
          <w:hyperlink w:anchor="_Toc203509401" w:history="1">
            <w:r w:rsidR="00B1396F" w:rsidRPr="00740CBB">
              <w:rPr>
                <w:rStyle w:val="Hipercze"/>
                <w:rFonts w:ascii="Arial" w:hAnsi="Arial" w:cs="Arial"/>
                <w:noProof/>
              </w:rPr>
              <w:t>1.4.5 Wymagania dotyczące e-usług</w:t>
            </w:r>
            <w:r w:rsidR="00B1396F">
              <w:rPr>
                <w:noProof/>
                <w:webHidden/>
              </w:rPr>
              <w:tab/>
            </w:r>
            <w:r w:rsidR="00B1396F">
              <w:rPr>
                <w:noProof/>
                <w:webHidden/>
              </w:rPr>
              <w:fldChar w:fldCharType="begin"/>
            </w:r>
            <w:r w:rsidR="00B1396F">
              <w:rPr>
                <w:noProof/>
                <w:webHidden/>
              </w:rPr>
              <w:instrText xml:space="preserve"> PAGEREF _Toc203509401 \h </w:instrText>
            </w:r>
            <w:r w:rsidR="00B1396F">
              <w:rPr>
                <w:noProof/>
                <w:webHidden/>
              </w:rPr>
            </w:r>
            <w:r w:rsidR="00B1396F">
              <w:rPr>
                <w:noProof/>
                <w:webHidden/>
              </w:rPr>
              <w:fldChar w:fldCharType="separate"/>
            </w:r>
            <w:r w:rsidR="00B1396F">
              <w:rPr>
                <w:noProof/>
                <w:webHidden/>
              </w:rPr>
              <w:t>44</w:t>
            </w:r>
            <w:r w:rsidR="00B1396F">
              <w:rPr>
                <w:noProof/>
                <w:webHidden/>
              </w:rPr>
              <w:fldChar w:fldCharType="end"/>
            </w:r>
          </w:hyperlink>
        </w:p>
        <w:p w14:paraId="03AF89AD" w14:textId="1221A2FC" w:rsidR="00B1396F" w:rsidRDefault="00D655C6" w:rsidP="00E14EBA">
          <w:pPr>
            <w:pStyle w:val="Spistreci2"/>
            <w:tabs>
              <w:tab w:val="left" w:pos="960"/>
              <w:tab w:val="right" w:leader="dot" w:pos="9062"/>
            </w:tabs>
            <w:spacing w:after="0" w:line="360" w:lineRule="auto"/>
            <w:rPr>
              <w:rFonts w:asciiTheme="minorHAnsi" w:eastAsiaTheme="minorEastAsia" w:hAnsiTheme="minorHAnsi" w:cstheme="minorBidi"/>
              <w:noProof/>
              <w:kern w:val="2"/>
              <w:sz w:val="24"/>
              <w:szCs w:val="24"/>
              <w:lang w:eastAsia="pl-PL"/>
              <w14:ligatures w14:val="standardContextual"/>
            </w:rPr>
          </w:pPr>
          <w:hyperlink w:anchor="_Toc203509402" w:history="1">
            <w:r w:rsidR="00B1396F" w:rsidRPr="00740CBB">
              <w:rPr>
                <w:rStyle w:val="Hipercze"/>
                <w:rFonts w:ascii="Arial" w:hAnsi="Arial" w:cs="Arial"/>
                <w:noProof/>
              </w:rPr>
              <w:t>1.5</w:t>
            </w:r>
            <w:r w:rsidR="00B1396F">
              <w:rPr>
                <w:rFonts w:asciiTheme="minorHAnsi" w:eastAsiaTheme="minorEastAsia" w:hAnsiTheme="minorHAnsi" w:cstheme="minorBidi"/>
                <w:noProof/>
                <w:kern w:val="2"/>
                <w:sz w:val="24"/>
                <w:szCs w:val="24"/>
                <w:lang w:eastAsia="pl-PL"/>
                <w14:ligatures w14:val="standardContextual"/>
              </w:rPr>
              <w:tab/>
            </w:r>
            <w:r w:rsidR="00B1396F" w:rsidRPr="00740CBB">
              <w:rPr>
                <w:rStyle w:val="Hipercze"/>
                <w:rFonts w:ascii="Arial" w:hAnsi="Arial" w:cs="Arial"/>
                <w:noProof/>
              </w:rPr>
              <w:t>E-edukacja – szt.1 lic.</w:t>
            </w:r>
            <w:r w:rsidR="00B1396F">
              <w:rPr>
                <w:noProof/>
                <w:webHidden/>
              </w:rPr>
              <w:tab/>
            </w:r>
            <w:r w:rsidR="00B1396F">
              <w:rPr>
                <w:noProof/>
                <w:webHidden/>
              </w:rPr>
              <w:fldChar w:fldCharType="begin"/>
            </w:r>
            <w:r w:rsidR="00B1396F">
              <w:rPr>
                <w:noProof/>
                <w:webHidden/>
              </w:rPr>
              <w:instrText xml:space="preserve"> PAGEREF _Toc203509402 \h </w:instrText>
            </w:r>
            <w:r w:rsidR="00B1396F">
              <w:rPr>
                <w:noProof/>
                <w:webHidden/>
              </w:rPr>
            </w:r>
            <w:r w:rsidR="00B1396F">
              <w:rPr>
                <w:noProof/>
                <w:webHidden/>
              </w:rPr>
              <w:fldChar w:fldCharType="separate"/>
            </w:r>
            <w:r w:rsidR="00B1396F">
              <w:rPr>
                <w:noProof/>
                <w:webHidden/>
              </w:rPr>
              <w:t>51</w:t>
            </w:r>
            <w:r w:rsidR="00B1396F">
              <w:rPr>
                <w:noProof/>
                <w:webHidden/>
              </w:rPr>
              <w:fldChar w:fldCharType="end"/>
            </w:r>
          </w:hyperlink>
        </w:p>
        <w:p w14:paraId="004152E5" w14:textId="6C61FE92" w:rsidR="00B1396F" w:rsidRDefault="00D655C6" w:rsidP="00E14EBA">
          <w:pPr>
            <w:pStyle w:val="Spistreci3"/>
            <w:tabs>
              <w:tab w:val="right" w:leader="dot" w:pos="9062"/>
            </w:tabs>
            <w:spacing w:after="0" w:line="360" w:lineRule="auto"/>
            <w:rPr>
              <w:rFonts w:cstheme="minorBidi"/>
              <w:noProof/>
              <w:kern w:val="2"/>
              <w:sz w:val="24"/>
              <w:szCs w:val="24"/>
              <w14:ligatures w14:val="standardContextual"/>
            </w:rPr>
          </w:pPr>
          <w:hyperlink w:anchor="_Toc203509403" w:history="1">
            <w:r w:rsidR="00B1396F" w:rsidRPr="00740CBB">
              <w:rPr>
                <w:rStyle w:val="Hipercze"/>
                <w:rFonts w:ascii="Arial" w:hAnsi="Arial" w:cs="Arial"/>
                <w:noProof/>
              </w:rPr>
              <w:t>1.5.1 Dziennik elektroniczny</w:t>
            </w:r>
            <w:r w:rsidR="00B1396F">
              <w:rPr>
                <w:noProof/>
                <w:webHidden/>
              </w:rPr>
              <w:tab/>
            </w:r>
            <w:r w:rsidR="00B1396F">
              <w:rPr>
                <w:noProof/>
                <w:webHidden/>
              </w:rPr>
              <w:fldChar w:fldCharType="begin"/>
            </w:r>
            <w:r w:rsidR="00B1396F">
              <w:rPr>
                <w:noProof/>
                <w:webHidden/>
              </w:rPr>
              <w:instrText xml:space="preserve"> PAGEREF _Toc203509403 \h </w:instrText>
            </w:r>
            <w:r w:rsidR="00B1396F">
              <w:rPr>
                <w:noProof/>
                <w:webHidden/>
              </w:rPr>
            </w:r>
            <w:r w:rsidR="00B1396F">
              <w:rPr>
                <w:noProof/>
                <w:webHidden/>
              </w:rPr>
              <w:fldChar w:fldCharType="separate"/>
            </w:r>
            <w:r w:rsidR="00B1396F">
              <w:rPr>
                <w:noProof/>
                <w:webHidden/>
              </w:rPr>
              <w:t>52</w:t>
            </w:r>
            <w:r w:rsidR="00B1396F">
              <w:rPr>
                <w:noProof/>
                <w:webHidden/>
              </w:rPr>
              <w:fldChar w:fldCharType="end"/>
            </w:r>
          </w:hyperlink>
        </w:p>
        <w:p w14:paraId="6515D2A3" w14:textId="12F83CD0" w:rsidR="00B1396F" w:rsidRDefault="00D655C6" w:rsidP="00E14EBA">
          <w:pPr>
            <w:pStyle w:val="Spistreci3"/>
            <w:tabs>
              <w:tab w:val="right" w:leader="dot" w:pos="9062"/>
            </w:tabs>
            <w:spacing w:after="0" w:line="360" w:lineRule="auto"/>
            <w:rPr>
              <w:rFonts w:cstheme="minorBidi"/>
              <w:noProof/>
              <w:kern w:val="2"/>
              <w:sz w:val="24"/>
              <w:szCs w:val="24"/>
              <w14:ligatures w14:val="standardContextual"/>
            </w:rPr>
          </w:pPr>
          <w:hyperlink w:anchor="_Toc203509404" w:history="1">
            <w:r w:rsidR="00B1396F" w:rsidRPr="00740CBB">
              <w:rPr>
                <w:rStyle w:val="Hipercze"/>
                <w:rFonts w:ascii="Arial" w:hAnsi="Arial" w:cs="Arial"/>
                <w:noProof/>
              </w:rPr>
              <w:t>1.5.2 Moduł finansowo-księgowy</w:t>
            </w:r>
            <w:r w:rsidR="00B1396F">
              <w:rPr>
                <w:noProof/>
                <w:webHidden/>
              </w:rPr>
              <w:tab/>
            </w:r>
            <w:r w:rsidR="00B1396F">
              <w:rPr>
                <w:noProof/>
                <w:webHidden/>
              </w:rPr>
              <w:fldChar w:fldCharType="begin"/>
            </w:r>
            <w:r w:rsidR="00B1396F">
              <w:rPr>
                <w:noProof/>
                <w:webHidden/>
              </w:rPr>
              <w:instrText xml:space="preserve"> PAGEREF _Toc203509404 \h </w:instrText>
            </w:r>
            <w:r w:rsidR="00B1396F">
              <w:rPr>
                <w:noProof/>
                <w:webHidden/>
              </w:rPr>
            </w:r>
            <w:r w:rsidR="00B1396F">
              <w:rPr>
                <w:noProof/>
                <w:webHidden/>
              </w:rPr>
              <w:fldChar w:fldCharType="separate"/>
            </w:r>
            <w:r w:rsidR="00B1396F">
              <w:rPr>
                <w:noProof/>
                <w:webHidden/>
              </w:rPr>
              <w:t>71</w:t>
            </w:r>
            <w:r w:rsidR="00B1396F">
              <w:rPr>
                <w:noProof/>
                <w:webHidden/>
              </w:rPr>
              <w:fldChar w:fldCharType="end"/>
            </w:r>
          </w:hyperlink>
        </w:p>
        <w:p w14:paraId="113EA0F1" w14:textId="6DFD25C1" w:rsidR="00B1396F" w:rsidRDefault="00D655C6" w:rsidP="00E14EBA">
          <w:pPr>
            <w:pStyle w:val="Spistreci2"/>
            <w:tabs>
              <w:tab w:val="left" w:pos="960"/>
              <w:tab w:val="right" w:leader="dot" w:pos="9062"/>
            </w:tabs>
            <w:spacing w:after="0" w:line="360" w:lineRule="auto"/>
            <w:rPr>
              <w:rFonts w:asciiTheme="minorHAnsi" w:eastAsiaTheme="minorEastAsia" w:hAnsiTheme="minorHAnsi" w:cstheme="minorBidi"/>
              <w:noProof/>
              <w:kern w:val="2"/>
              <w:sz w:val="24"/>
              <w:szCs w:val="24"/>
              <w:lang w:eastAsia="pl-PL"/>
              <w14:ligatures w14:val="standardContextual"/>
            </w:rPr>
          </w:pPr>
          <w:hyperlink w:anchor="_Toc203509405" w:history="1">
            <w:r w:rsidR="00B1396F" w:rsidRPr="00740CBB">
              <w:rPr>
                <w:rStyle w:val="Hipercze"/>
                <w:rFonts w:ascii="Arial" w:hAnsi="Arial" w:cs="Arial"/>
                <w:noProof/>
              </w:rPr>
              <w:t>1.6</w:t>
            </w:r>
            <w:r w:rsidR="00B1396F">
              <w:rPr>
                <w:rFonts w:asciiTheme="minorHAnsi" w:eastAsiaTheme="minorEastAsia" w:hAnsiTheme="minorHAnsi" w:cstheme="minorBidi"/>
                <w:noProof/>
                <w:kern w:val="2"/>
                <w:sz w:val="24"/>
                <w:szCs w:val="24"/>
                <w:lang w:eastAsia="pl-PL"/>
                <w14:ligatures w14:val="standardContextual"/>
              </w:rPr>
              <w:tab/>
            </w:r>
            <w:r w:rsidR="00B1396F" w:rsidRPr="00740CBB">
              <w:rPr>
                <w:rStyle w:val="Hipercze"/>
                <w:rFonts w:ascii="Arial" w:hAnsi="Arial" w:cs="Arial"/>
                <w:noProof/>
              </w:rPr>
              <w:t>Obieg dokumentów – szt. 35 lic.</w:t>
            </w:r>
            <w:r w:rsidR="00B1396F">
              <w:rPr>
                <w:noProof/>
                <w:webHidden/>
              </w:rPr>
              <w:tab/>
            </w:r>
            <w:r w:rsidR="00B1396F">
              <w:rPr>
                <w:noProof/>
                <w:webHidden/>
              </w:rPr>
              <w:fldChar w:fldCharType="begin"/>
            </w:r>
            <w:r w:rsidR="00B1396F">
              <w:rPr>
                <w:noProof/>
                <w:webHidden/>
              </w:rPr>
              <w:instrText xml:space="preserve"> PAGEREF _Toc203509405 \h </w:instrText>
            </w:r>
            <w:r w:rsidR="00B1396F">
              <w:rPr>
                <w:noProof/>
                <w:webHidden/>
              </w:rPr>
            </w:r>
            <w:r w:rsidR="00B1396F">
              <w:rPr>
                <w:noProof/>
                <w:webHidden/>
              </w:rPr>
              <w:fldChar w:fldCharType="separate"/>
            </w:r>
            <w:r w:rsidR="00B1396F">
              <w:rPr>
                <w:noProof/>
                <w:webHidden/>
              </w:rPr>
              <w:t>82</w:t>
            </w:r>
            <w:r w:rsidR="00B1396F">
              <w:rPr>
                <w:noProof/>
                <w:webHidden/>
              </w:rPr>
              <w:fldChar w:fldCharType="end"/>
            </w:r>
          </w:hyperlink>
        </w:p>
        <w:p w14:paraId="2AB10ABB" w14:textId="0B6675A9" w:rsidR="00B1396F" w:rsidRDefault="00D655C6" w:rsidP="00E14EBA">
          <w:pPr>
            <w:pStyle w:val="Spistreci2"/>
            <w:tabs>
              <w:tab w:val="left" w:pos="960"/>
              <w:tab w:val="right" w:leader="dot" w:pos="9062"/>
            </w:tabs>
            <w:spacing w:after="0" w:line="360" w:lineRule="auto"/>
            <w:rPr>
              <w:rFonts w:asciiTheme="minorHAnsi" w:eastAsiaTheme="minorEastAsia" w:hAnsiTheme="minorHAnsi" w:cstheme="minorBidi"/>
              <w:noProof/>
              <w:kern w:val="2"/>
              <w:sz w:val="24"/>
              <w:szCs w:val="24"/>
              <w:lang w:eastAsia="pl-PL"/>
              <w14:ligatures w14:val="standardContextual"/>
            </w:rPr>
          </w:pPr>
          <w:hyperlink w:anchor="_Toc203509406" w:history="1">
            <w:r w:rsidR="00B1396F" w:rsidRPr="00740CBB">
              <w:rPr>
                <w:rStyle w:val="Hipercze"/>
                <w:rFonts w:ascii="Arial" w:hAnsi="Arial" w:cs="Arial"/>
                <w:noProof/>
              </w:rPr>
              <w:t>1.7</w:t>
            </w:r>
            <w:r w:rsidR="00B1396F">
              <w:rPr>
                <w:rFonts w:asciiTheme="minorHAnsi" w:eastAsiaTheme="minorEastAsia" w:hAnsiTheme="minorHAnsi" w:cstheme="minorBidi"/>
                <w:noProof/>
                <w:kern w:val="2"/>
                <w:sz w:val="24"/>
                <w:szCs w:val="24"/>
                <w:lang w:eastAsia="pl-PL"/>
                <w14:ligatures w14:val="standardContextual"/>
              </w:rPr>
              <w:tab/>
            </w:r>
            <w:r w:rsidR="00B1396F" w:rsidRPr="00740CBB">
              <w:rPr>
                <w:rStyle w:val="Hipercze"/>
                <w:rFonts w:ascii="Arial" w:hAnsi="Arial" w:cs="Arial"/>
                <w:noProof/>
              </w:rPr>
              <w:t>ePSZOK – szt.1 lic.</w:t>
            </w:r>
            <w:r w:rsidR="00B1396F">
              <w:rPr>
                <w:noProof/>
                <w:webHidden/>
              </w:rPr>
              <w:tab/>
            </w:r>
            <w:r w:rsidR="00B1396F">
              <w:rPr>
                <w:noProof/>
                <w:webHidden/>
              </w:rPr>
              <w:fldChar w:fldCharType="begin"/>
            </w:r>
            <w:r w:rsidR="00B1396F">
              <w:rPr>
                <w:noProof/>
                <w:webHidden/>
              </w:rPr>
              <w:instrText xml:space="preserve"> PAGEREF _Toc203509406 \h </w:instrText>
            </w:r>
            <w:r w:rsidR="00B1396F">
              <w:rPr>
                <w:noProof/>
                <w:webHidden/>
              </w:rPr>
            </w:r>
            <w:r w:rsidR="00B1396F">
              <w:rPr>
                <w:noProof/>
                <w:webHidden/>
              </w:rPr>
              <w:fldChar w:fldCharType="separate"/>
            </w:r>
            <w:r w:rsidR="00B1396F">
              <w:rPr>
                <w:noProof/>
                <w:webHidden/>
              </w:rPr>
              <w:t>84</w:t>
            </w:r>
            <w:r w:rsidR="00B1396F">
              <w:rPr>
                <w:noProof/>
                <w:webHidden/>
              </w:rPr>
              <w:fldChar w:fldCharType="end"/>
            </w:r>
          </w:hyperlink>
        </w:p>
        <w:p w14:paraId="64F55EDB" w14:textId="7E877542" w:rsidR="00B1396F" w:rsidRDefault="00D655C6" w:rsidP="00E14EBA">
          <w:pPr>
            <w:pStyle w:val="Spistreci2"/>
            <w:tabs>
              <w:tab w:val="left" w:pos="960"/>
              <w:tab w:val="right" w:leader="dot" w:pos="9062"/>
            </w:tabs>
            <w:spacing w:after="0" w:line="360" w:lineRule="auto"/>
            <w:rPr>
              <w:rFonts w:asciiTheme="minorHAnsi" w:eastAsiaTheme="minorEastAsia" w:hAnsiTheme="minorHAnsi" w:cstheme="minorBidi"/>
              <w:noProof/>
              <w:kern w:val="2"/>
              <w:sz w:val="24"/>
              <w:szCs w:val="24"/>
              <w:lang w:eastAsia="pl-PL"/>
              <w14:ligatures w14:val="standardContextual"/>
            </w:rPr>
          </w:pPr>
          <w:hyperlink w:anchor="_Toc203509407" w:history="1">
            <w:r w:rsidR="00B1396F" w:rsidRPr="00740CBB">
              <w:rPr>
                <w:rStyle w:val="Hipercze"/>
                <w:rFonts w:ascii="Arial" w:hAnsi="Arial" w:cs="Arial"/>
                <w:noProof/>
              </w:rPr>
              <w:t>1.8</w:t>
            </w:r>
            <w:r w:rsidR="00B1396F">
              <w:rPr>
                <w:rFonts w:asciiTheme="minorHAnsi" w:eastAsiaTheme="minorEastAsia" w:hAnsiTheme="minorHAnsi" w:cstheme="minorBidi"/>
                <w:noProof/>
                <w:kern w:val="2"/>
                <w:sz w:val="24"/>
                <w:szCs w:val="24"/>
                <w:lang w:eastAsia="pl-PL"/>
                <w14:ligatures w14:val="standardContextual"/>
              </w:rPr>
              <w:tab/>
            </w:r>
            <w:r w:rsidR="00B1396F" w:rsidRPr="00740CBB">
              <w:rPr>
                <w:rStyle w:val="Hipercze"/>
                <w:rFonts w:ascii="Arial" w:hAnsi="Arial" w:cs="Arial"/>
                <w:noProof/>
              </w:rPr>
              <w:t>eRada – szt.1 lic.</w:t>
            </w:r>
            <w:r w:rsidR="00B1396F">
              <w:rPr>
                <w:noProof/>
                <w:webHidden/>
              </w:rPr>
              <w:tab/>
            </w:r>
            <w:r w:rsidR="00B1396F">
              <w:rPr>
                <w:noProof/>
                <w:webHidden/>
              </w:rPr>
              <w:fldChar w:fldCharType="begin"/>
            </w:r>
            <w:r w:rsidR="00B1396F">
              <w:rPr>
                <w:noProof/>
                <w:webHidden/>
              </w:rPr>
              <w:instrText xml:space="preserve"> PAGEREF _Toc203509407 \h </w:instrText>
            </w:r>
            <w:r w:rsidR="00B1396F">
              <w:rPr>
                <w:noProof/>
                <w:webHidden/>
              </w:rPr>
            </w:r>
            <w:r w:rsidR="00B1396F">
              <w:rPr>
                <w:noProof/>
                <w:webHidden/>
              </w:rPr>
              <w:fldChar w:fldCharType="separate"/>
            </w:r>
            <w:r w:rsidR="00B1396F">
              <w:rPr>
                <w:noProof/>
                <w:webHidden/>
              </w:rPr>
              <w:t>87</w:t>
            </w:r>
            <w:r w:rsidR="00B1396F">
              <w:rPr>
                <w:noProof/>
                <w:webHidden/>
              </w:rPr>
              <w:fldChar w:fldCharType="end"/>
            </w:r>
          </w:hyperlink>
        </w:p>
        <w:p w14:paraId="3444D6DE" w14:textId="7E85159B" w:rsidR="00B1396F" w:rsidRDefault="00D655C6" w:rsidP="00E14EBA">
          <w:pPr>
            <w:pStyle w:val="Spistreci2"/>
            <w:tabs>
              <w:tab w:val="left" w:pos="960"/>
              <w:tab w:val="right" w:leader="dot" w:pos="9062"/>
            </w:tabs>
            <w:spacing w:after="0" w:line="360" w:lineRule="auto"/>
            <w:rPr>
              <w:rFonts w:asciiTheme="minorHAnsi" w:eastAsiaTheme="minorEastAsia" w:hAnsiTheme="minorHAnsi" w:cstheme="minorBidi"/>
              <w:noProof/>
              <w:kern w:val="2"/>
              <w:sz w:val="24"/>
              <w:szCs w:val="24"/>
              <w:lang w:eastAsia="pl-PL"/>
              <w14:ligatures w14:val="standardContextual"/>
            </w:rPr>
          </w:pPr>
          <w:hyperlink w:anchor="_Toc203509408" w:history="1">
            <w:r w:rsidR="00B1396F" w:rsidRPr="00740CBB">
              <w:rPr>
                <w:rStyle w:val="Hipercze"/>
                <w:rFonts w:ascii="Arial" w:hAnsi="Arial" w:cs="Arial"/>
                <w:noProof/>
              </w:rPr>
              <w:t>1.9</w:t>
            </w:r>
            <w:r w:rsidR="00B1396F">
              <w:rPr>
                <w:rFonts w:asciiTheme="minorHAnsi" w:eastAsiaTheme="minorEastAsia" w:hAnsiTheme="minorHAnsi" w:cstheme="minorBidi"/>
                <w:noProof/>
                <w:kern w:val="2"/>
                <w:sz w:val="24"/>
                <w:szCs w:val="24"/>
                <w:lang w:eastAsia="pl-PL"/>
                <w14:ligatures w14:val="standardContextual"/>
              </w:rPr>
              <w:tab/>
            </w:r>
            <w:r w:rsidR="00B1396F" w:rsidRPr="00740CBB">
              <w:rPr>
                <w:rStyle w:val="Hipercze"/>
                <w:rFonts w:ascii="Arial" w:hAnsi="Arial" w:cs="Arial"/>
                <w:noProof/>
              </w:rPr>
              <w:t>Monitoring środowiska – szt. 1 zestaw</w:t>
            </w:r>
            <w:r w:rsidR="00B1396F">
              <w:rPr>
                <w:noProof/>
                <w:webHidden/>
              </w:rPr>
              <w:tab/>
            </w:r>
            <w:r w:rsidR="00B1396F">
              <w:rPr>
                <w:noProof/>
                <w:webHidden/>
              </w:rPr>
              <w:fldChar w:fldCharType="begin"/>
            </w:r>
            <w:r w:rsidR="00B1396F">
              <w:rPr>
                <w:noProof/>
                <w:webHidden/>
              </w:rPr>
              <w:instrText xml:space="preserve"> PAGEREF _Toc203509408 \h </w:instrText>
            </w:r>
            <w:r w:rsidR="00B1396F">
              <w:rPr>
                <w:noProof/>
                <w:webHidden/>
              </w:rPr>
            </w:r>
            <w:r w:rsidR="00B1396F">
              <w:rPr>
                <w:noProof/>
                <w:webHidden/>
              </w:rPr>
              <w:fldChar w:fldCharType="separate"/>
            </w:r>
            <w:r w:rsidR="00B1396F">
              <w:rPr>
                <w:noProof/>
                <w:webHidden/>
              </w:rPr>
              <w:t>92</w:t>
            </w:r>
            <w:r w:rsidR="00B1396F">
              <w:rPr>
                <w:noProof/>
                <w:webHidden/>
              </w:rPr>
              <w:fldChar w:fldCharType="end"/>
            </w:r>
          </w:hyperlink>
        </w:p>
        <w:p w14:paraId="4FF3DE49" w14:textId="1BE0CB60" w:rsidR="00B1396F" w:rsidRDefault="00D655C6" w:rsidP="00E14EBA">
          <w:pPr>
            <w:pStyle w:val="Spistreci2"/>
            <w:tabs>
              <w:tab w:val="left" w:pos="960"/>
              <w:tab w:val="right" w:leader="dot" w:pos="9062"/>
            </w:tabs>
            <w:spacing w:after="0" w:line="360" w:lineRule="auto"/>
            <w:rPr>
              <w:rFonts w:asciiTheme="minorHAnsi" w:eastAsiaTheme="minorEastAsia" w:hAnsiTheme="minorHAnsi" w:cstheme="minorBidi"/>
              <w:noProof/>
              <w:kern w:val="2"/>
              <w:sz w:val="24"/>
              <w:szCs w:val="24"/>
              <w:lang w:eastAsia="pl-PL"/>
              <w14:ligatures w14:val="standardContextual"/>
            </w:rPr>
          </w:pPr>
          <w:hyperlink w:anchor="_Toc203509409" w:history="1">
            <w:r w:rsidR="00B1396F" w:rsidRPr="00740CBB">
              <w:rPr>
                <w:rStyle w:val="Hipercze"/>
                <w:rFonts w:ascii="Arial" w:hAnsi="Arial" w:cs="Arial"/>
                <w:noProof/>
              </w:rPr>
              <w:t>1.10</w:t>
            </w:r>
            <w:r w:rsidR="00B1396F">
              <w:rPr>
                <w:rFonts w:asciiTheme="minorHAnsi" w:eastAsiaTheme="minorEastAsia" w:hAnsiTheme="minorHAnsi" w:cstheme="minorBidi"/>
                <w:noProof/>
                <w:kern w:val="2"/>
                <w:sz w:val="24"/>
                <w:szCs w:val="24"/>
                <w:lang w:eastAsia="pl-PL"/>
                <w14:ligatures w14:val="standardContextual"/>
              </w:rPr>
              <w:tab/>
            </w:r>
            <w:r w:rsidR="00B1396F" w:rsidRPr="00740CBB">
              <w:rPr>
                <w:rStyle w:val="Hipercze"/>
                <w:rFonts w:ascii="Arial" w:hAnsi="Arial" w:cs="Arial"/>
                <w:noProof/>
              </w:rPr>
              <w:t>System eWoda – szt. 1</w:t>
            </w:r>
            <w:r w:rsidR="00B1396F">
              <w:rPr>
                <w:noProof/>
                <w:webHidden/>
              </w:rPr>
              <w:tab/>
            </w:r>
            <w:r w:rsidR="00B1396F">
              <w:rPr>
                <w:noProof/>
                <w:webHidden/>
              </w:rPr>
              <w:fldChar w:fldCharType="begin"/>
            </w:r>
            <w:r w:rsidR="00B1396F">
              <w:rPr>
                <w:noProof/>
                <w:webHidden/>
              </w:rPr>
              <w:instrText xml:space="preserve"> PAGEREF _Toc203509409 \h </w:instrText>
            </w:r>
            <w:r w:rsidR="00B1396F">
              <w:rPr>
                <w:noProof/>
                <w:webHidden/>
              </w:rPr>
            </w:r>
            <w:r w:rsidR="00B1396F">
              <w:rPr>
                <w:noProof/>
                <w:webHidden/>
              </w:rPr>
              <w:fldChar w:fldCharType="separate"/>
            </w:r>
            <w:r w:rsidR="00B1396F">
              <w:rPr>
                <w:noProof/>
                <w:webHidden/>
              </w:rPr>
              <w:t>95</w:t>
            </w:r>
            <w:r w:rsidR="00B1396F">
              <w:rPr>
                <w:noProof/>
                <w:webHidden/>
              </w:rPr>
              <w:fldChar w:fldCharType="end"/>
            </w:r>
          </w:hyperlink>
        </w:p>
        <w:p w14:paraId="59A375FA" w14:textId="476E510C" w:rsidR="00B1396F" w:rsidRDefault="00D655C6" w:rsidP="00E14EBA">
          <w:pPr>
            <w:pStyle w:val="Spistreci2"/>
            <w:tabs>
              <w:tab w:val="right" w:leader="dot" w:pos="9062"/>
            </w:tabs>
            <w:spacing w:after="0" w:line="360" w:lineRule="auto"/>
            <w:rPr>
              <w:rFonts w:asciiTheme="minorHAnsi" w:eastAsiaTheme="minorEastAsia" w:hAnsiTheme="minorHAnsi" w:cstheme="minorBidi"/>
              <w:noProof/>
              <w:kern w:val="2"/>
              <w:sz w:val="24"/>
              <w:szCs w:val="24"/>
              <w:lang w:eastAsia="pl-PL"/>
              <w14:ligatures w14:val="standardContextual"/>
            </w:rPr>
          </w:pPr>
          <w:hyperlink w:anchor="_Toc203509410" w:history="1">
            <w:r w:rsidR="00B1396F" w:rsidRPr="00740CBB">
              <w:rPr>
                <w:rStyle w:val="Hipercze"/>
                <w:rFonts w:ascii="Arial" w:hAnsi="Arial" w:cs="Arial"/>
                <w:noProof/>
              </w:rPr>
              <w:t>1.11 Strona WWW – szt.1</w:t>
            </w:r>
            <w:r w:rsidR="00B1396F">
              <w:rPr>
                <w:noProof/>
                <w:webHidden/>
              </w:rPr>
              <w:tab/>
            </w:r>
            <w:r w:rsidR="00B1396F">
              <w:rPr>
                <w:noProof/>
                <w:webHidden/>
              </w:rPr>
              <w:fldChar w:fldCharType="begin"/>
            </w:r>
            <w:r w:rsidR="00B1396F">
              <w:rPr>
                <w:noProof/>
                <w:webHidden/>
              </w:rPr>
              <w:instrText xml:space="preserve"> PAGEREF _Toc203509410 \h </w:instrText>
            </w:r>
            <w:r w:rsidR="00B1396F">
              <w:rPr>
                <w:noProof/>
                <w:webHidden/>
              </w:rPr>
            </w:r>
            <w:r w:rsidR="00B1396F">
              <w:rPr>
                <w:noProof/>
                <w:webHidden/>
              </w:rPr>
              <w:fldChar w:fldCharType="separate"/>
            </w:r>
            <w:r w:rsidR="00B1396F">
              <w:rPr>
                <w:noProof/>
                <w:webHidden/>
              </w:rPr>
              <w:t>97</w:t>
            </w:r>
            <w:r w:rsidR="00B1396F">
              <w:rPr>
                <w:noProof/>
                <w:webHidden/>
              </w:rPr>
              <w:fldChar w:fldCharType="end"/>
            </w:r>
          </w:hyperlink>
        </w:p>
        <w:p w14:paraId="6EF1E164" w14:textId="14ABA3BA" w:rsidR="00B1396F" w:rsidRDefault="00D655C6" w:rsidP="00E14EBA">
          <w:pPr>
            <w:pStyle w:val="Spistreci2"/>
            <w:tabs>
              <w:tab w:val="right" w:leader="dot" w:pos="9062"/>
            </w:tabs>
            <w:spacing w:after="0" w:line="360" w:lineRule="auto"/>
            <w:rPr>
              <w:rFonts w:asciiTheme="minorHAnsi" w:eastAsiaTheme="minorEastAsia" w:hAnsiTheme="minorHAnsi" w:cstheme="minorBidi"/>
              <w:noProof/>
              <w:kern w:val="2"/>
              <w:sz w:val="24"/>
              <w:szCs w:val="24"/>
              <w:lang w:eastAsia="pl-PL"/>
              <w14:ligatures w14:val="standardContextual"/>
            </w:rPr>
          </w:pPr>
          <w:hyperlink w:anchor="_Toc203509411" w:history="1">
            <w:r w:rsidR="00B1396F" w:rsidRPr="00740CBB">
              <w:rPr>
                <w:rStyle w:val="Hipercze"/>
                <w:rFonts w:ascii="Arial" w:hAnsi="Arial" w:cs="Arial"/>
                <w:noProof/>
              </w:rPr>
              <w:t>1.12 Szkolenia TiK typ II – 160 godzin</w:t>
            </w:r>
            <w:r w:rsidR="00B1396F">
              <w:rPr>
                <w:noProof/>
                <w:webHidden/>
              </w:rPr>
              <w:tab/>
            </w:r>
            <w:r w:rsidR="00B1396F">
              <w:rPr>
                <w:noProof/>
                <w:webHidden/>
              </w:rPr>
              <w:fldChar w:fldCharType="begin"/>
            </w:r>
            <w:r w:rsidR="00B1396F">
              <w:rPr>
                <w:noProof/>
                <w:webHidden/>
              </w:rPr>
              <w:instrText xml:space="preserve"> PAGEREF _Toc203509411 \h </w:instrText>
            </w:r>
            <w:r w:rsidR="00B1396F">
              <w:rPr>
                <w:noProof/>
                <w:webHidden/>
              </w:rPr>
            </w:r>
            <w:r w:rsidR="00B1396F">
              <w:rPr>
                <w:noProof/>
                <w:webHidden/>
              </w:rPr>
              <w:fldChar w:fldCharType="separate"/>
            </w:r>
            <w:r w:rsidR="00B1396F">
              <w:rPr>
                <w:noProof/>
                <w:webHidden/>
              </w:rPr>
              <w:t>98</w:t>
            </w:r>
            <w:r w:rsidR="00B1396F">
              <w:rPr>
                <w:noProof/>
                <w:webHidden/>
              </w:rPr>
              <w:fldChar w:fldCharType="end"/>
            </w:r>
          </w:hyperlink>
        </w:p>
        <w:p w14:paraId="0F95E96A" w14:textId="5060B6E8" w:rsidR="004A366B" w:rsidRPr="00612333" w:rsidRDefault="00B369AD" w:rsidP="00E14EBA">
          <w:pPr>
            <w:spacing w:line="360" w:lineRule="auto"/>
            <w:jc w:val="both"/>
            <w:rPr>
              <w:rFonts w:ascii="Arial" w:hAnsi="Arial" w:cs="Arial"/>
              <w:sz w:val="24"/>
              <w:szCs w:val="24"/>
            </w:rPr>
          </w:pPr>
          <w:r w:rsidRPr="00280D46">
            <w:rPr>
              <w:rFonts w:ascii="Arial" w:hAnsi="Arial" w:cs="Arial"/>
              <w:b/>
              <w:bCs/>
              <w:sz w:val="24"/>
              <w:szCs w:val="24"/>
            </w:rPr>
            <w:lastRenderedPageBreak/>
            <w:fldChar w:fldCharType="end"/>
          </w:r>
        </w:p>
      </w:sdtContent>
    </w:sdt>
    <w:p w14:paraId="353F6EF2" w14:textId="5C121108" w:rsidR="000D7E19" w:rsidRPr="00FC7A97" w:rsidRDefault="000D7E19" w:rsidP="00E14EBA">
      <w:pPr>
        <w:spacing w:line="360" w:lineRule="auto"/>
        <w:jc w:val="both"/>
        <w:rPr>
          <w:rFonts w:ascii="Arial" w:hAnsi="Arial" w:cs="Arial"/>
          <w:color w:val="2F5496"/>
          <w:sz w:val="24"/>
          <w:szCs w:val="24"/>
        </w:rPr>
      </w:pPr>
    </w:p>
    <w:p w14:paraId="0AEF081F" w14:textId="11FFB615" w:rsidR="005E4ED5" w:rsidRPr="007F0B0A" w:rsidRDefault="00B30075" w:rsidP="00E14EBA">
      <w:pPr>
        <w:pStyle w:val="Nagwek1"/>
        <w:spacing w:before="0" w:line="360" w:lineRule="auto"/>
        <w:rPr>
          <w:rFonts w:ascii="Arial" w:hAnsi="Arial" w:cs="Arial"/>
        </w:rPr>
      </w:pPr>
      <w:bookmarkStart w:id="1" w:name="_Toc203509381"/>
      <w:r w:rsidRPr="007F0B0A">
        <w:rPr>
          <w:rFonts w:ascii="Arial" w:hAnsi="Arial" w:cs="Arial"/>
        </w:rPr>
        <w:t>W</w:t>
      </w:r>
      <w:r w:rsidR="00D176E4">
        <w:rPr>
          <w:rFonts w:ascii="Arial" w:hAnsi="Arial" w:cs="Arial"/>
        </w:rPr>
        <w:t>prowadzenie</w:t>
      </w:r>
      <w:bookmarkEnd w:id="1"/>
    </w:p>
    <w:p w14:paraId="7FAEABA0" w14:textId="27EDF6AA" w:rsidR="0038059B" w:rsidRPr="00FC7A97" w:rsidRDefault="0038059B" w:rsidP="00E14EBA">
      <w:pPr>
        <w:spacing w:line="360" w:lineRule="auto"/>
        <w:jc w:val="both"/>
        <w:rPr>
          <w:rFonts w:ascii="Arial" w:hAnsi="Arial" w:cs="Arial"/>
          <w:sz w:val="24"/>
          <w:szCs w:val="24"/>
        </w:rPr>
      </w:pPr>
      <w:r w:rsidRPr="00FC7A97">
        <w:rPr>
          <w:rFonts w:ascii="Arial" w:hAnsi="Arial" w:cs="Arial"/>
          <w:sz w:val="24"/>
          <w:szCs w:val="24"/>
        </w:rPr>
        <w:t>Niniejszy dokument stanowi Szczegółowy Opis Przedmiotu Zamówienia (SOPZ) w</w:t>
      </w:r>
      <w:r w:rsidR="00B132C4">
        <w:rPr>
          <w:rFonts w:ascii="Arial" w:hAnsi="Arial" w:cs="Arial"/>
          <w:sz w:val="24"/>
          <w:szCs w:val="24"/>
        </w:rPr>
        <w:t> </w:t>
      </w:r>
      <w:r w:rsidRPr="00FC7A97">
        <w:rPr>
          <w:rFonts w:ascii="Arial" w:hAnsi="Arial" w:cs="Arial"/>
          <w:sz w:val="24"/>
          <w:szCs w:val="24"/>
        </w:rPr>
        <w:t>zakresie dostawy i wdrożenia oprogramowania służącego realizacji projektu pn. „Platforma e-usług publicznych w Gminie Nozdrzec”. Wszystkie parametry techniczne określone w niniejszym SOPZ określają minimalne wymagania stawiane oferowanym urządzeniom i oprogramowaniu. Wykonawca nie ma prawa żądać dodatkowego wynagrodzenia, jeśli dostarczone elementy systemów posiadały będą większą funkcjonalność niż wymagana niniejszym SOPZ.</w:t>
      </w:r>
    </w:p>
    <w:p w14:paraId="048B64EE" w14:textId="77777777" w:rsidR="00B67079" w:rsidRPr="00FC7A97" w:rsidRDefault="0038059B" w:rsidP="00E14EBA">
      <w:pPr>
        <w:spacing w:line="360" w:lineRule="auto"/>
        <w:jc w:val="both"/>
        <w:rPr>
          <w:rFonts w:ascii="Arial" w:hAnsi="Arial" w:cs="Arial"/>
          <w:sz w:val="24"/>
          <w:szCs w:val="24"/>
        </w:rPr>
      </w:pPr>
      <w:r w:rsidRPr="00FC7A97">
        <w:rPr>
          <w:rFonts w:ascii="Arial" w:hAnsi="Arial" w:cs="Arial"/>
          <w:sz w:val="24"/>
          <w:szCs w:val="24"/>
        </w:rPr>
        <w:t>Projekt pn. „Platforma e-usług publicznych w Gminie Nozdrzec” realizowany jest przez Gminę Nozdrzec. Głównym miejscem realizacji Projektu jest</w:t>
      </w:r>
      <w:r w:rsidR="00B67079" w:rsidRPr="00FC7A97">
        <w:rPr>
          <w:rFonts w:ascii="Arial" w:hAnsi="Arial" w:cs="Arial"/>
          <w:sz w:val="24"/>
          <w:szCs w:val="24"/>
        </w:rPr>
        <w:t>:</w:t>
      </w:r>
      <w:r w:rsidRPr="00FC7A97">
        <w:rPr>
          <w:rFonts w:ascii="Arial" w:hAnsi="Arial" w:cs="Arial"/>
          <w:sz w:val="24"/>
          <w:szCs w:val="24"/>
        </w:rPr>
        <w:t xml:space="preserve"> </w:t>
      </w:r>
    </w:p>
    <w:p w14:paraId="6AFB1FD8" w14:textId="2992EC99" w:rsidR="0038059B" w:rsidRPr="00FC7A97" w:rsidRDefault="0038059B" w:rsidP="00E14EBA">
      <w:pPr>
        <w:pStyle w:val="Akapitzlist"/>
        <w:numPr>
          <w:ilvl w:val="0"/>
          <w:numId w:val="295"/>
        </w:numPr>
        <w:spacing w:after="0" w:line="360" w:lineRule="auto"/>
        <w:jc w:val="both"/>
        <w:rPr>
          <w:rFonts w:ascii="Arial" w:hAnsi="Arial" w:cs="Arial"/>
          <w:b/>
          <w:bCs/>
          <w:sz w:val="24"/>
          <w:szCs w:val="24"/>
          <w:u w:val="single"/>
        </w:rPr>
      </w:pPr>
      <w:r w:rsidRPr="00FC7A97">
        <w:rPr>
          <w:rFonts w:ascii="Arial" w:hAnsi="Arial" w:cs="Arial"/>
          <w:b/>
          <w:bCs/>
          <w:sz w:val="24"/>
          <w:szCs w:val="24"/>
          <w:u w:val="single"/>
        </w:rPr>
        <w:t>Urząd Gminy Nozdrzec, Nozdrzec 224 36-245 Nozdrzec.</w:t>
      </w:r>
    </w:p>
    <w:p w14:paraId="3F019216" w14:textId="77777777" w:rsidR="0038059B" w:rsidRPr="00FC7A97" w:rsidRDefault="0038059B" w:rsidP="00E14EBA">
      <w:pPr>
        <w:spacing w:line="360" w:lineRule="auto"/>
        <w:jc w:val="both"/>
        <w:rPr>
          <w:rFonts w:ascii="Arial" w:hAnsi="Arial" w:cs="Arial"/>
          <w:sz w:val="24"/>
          <w:szCs w:val="24"/>
        </w:rPr>
      </w:pPr>
      <w:r w:rsidRPr="00FC7A97">
        <w:rPr>
          <w:rFonts w:ascii="Arial" w:hAnsi="Arial" w:cs="Arial"/>
          <w:sz w:val="24"/>
          <w:szCs w:val="24"/>
        </w:rPr>
        <w:t xml:space="preserve">Projekt realizowany przez Gminę Nozdrzec  ma na celu jest rozwój społeczeństwa informacyjnego w Gminie Nozdrzec poprzez dostarczenie mieszkańcom i podmiotom gospodarczym nowoczesnych i bezpiecznych e-usług administracji lokalnej. </w:t>
      </w:r>
    </w:p>
    <w:p w14:paraId="3A4E3022" w14:textId="77777777" w:rsidR="0038059B" w:rsidRPr="00D176E4" w:rsidRDefault="0038059B" w:rsidP="00E14EBA">
      <w:pPr>
        <w:pStyle w:val="Nagwek2"/>
        <w:spacing w:before="0" w:line="360" w:lineRule="auto"/>
        <w:rPr>
          <w:rFonts w:ascii="Arial" w:hAnsi="Arial" w:cs="Arial"/>
          <w:lang w:eastAsia="pl-PL"/>
        </w:rPr>
      </w:pPr>
      <w:bookmarkStart w:id="2" w:name="_Toc192073534"/>
      <w:bookmarkStart w:id="3" w:name="_Toc203509382"/>
      <w:r w:rsidRPr="00D176E4">
        <w:rPr>
          <w:rFonts w:ascii="Arial" w:hAnsi="Arial" w:cs="Arial"/>
          <w:lang w:eastAsia="pl-PL"/>
        </w:rPr>
        <w:t>Metodyka projektu</w:t>
      </w:r>
      <w:bookmarkEnd w:id="2"/>
      <w:bookmarkEnd w:id="3"/>
    </w:p>
    <w:p w14:paraId="64994F88" w14:textId="77777777" w:rsidR="0038059B" w:rsidRPr="00FC7A97" w:rsidRDefault="0038059B" w:rsidP="00E14EBA">
      <w:pPr>
        <w:spacing w:line="360" w:lineRule="auto"/>
        <w:jc w:val="both"/>
        <w:rPr>
          <w:rFonts w:ascii="Arial" w:hAnsi="Arial" w:cs="Arial"/>
          <w:sz w:val="24"/>
          <w:szCs w:val="24"/>
        </w:rPr>
      </w:pPr>
      <w:r w:rsidRPr="00FC7A97">
        <w:rPr>
          <w:rFonts w:ascii="Arial" w:hAnsi="Arial" w:cs="Arial"/>
          <w:sz w:val="24"/>
          <w:szCs w:val="24"/>
        </w:rPr>
        <w:t>W celu efektywnej realizacji projektu wdrożeniowego rozwiązania, projekt powinien być realizowany zgodnie z zaproponowaną przez wykonawcę i zaakceptowaną przez Zamawiającego metodyką projektową zgodą ze standardami branżowymi dostępnymi powszechnie, tj. PRINCE 2, IPMA lub innymi równoważnymi standardami, w tym metodyki zwinne AGILE takie jak SCRUM.</w:t>
      </w:r>
    </w:p>
    <w:p w14:paraId="688D03AC" w14:textId="4CDF84C8" w:rsidR="0038059B" w:rsidRDefault="0038059B" w:rsidP="00E14EBA">
      <w:pPr>
        <w:spacing w:line="360" w:lineRule="auto"/>
        <w:jc w:val="both"/>
        <w:rPr>
          <w:rFonts w:ascii="Arial" w:hAnsi="Arial" w:cs="Arial"/>
          <w:sz w:val="24"/>
          <w:szCs w:val="24"/>
        </w:rPr>
      </w:pPr>
      <w:r w:rsidRPr="00FC7A97">
        <w:rPr>
          <w:rFonts w:ascii="Arial" w:hAnsi="Arial" w:cs="Arial"/>
          <w:sz w:val="24"/>
          <w:szCs w:val="24"/>
        </w:rPr>
        <w:t xml:space="preserve">Wykonawca jest zobowiązany wraz z zaproponowaną metodyką dostarczyć jej szczegółowy opis zawierający minimalnie strukturę zadań, podział obowiązków, ról </w:t>
      </w:r>
      <w:r w:rsidR="008105F2">
        <w:rPr>
          <w:rFonts w:ascii="Arial" w:hAnsi="Arial" w:cs="Arial"/>
          <w:sz w:val="24"/>
          <w:szCs w:val="24"/>
        </w:rPr>
        <w:br/>
      </w:r>
      <w:r w:rsidRPr="00FC7A97">
        <w:rPr>
          <w:rFonts w:ascii="Arial" w:hAnsi="Arial" w:cs="Arial"/>
          <w:sz w:val="24"/>
          <w:szCs w:val="24"/>
        </w:rPr>
        <w:t>w projekcie, harmonogram, opisy podstawowych procesów projektowych. W razie zaproponowania równoważnej metodyki opartej o równoważne standardy Wykonawca musi wykazać ich równoważność w zakresie wskazanym w powyższym zapisie</w:t>
      </w:r>
      <w:r w:rsidR="00AA7EE2" w:rsidRPr="00FC7A97">
        <w:rPr>
          <w:rFonts w:ascii="Arial" w:hAnsi="Arial" w:cs="Arial"/>
          <w:sz w:val="24"/>
          <w:szCs w:val="24"/>
        </w:rPr>
        <w:t>.</w:t>
      </w:r>
    </w:p>
    <w:p w14:paraId="576DF551" w14:textId="77777777" w:rsidR="00D73CFA" w:rsidRPr="00D73CFA" w:rsidRDefault="00D73CFA" w:rsidP="00E14EBA">
      <w:pPr>
        <w:pStyle w:val="Nagwek2"/>
        <w:spacing w:before="0" w:line="360" w:lineRule="auto"/>
        <w:rPr>
          <w:rFonts w:ascii="Arial" w:hAnsi="Arial" w:cs="Arial"/>
          <w:lang w:eastAsia="pl-PL"/>
        </w:rPr>
      </w:pPr>
    </w:p>
    <w:p w14:paraId="3BF028A9" w14:textId="7B1A47D6" w:rsidR="00D73CFA" w:rsidRPr="00D73CFA" w:rsidRDefault="00D73CFA" w:rsidP="00E14EBA">
      <w:pPr>
        <w:pStyle w:val="Nagwek2"/>
        <w:spacing w:before="0" w:line="360" w:lineRule="auto"/>
        <w:rPr>
          <w:rFonts w:ascii="Arial" w:hAnsi="Arial" w:cs="Arial"/>
          <w:lang w:eastAsia="pl-PL"/>
        </w:rPr>
      </w:pPr>
      <w:bookmarkStart w:id="4" w:name="_Toc203509383"/>
      <w:r w:rsidRPr="00D73CFA">
        <w:rPr>
          <w:rFonts w:ascii="Arial" w:hAnsi="Arial" w:cs="Arial"/>
          <w:lang w:eastAsia="pl-PL"/>
        </w:rPr>
        <w:t>Dokumentacja techniczna</w:t>
      </w:r>
      <w:bookmarkEnd w:id="4"/>
    </w:p>
    <w:p w14:paraId="0754B131" w14:textId="6F1C94D2" w:rsidR="00D73CFA" w:rsidRPr="00D73CFA" w:rsidRDefault="00D73CFA" w:rsidP="00E14EBA">
      <w:pPr>
        <w:spacing w:line="360" w:lineRule="auto"/>
        <w:jc w:val="both"/>
        <w:rPr>
          <w:rFonts w:ascii="Arial" w:eastAsia="Times New Roman" w:hAnsi="Arial" w:cs="Arial"/>
          <w:color w:val="000000"/>
          <w:sz w:val="24"/>
          <w:szCs w:val="24"/>
          <w:lang w:eastAsia="pl-PL"/>
        </w:rPr>
      </w:pPr>
      <w:r w:rsidRPr="00D73CFA">
        <w:rPr>
          <w:rFonts w:ascii="Arial" w:eastAsia="Times New Roman" w:hAnsi="Arial" w:cs="Arial"/>
          <w:color w:val="000000"/>
          <w:sz w:val="24"/>
          <w:szCs w:val="24"/>
          <w:lang w:eastAsia="pl-PL"/>
        </w:rPr>
        <w:t xml:space="preserve">Całość pracy w niniejszym opisie przedmiotu zamówienia musi znaleźć się </w:t>
      </w:r>
      <w:r w:rsidR="00E14EBA">
        <w:rPr>
          <w:rFonts w:ascii="Arial" w:eastAsia="Times New Roman" w:hAnsi="Arial" w:cs="Arial"/>
          <w:color w:val="000000"/>
          <w:sz w:val="24"/>
          <w:szCs w:val="24"/>
          <w:lang w:eastAsia="pl-PL"/>
        </w:rPr>
        <w:br/>
      </w:r>
      <w:r w:rsidRPr="00D73CFA">
        <w:rPr>
          <w:rFonts w:ascii="Arial" w:eastAsia="Times New Roman" w:hAnsi="Arial" w:cs="Arial"/>
          <w:color w:val="000000"/>
          <w:sz w:val="24"/>
          <w:szCs w:val="24"/>
          <w:lang w:eastAsia="pl-PL"/>
        </w:rPr>
        <w:t xml:space="preserve">w dokumentacji </w:t>
      </w:r>
      <w:r>
        <w:rPr>
          <w:rFonts w:ascii="Arial" w:eastAsia="Times New Roman" w:hAnsi="Arial" w:cs="Arial"/>
          <w:color w:val="000000"/>
          <w:sz w:val="24"/>
          <w:szCs w:val="24"/>
          <w:lang w:eastAsia="pl-PL"/>
        </w:rPr>
        <w:t xml:space="preserve">technicznej i </w:t>
      </w:r>
      <w:r w:rsidRPr="00D73CFA">
        <w:rPr>
          <w:rFonts w:ascii="Arial" w:eastAsia="Times New Roman" w:hAnsi="Arial" w:cs="Arial"/>
          <w:color w:val="000000"/>
          <w:sz w:val="24"/>
          <w:szCs w:val="24"/>
          <w:lang w:eastAsia="pl-PL"/>
        </w:rPr>
        <w:t xml:space="preserve">powykonawczej. Dokumentacja powykonawcza w zakresie czynności IT odnosi się do zestawu dokumentów i raportów, które są </w:t>
      </w:r>
      <w:r w:rsidRPr="00D73CFA">
        <w:rPr>
          <w:rFonts w:ascii="Arial" w:eastAsia="Times New Roman" w:hAnsi="Arial" w:cs="Arial"/>
          <w:color w:val="000000"/>
          <w:sz w:val="24"/>
          <w:szCs w:val="24"/>
          <w:lang w:eastAsia="pl-PL"/>
        </w:rPr>
        <w:lastRenderedPageBreak/>
        <w:t xml:space="preserve">przygotowywane po zakończeniu wdrożenia systemu informatycznego, projektu IT lub innego rodzaju prac technicznych. Jest ona kluczowa dla zapewnienia przejrzystości, utrzymania i dalszego rozwoju systemu. </w:t>
      </w:r>
    </w:p>
    <w:p w14:paraId="571E5774" w14:textId="77777777" w:rsidR="00D73CFA" w:rsidRPr="00D73CFA" w:rsidRDefault="00D73CFA" w:rsidP="00E14EBA">
      <w:pPr>
        <w:spacing w:line="360" w:lineRule="auto"/>
        <w:jc w:val="both"/>
        <w:rPr>
          <w:rFonts w:ascii="Arial" w:hAnsi="Arial" w:cs="Arial"/>
          <w:sz w:val="24"/>
          <w:szCs w:val="24"/>
        </w:rPr>
      </w:pPr>
      <w:r w:rsidRPr="00D73CFA">
        <w:rPr>
          <w:rFonts w:ascii="Arial" w:eastAsia="Times New Roman" w:hAnsi="Arial" w:cs="Arial"/>
          <w:color w:val="000000"/>
          <w:sz w:val="24"/>
          <w:szCs w:val="24"/>
          <w:lang w:eastAsia="pl-PL"/>
        </w:rPr>
        <w:t>Zamawiający będzie wymagał następujących opisów</w:t>
      </w:r>
      <w:r w:rsidRPr="00D73CFA">
        <w:rPr>
          <w:rFonts w:ascii="Arial" w:hAnsi="Arial" w:cs="Arial"/>
          <w:sz w:val="24"/>
          <w:szCs w:val="24"/>
        </w:rPr>
        <w:t>:</w:t>
      </w:r>
    </w:p>
    <w:p w14:paraId="420DCEE3" w14:textId="77777777" w:rsidR="00D73CFA" w:rsidRPr="00D73CFA" w:rsidRDefault="00D73CFA" w:rsidP="00E14EBA">
      <w:pPr>
        <w:spacing w:line="360" w:lineRule="auto"/>
        <w:rPr>
          <w:rFonts w:ascii="Arial" w:hAnsi="Arial" w:cs="Arial"/>
          <w:b/>
          <w:bCs/>
          <w:sz w:val="24"/>
          <w:szCs w:val="24"/>
        </w:rPr>
      </w:pPr>
      <w:r w:rsidRPr="00D73CFA">
        <w:rPr>
          <w:rFonts w:ascii="Arial" w:hAnsi="Arial" w:cs="Arial"/>
          <w:b/>
          <w:bCs/>
          <w:sz w:val="24"/>
          <w:szCs w:val="24"/>
        </w:rPr>
        <w:t>1. Opis systemu i architektury</w:t>
      </w:r>
    </w:p>
    <w:p w14:paraId="26C6BAD3" w14:textId="77777777" w:rsidR="00D73CFA" w:rsidRPr="00D73CFA" w:rsidRDefault="00D73CFA" w:rsidP="00E14EBA">
      <w:pPr>
        <w:numPr>
          <w:ilvl w:val="0"/>
          <w:numId w:val="319"/>
        </w:numPr>
        <w:spacing w:line="360" w:lineRule="auto"/>
        <w:rPr>
          <w:rFonts w:ascii="Arial" w:hAnsi="Arial" w:cs="Arial"/>
          <w:sz w:val="24"/>
          <w:szCs w:val="24"/>
        </w:rPr>
      </w:pPr>
      <w:r w:rsidRPr="00D73CFA">
        <w:rPr>
          <w:rFonts w:ascii="Arial" w:hAnsi="Arial" w:cs="Arial"/>
          <w:sz w:val="24"/>
          <w:szCs w:val="24"/>
        </w:rPr>
        <w:t>Szczegółowy opis infrastruktury IT, w tym serwerów, sieci, urządzeń, baz danych, aplikacji i ich wzajemnych powiązań.</w:t>
      </w:r>
    </w:p>
    <w:p w14:paraId="30F9FAC2" w14:textId="77777777" w:rsidR="00D73CFA" w:rsidRPr="00D73CFA" w:rsidRDefault="00D73CFA" w:rsidP="00E14EBA">
      <w:pPr>
        <w:numPr>
          <w:ilvl w:val="0"/>
          <w:numId w:val="319"/>
        </w:numPr>
        <w:spacing w:line="360" w:lineRule="auto"/>
        <w:rPr>
          <w:rFonts w:ascii="Arial" w:hAnsi="Arial" w:cs="Arial"/>
          <w:sz w:val="24"/>
          <w:szCs w:val="24"/>
        </w:rPr>
      </w:pPr>
      <w:r w:rsidRPr="00D73CFA">
        <w:rPr>
          <w:rFonts w:ascii="Arial" w:hAnsi="Arial" w:cs="Arial"/>
          <w:sz w:val="24"/>
          <w:szCs w:val="24"/>
        </w:rPr>
        <w:t>Architektura systemu z przedstawieniem wszystkich komponentów, ich wersji oraz ról.</w:t>
      </w:r>
    </w:p>
    <w:p w14:paraId="0115B09C" w14:textId="77777777" w:rsidR="00D73CFA" w:rsidRPr="00D73CFA" w:rsidRDefault="00D73CFA" w:rsidP="00E14EBA">
      <w:pPr>
        <w:spacing w:line="360" w:lineRule="auto"/>
        <w:rPr>
          <w:rFonts w:ascii="Arial" w:hAnsi="Arial" w:cs="Arial"/>
          <w:b/>
          <w:bCs/>
          <w:sz w:val="24"/>
          <w:szCs w:val="24"/>
        </w:rPr>
      </w:pPr>
      <w:r w:rsidRPr="00D73CFA">
        <w:rPr>
          <w:rFonts w:ascii="Arial" w:hAnsi="Arial" w:cs="Arial"/>
          <w:b/>
          <w:bCs/>
          <w:sz w:val="24"/>
          <w:szCs w:val="24"/>
        </w:rPr>
        <w:t>2. Instrukcje instalacji i konfiguracji</w:t>
      </w:r>
    </w:p>
    <w:p w14:paraId="3824F2C4" w14:textId="77777777" w:rsidR="00D73CFA" w:rsidRPr="00D73CFA" w:rsidRDefault="00D73CFA" w:rsidP="00E14EBA">
      <w:pPr>
        <w:numPr>
          <w:ilvl w:val="0"/>
          <w:numId w:val="320"/>
        </w:numPr>
        <w:spacing w:line="360" w:lineRule="auto"/>
        <w:rPr>
          <w:rFonts w:ascii="Arial" w:hAnsi="Arial" w:cs="Arial"/>
          <w:sz w:val="24"/>
          <w:szCs w:val="24"/>
        </w:rPr>
      </w:pPr>
      <w:r w:rsidRPr="00D73CFA">
        <w:rPr>
          <w:rFonts w:ascii="Arial" w:hAnsi="Arial" w:cs="Arial"/>
          <w:sz w:val="24"/>
          <w:szCs w:val="24"/>
        </w:rPr>
        <w:t>Kroki związane z instalacją i konfiguracją oprogramowania oraz sprzętu.</w:t>
      </w:r>
    </w:p>
    <w:p w14:paraId="7C82157A" w14:textId="77777777" w:rsidR="00D73CFA" w:rsidRPr="00D73CFA" w:rsidRDefault="00D73CFA" w:rsidP="00E14EBA">
      <w:pPr>
        <w:numPr>
          <w:ilvl w:val="0"/>
          <w:numId w:val="320"/>
        </w:numPr>
        <w:spacing w:line="360" w:lineRule="auto"/>
        <w:rPr>
          <w:rFonts w:ascii="Arial" w:hAnsi="Arial" w:cs="Arial"/>
          <w:sz w:val="24"/>
          <w:szCs w:val="24"/>
        </w:rPr>
      </w:pPr>
      <w:r w:rsidRPr="00D73CFA">
        <w:rPr>
          <w:rFonts w:ascii="Arial" w:hAnsi="Arial" w:cs="Arial"/>
          <w:sz w:val="24"/>
          <w:szCs w:val="24"/>
        </w:rPr>
        <w:t xml:space="preserve">Wersje używanych narzędzi, </w:t>
      </w:r>
      <w:proofErr w:type="spellStart"/>
      <w:r w:rsidRPr="00D73CFA">
        <w:rPr>
          <w:rFonts w:ascii="Arial" w:hAnsi="Arial" w:cs="Arial"/>
          <w:sz w:val="24"/>
          <w:szCs w:val="24"/>
        </w:rPr>
        <w:t>frameworków</w:t>
      </w:r>
      <w:proofErr w:type="spellEnd"/>
      <w:r w:rsidRPr="00D73CFA">
        <w:rPr>
          <w:rFonts w:ascii="Arial" w:hAnsi="Arial" w:cs="Arial"/>
          <w:sz w:val="24"/>
          <w:szCs w:val="24"/>
        </w:rPr>
        <w:t xml:space="preserve"> oraz systemów operacyjnych.</w:t>
      </w:r>
    </w:p>
    <w:p w14:paraId="257EF18B" w14:textId="77777777" w:rsidR="00D73CFA" w:rsidRPr="00D73CFA" w:rsidRDefault="00D73CFA" w:rsidP="00E14EBA">
      <w:pPr>
        <w:spacing w:line="360" w:lineRule="auto"/>
        <w:rPr>
          <w:rFonts w:ascii="Arial" w:hAnsi="Arial" w:cs="Arial"/>
          <w:b/>
          <w:bCs/>
          <w:sz w:val="24"/>
          <w:szCs w:val="24"/>
        </w:rPr>
      </w:pPr>
      <w:r w:rsidRPr="00D73CFA">
        <w:rPr>
          <w:rFonts w:ascii="Arial" w:hAnsi="Arial" w:cs="Arial"/>
          <w:b/>
          <w:bCs/>
          <w:sz w:val="24"/>
          <w:szCs w:val="24"/>
        </w:rPr>
        <w:t>3. Instrukcje użytkownika i administracyjne</w:t>
      </w:r>
    </w:p>
    <w:p w14:paraId="12051DAB" w14:textId="77777777" w:rsidR="00D73CFA" w:rsidRPr="00D73CFA" w:rsidRDefault="00D73CFA" w:rsidP="00E14EBA">
      <w:pPr>
        <w:numPr>
          <w:ilvl w:val="0"/>
          <w:numId w:val="321"/>
        </w:numPr>
        <w:spacing w:line="360" w:lineRule="auto"/>
        <w:rPr>
          <w:rFonts w:ascii="Arial" w:hAnsi="Arial" w:cs="Arial"/>
          <w:sz w:val="24"/>
          <w:szCs w:val="24"/>
        </w:rPr>
      </w:pPr>
      <w:r w:rsidRPr="00D73CFA">
        <w:rPr>
          <w:rFonts w:ascii="Arial" w:hAnsi="Arial" w:cs="Arial"/>
          <w:sz w:val="24"/>
          <w:szCs w:val="24"/>
        </w:rPr>
        <w:t>Instrukcje obsługi systemu dla użytkowników końcowych.</w:t>
      </w:r>
    </w:p>
    <w:p w14:paraId="694FD720" w14:textId="77777777" w:rsidR="00D73CFA" w:rsidRPr="00D73CFA" w:rsidRDefault="00D73CFA" w:rsidP="00E14EBA">
      <w:pPr>
        <w:numPr>
          <w:ilvl w:val="0"/>
          <w:numId w:val="321"/>
        </w:numPr>
        <w:spacing w:line="360" w:lineRule="auto"/>
        <w:rPr>
          <w:rFonts w:ascii="Arial" w:hAnsi="Arial" w:cs="Arial"/>
          <w:sz w:val="24"/>
          <w:szCs w:val="24"/>
        </w:rPr>
      </w:pPr>
      <w:r w:rsidRPr="00D73CFA">
        <w:rPr>
          <w:rFonts w:ascii="Arial" w:hAnsi="Arial" w:cs="Arial"/>
          <w:sz w:val="24"/>
          <w:szCs w:val="24"/>
        </w:rPr>
        <w:t>Dokumentacja dla administratorów dotycząca utrzymania systemu, wykonywania kopii zapasowych, monitorowania wydajności oraz zarządzania użytkownikami.</w:t>
      </w:r>
    </w:p>
    <w:p w14:paraId="36FCD4B2" w14:textId="77777777" w:rsidR="00D73CFA" w:rsidRPr="00D73CFA" w:rsidRDefault="00D73CFA" w:rsidP="00E14EBA">
      <w:pPr>
        <w:spacing w:line="360" w:lineRule="auto"/>
        <w:rPr>
          <w:rFonts w:ascii="Arial" w:hAnsi="Arial" w:cs="Arial"/>
          <w:b/>
          <w:bCs/>
          <w:sz w:val="24"/>
          <w:szCs w:val="24"/>
        </w:rPr>
      </w:pPr>
      <w:r w:rsidRPr="00D73CFA">
        <w:rPr>
          <w:rFonts w:ascii="Arial" w:hAnsi="Arial" w:cs="Arial"/>
          <w:b/>
          <w:bCs/>
          <w:sz w:val="24"/>
          <w:szCs w:val="24"/>
        </w:rPr>
        <w:t>4. Raporty z testów</w:t>
      </w:r>
    </w:p>
    <w:p w14:paraId="1C7883FD" w14:textId="77777777" w:rsidR="00D73CFA" w:rsidRPr="00D73CFA" w:rsidRDefault="00D73CFA" w:rsidP="00E14EBA">
      <w:pPr>
        <w:numPr>
          <w:ilvl w:val="0"/>
          <w:numId w:val="322"/>
        </w:numPr>
        <w:spacing w:line="360" w:lineRule="auto"/>
        <w:rPr>
          <w:rFonts w:ascii="Arial" w:hAnsi="Arial" w:cs="Arial"/>
          <w:sz w:val="24"/>
          <w:szCs w:val="24"/>
        </w:rPr>
      </w:pPr>
      <w:r w:rsidRPr="00D73CFA">
        <w:rPr>
          <w:rFonts w:ascii="Arial" w:hAnsi="Arial" w:cs="Arial"/>
          <w:sz w:val="24"/>
          <w:szCs w:val="24"/>
        </w:rPr>
        <w:t>Wyniki testów akceptacyjnych, testów wydajnościowych i innych rodzajów testów przeprowadzanych w trakcie wdrożenia.</w:t>
      </w:r>
    </w:p>
    <w:p w14:paraId="566C33C9" w14:textId="77777777" w:rsidR="00D73CFA" w:rsidRPr="00D73CFA" w:rsidRDefault="00D73CFA" w:rsidP="00E14EBA">
      <w:pPr>
        <w:numPr>
          <w:ilvl w:val="0"/>
          <w:numId w:val="322"/>
        </w:numPr>
        <w:spacing w:line="360" w:lineRule="auto"/>
        <w:rPr>
          <w:rFonts w:ascii="Arial" w:hAnsi="Arial" w:cs="Arial"/>
          <w:sz w:val="24"/>
          <w:szCs w:val="24"/>
        </w:rPr>
      </w:pPr>
      <w:r w:rsidRPr="00D73CFA">
        <w:rPr>
          <w:rFonts w:ascii="Arial" w:hAnsi="Arial" w:cs="Arial"/>
          <w:sz w:val="24"/>
          <w:szCs w:val="24"/>
        </w:rPr>
        <w:t>Zgłoszone błędy i sposoby ich naprawienia.</w:t>
      </w:r>
    </w:p>
    <w:p w14:paraId="100B8CAD" w14:textId="77777777" w:rsidR="00D73CFA" w:rsidRPr="00D73CFA" w:rsidRDefault="00D73CFA" w:rsidP="00E14EBA">
      <w:pPr>
        <w:spacing w:line="360" w:lineRule="auto"/>
        <w:rPr>
          <w:rFonts w:ascii="Arial" w:hAnsi="Arial" w:cs="Arial"/>
          <w:b/>
          <w:bCs/>
          <w:sz w:val="24"/>
          <w:szCs w:val="24"/>
        </w:rPr>
      </w:pPr>
      <w:r w:rsidRPr="00D73CFA">
        <w:rPr>
          <w:rFonts w:ascii="Arial" w:hAnsi="Arial" w:cs="Arial"/>
          <w:b/>
          <w:bCs/>
          <w:sz w:val="24"/>
          <w:szCs w:val="24"/>
        </w:rPr>
        <w:t>5. Zmiany wprowadzone podczas realizacji</w:t>
      </w:r>
    </w:p>
    <w:p w14:paraId="2620767B" w14:textId="77777777" w:rsidR="00D73CFA" w:rsidRPr="00D73CFA" w:rsidRDefault="00D73CFA" w:rsidP="00E14EBA">
      <w:pPr>
        <w:numPr>
          <w:ilvl w:val="0"/>
          <w:numId w:val="323"/>
        </w:numPr>
        <w:spacing w:line="360" w:lineRule="auto"/>
        <w:rPr>
          <w:rFonts w:ascii="Arial" w:hAnsi="Arial" w:cs="Arial"/>
          <w:sz w:val="24"/>
          <w:szCs w:val="24"/>
        </w:rPr>
      </w:pPr>
      <w:r w:rsidRPr="00D73CFA">
        <w:rPr>
          <w:rFonts w:ascii="Arial" w:hAnsi="Arial" w:cs="Arial"/>
          <w:sz w:val="24"/>
          <w:szCs w:val="24"/>
        </w:rPr>
        <w:t>Opis modyfikacji w stosunku do pierwotnego planu, w tym zmiany w zakresie funkcjonalności, konfiguracji lub architektury systemu.</w:t>
      </w:r>
    </w:p>
    <w:p w14:paraId="466E17E9" w14:textId="77777777" w:rsidR="00D73CFA" w:rsidRPr="00D73CFA" w:rsidRDefault="00D73CFA" w:rsidP="00E14EBA">
      <w:pPr>
        <w:spacing w:line="360" w:lineRule="auto"/>
        <w:rPr>
          <w:rFonts w:ascii="Arial" w:hAnsi="Arial" w:cs="Arial"/>
          <w:b/>
          <w:bCs/>
          <w:sz w:val="24"/>
          <w:szCs w:val="24"/>
        </w:rPr>
      </w:pPr>
      <w:r w:rsidRPr="00D73CFA">
        <w:rPr>
          <w:rFonts w:ascii="Arial" w:hAnsi="Arial" w:cs="Arial"/>
          <w:b/>
          <w:bCs/>
          <w:sz w:val="24"/>
          <w:szCs w:val="24"/>
        </w:rPr>
        <w:t>6. Plany awaryjne i odzyskiwanie po awarii</w:t>
      </w:r>
    </w:p>
    <w:p w14:paraId="08982D93" w14:textId="77777777" w:rsidR="00D73CFA" w:rsidRPr="00D73CFA" w:rsidRDefault="00D73CFA" w:rsidP="00E14EBA">
      <w:pPr>
        <w:numPr>
          <w:ilvl w:val="0"/>
          <w:numId w:val="324"/>
        </w:numPr>
        <w:spacing w:line="360" w:lineRule="auto"/>
        <w:rPr>
          <w:rFonts w:ascii="Arial" w:hAnsi="Arial" w:cs="Arial"/>
          <w:sz w:val="24"/>
          <w:szCs w:val="24"/>
        </w:rPr>
      </w:pPr>
      <w:r w:rsidRPr="00D73CFA">
        <w:rPr>
          <w:rFonts w:ascii="Arial" w:hAnsi="Arial" w:cs="Arial"/>
          <w:sz w:val="24"/>
          <w:szCs w:val="24"/>
        </w:rPr>
        <w:t>Procedury dotyczące radzenia sobie z krytycznymi awariami i przywracania systemu do działania.</w:t>
      </w:r>
    </w:p>
    <w:p w14:paraId="51191168" w14:textId="77777777" w:rsidR="00D73CFA" w:rsidRPr="00D73CFA" w:rsidRDefault="00D73CFA" w:rsidP="00E14EBA">
      <w:pPr>
        <w:numPr>
          <w:ilvl w:val="0"/>
          <w:numId w:val="324"/>
        </w:numPr>
        <w:spacing w:line="360" w:lineRule="auto"/>
        <w:rPr>
          <w:rFonts w:ascii="Arial" w:hAnsi="Arial" w:cs="Arial"/>
          <w:sz w:val="24"/>
          <w:szCs w:val="24"/>
        </w:rPr>
      </w:pPr>
      <w:r w:rsidRPr="00D73CFA">
        <w:rPr>
          <w:rFonts w:ascii="Arial" w:hAnsi="Arial" w:cs="Arial"/>
          <w:sz w:val="24"/>
          <w:szCs w:val="24"/>
        </w:rPr>
        <w:t>Sposób wykonywania i przechowywania kopii zapasowych oraz procedury odzyskiwania danych.</w:t>
      </w:r>
    </w:p>
    <w:p w14:paraId="49BD94AD" w14:textId="77777777" w:rsidR="00D73CFA" w:rsidRPr="00D73CFA" w:rsidRDefault="00D73CFA" w:rsidP="00E14EBA">
      <w:pPr>
        <w:spacing w:line="360" w:lineRule="auto"/>
        <w:rPr>
          <w:rFonts w:ascii="Arial" w:hAnsi="Arial" w:cs="Arial"/>
          <w:b/>
          <w:bCs/>
          <w:sz w:val="24"/>
          <w:szCs w:val="24"/>
        </w:rPr>
      </w:pPr>
      <w:r w:rsidRPr="00D73CFA">
        <w:rPr>
          <w:rFonts w:ascii="Arial" w:hAnsi="Arial" w:cs="Arial"/>
          <w:b/>
          <w:bCs/>
          <w:sz w:val="24"/>
          <w:szCs w:val="24"/>
        </w:rPr>
        <w:t>7. Zasady bezpieczeństwa</w:t>
      </w:r>
    </w:p>
    <w:p w14:paraId="08FD9F25" w14:textId="77777777" w:rsidR="00D73CFA" w:rsidRPr="00D73CFA" w:rsidRDefault="00D73CFA" w:rsidP="00E14EBA">
      <w:pPr>
        <w:numPr>
          <w:ilvl w:val="0"/>
          <w:numId w:val="325"/>
        </w:numPr>
        <w:spacing w:line="360" w:lineRule="auto"/>
        <w:rPr>
          <w:rFonts w:ascii="Arial" w:hAnsi="Arial" w:cs="Arial"/>
          <w:sz w:val="24"/>
          <w:szCs w:val="24"/>
        </w:rPr>
      </w:pPr>
      <w:r w:rsidRPr="00D73CFA">
        <w:rPr>
          <w:rFonts w:ascii="Arial" w:hAnsi="Arial" w:cs="Arial"/>
          <w:sz w:val="24"/>
          <w:szCs w:val="24"/>
        </w:rPr>
        <w:t>Polityki bezpieczeństwa, w tym konfiguracja zapór sieciowych, zabezpieczenia dostępu, monitorowanie logów oraz zarządzanie hasłami.</w:t>
      </w:r>
    </w:p>
    <w:p w14:paraId="04CF104F" w14:textId="77777777" w:rsidR="00D73CFA" w:rsidRPr="00D73CFA" w:rsidRDefault="00D73CFA" w:rsidP="00E14EBA">
      <w:pPr>
        <w:spacing w:line="360" w:lineRule="auto"/>
        <w:rPr>
          <w:rFonts w:ascii="Arial" w:hAnsi="Arial" w:cs="Arial"/>
          <w:b/>
          <w:bCs/>
          <w:sz w:val="24"/>
          <w:szCs w:val="24"/>
        </w:rPr>
      </w:pPr>
      <w:r w:rsidRPr="00D73CFA">
        <w:rPr>
          <w:rFonts w:ascii="Arial" w:hAnsi="Arial" w:cs="Arial"/>
          <w:b/>
          <w:bCs/>
          <w:sz w:val="24"/>
          <w:szCs w:val="24"/>
        </w:rPr>
        <w:t>8. Lista komponentów i licencje</w:t>
      </w:r>
    </w:p>
    <w:p w14:paraId="16B14D37" w14:textId="77777777" w:rsidR="00D73CFA" w:rsidRPr="00D73CFA" w:rsidRDefault="00D73CFA" w:rsidP="00E14EBA">
      <w:pPr>
        <w:numPr>
          <w:ilvl w:val="0"/>
          <w:numId w:val="326"/>
        </w:numPr>
        <w:spacing w:line="360" w:lineRule="auto"/>
        <w:rPr>
          <w:rFonts w:ascii="Arial" w:hAnsi="Arial" w:cs="Arial"/>
          <w:sz w:val="24"/>
          <w:szCs w:val="24"/>
        </w:rPr>
      </w:pPr>
      <w:r w:rsidRPr="00D73CFA">
        <w:rPr>
          <w:rFonts w:ascii="Arial" w:hAnsi="Arial" w:cs="Arial"/>
          <w:sz w:val="24"/>
          <w:szCs w:val="24"/>
        </w:rPr>
        <w:lastRenderedPageBreak/>
        <w:t>Szczegółowy spis wszystkich komponentów sprzętowych i programowych użytych w projekcie, wraz z informacjami o licencjach i ich okresie ważności.</w:t>
      </w:r>
    </w:p>
    <w:p w14:paraId="2AEBF865" w14:textId="77777777" w:rsidR="00D73CFA" w:rsidRPr="00D73CFA" w:rsidRDefault="00D73CFA" w:rsidP="00E14EBA">
      <w:pPr>
        <w:spacing w:line="360" w:lineRule="auto"/>
        <w:rPr>
          <w:rFonts w:ascii="Arial" w:hAnsi="Arial" w:cs="Arial"/>
          <w:b/>
          <w:bCs/>
          <w:sz w:val="24"/>
          <w:szCs w:val="24"/>
        </w:rPr>
      </w:pPr>
      <w:r w:rsidRPr="00D73CFA">
        <w:rPr>
          <w:rFonts w:ascii="Arial" w:hAnsi="Arial" w:cs="Arial"/>
          <w:b/>
          <w:bCs/>
          <w:sz w:val="24"/>
          <w:szCs w:val="24"/>
        </w:rPr>
        <w:t>9. Kontakt do wsparcia technicznego</w:t>
      </w:r>
    </w:p>
    <w:p w14:paraId="39A5041F" w14:textId="77777777" w:rsidR="00D73CFA" w:rsidRPr="00D73CFA" w:rsidRDefault="00D73CFA" w:rsidP="00E14EBA">
      <w:pPr>
        <w:numPr>
          <w:ilvl w:val="0"/>
          <w:numId w:val="327"/>
        </w:numPr>
        <w:spacing w:line="360" w:lineRule="auto"/>
        <w:rPr>
          <w:rFonts w:ascii="Arial" w:hAnsi="Arial" w:cs="Arial"/>
          <w:sz w:val="24"/>
          <w:szCs w:val="24"/>
        </w:rPr>
      </w:pPr>
      <w:r w:rsidRPr="00D73CFA">
        <w:rPr>
          <w:rFonts w:ascii="Arial" w:hAnsi="Arial" w:cs="Arial"/>
          <w:sz w:val="24"/>
          <w:szCs w:val="24"/>
        </w:rPr>
        <w:t>Informacje kontaktowe do osób lub firm odpowiedzialnych za utrzymanie systemu lub jego poszczególnych części.</w:t>
      </w:r>
    </w:p>
    <w:p w14:paraId="68285D98" w14:textId="019639FE" w:rsidR="00D73CFA" w:rsidRDefault="00D73CFA" w:rsidP="00E14EBA">
      <w:pPr>
        <w:spacing w:line="360" w:lineRule="auto"/>
        <w:jc w:val="both"/>
        <w:rPr>
          <w:rFonts w:ascii="Arial" w:hAnsi="Arial" w:cs="Arial"/>
          <w:sz w:val="24"/>
          <w:szCs w:val="24"/>
        </w:rPr>
      </w:pPr>
      <w:r w:rsidRPr="00D73CFA">
        <w:rPr>
          <w:rFonts w:ascii="Arial" w:hAnsi="Arial" w:cs="Arial"/>
          <w:b/>
          <w:bCs/>
          <w:sz w:val="24"/>
          <w:szCs w:val="24"/>
        </w:rPr>
        <w:t xml:space="preserve">Dokumentacja powykonawcza w IT jest niezbędna do dalszej eksploatacji </w:t>
      </w:r>
      <w:r w:rsidR="00E14EBA">
        <w:rPr>
          <w:rFonts w:ascii="Arial" w:hAnsi="Arial" w:cs="Arial"/>
          <w:b/>
          <w:bCs/>
          <w:sz w:val="24"/>
          <w:szCs w:val="24"/>
        </w:rPr>
        <w:br/>
      </w:r>
      <w:r w:rsidRPr="00D73CFA">
        <w:rPr>
          <w:rFonts w:ascii="Arial" w:hAnsi="Arial" w:cs="Arial"/>
          <w:b/>
          <w:bCs/>
          <w:sz w:val="24"/>
          <w:szCs w:val="24"/>
        </w:rPr>
        <w:t xml:space="preserve">i wsparcia systemu, umożliwiając nowym zespołom szybkie zapoznanie się </w:t>
      </w:r>
      <w:r w:rsidR="00E14EBA">
        <w:rPr>
          <w:rFonts w:ascii="Arial" w:hAnsi="Arial" w:cs="Arial"/>
          <w:b/>
          <w:bCs/>
          <w:sz w:val="24"/>
          <w:szCs w:val="24"/>
        </w:rPr>
        <w:br/>
      </w:r>
      <w:r w:rsidRPr="00D73CFA">
        <w:rPr>
          <w:rFonts w:ascii="Arial" w:hAnsi="Arial" w:cs="Arial"/>
          <w:b/>
          <w:bCs/>
          <w:sz w:val="24"/>
          <w:szCs w:val="24"/>
        </w:rPr>
        <w:t xml:space="preserve">z wdrożeniem oraz umożliwiając efektywne zarządzanie systemem </w:t>
      </w:r>
      <w:r w:rsidR="00E14EBA">
        <w:rPr>
          <w:rFonts w:ascii="Arial" w:hAnsi="Arial" w:cs="Arial"/>
          <w:b/>
          <w:bCs/>
          <w:sz w:val="24"/>
          <w:szCs w:val="24"/>
        </w:rPr>
        <w:br/>
      </w:r>
      <w:r w:rsidRPr="00D73CFA">
        <w:rPr>
          <w:rFonts w:ascii="Arial" w:hAnsi="Arial" w:cs="Arial"/>
          <w:b/>
          <w:bCs/>
          <w:sz w:val="24"/>
          <w:szCs w:val="24"/>
        </w:rPr>
        <w:t>w przyszłości</w:t>
      </w:r>
      <w:r w:rsidR="00E14EBA">
        <w:rPr>
          <w:rFonts w:ascii="Arial" w:hAnsi="Arial" w:cs="Arial"/>
          <w:b/>
          <w:bCs/>
          <w:sz w:val="24"/>
          <w:szCs w:val="24"/>
        </w:rPr>
        <w:t>.</w:t>
      </w:r>
    </w:p>
    <w:p w14:paraId="45AD56DC" w14:textId="77777777" w:rsidR="00D73CFA" w:rsidRPr="00FC7A97" w:rsidRDefault="00D73CFA" w:rsidP="00E14EBA">
      <w:pPr>
        <w:spacing w:line="360" w:lineRule="auto"/>
        <w:jc w:val="both"/>
        <w:rPr>
          <w:rFonts w:ascii="Arial" w:hAnsi="Arial" w:cs="Arial"/>
          <w:sz w:val="24"/>
          <w:szCs w:val="24"/>
        </w:rPr>
      </w:pPr>
    </w:p>
    <w:p w14:paraId="04D2D393" w14:textId="77777777" w:rsidR="0038059B" w:rsidRPr="00D176E4" w:rsidRDefault="0038059B" w:rsidP="00E14EBA">
      <w:pPr>
        <w:pStyle w:val="Nagwek2"/>
        <w:spacing w:before="0" w:line="360" w:lineRule="auto"/>
        <w:rPr>
          <w:rFonts w:ascii="Arial" w:hAnsi="Arial" w:cs="Arial"/>
          <w:lang w:eastAsia="pl-PL"/>
        </w:rPr>
      </w:pPr>
      <w:bookmarkStart w:id="5" w:name="_Toc192073535"/>
      <w:bookmarkStart w:id="6" w:name="_Toc203509384"/>
      <w:r w:rsidRPr="00D176E4">
        <w:rPr>
          <w:rFonts w:ascii="Arial" w:hAnsi="Arial" w:cs="Arial"/>
          <w:lang w:eastAsia="pl-PL"/>
        </w:rPr>
        <w:t>Etapy wdrożenia</w:t>
      </w:r>
      <w:bookmarkEnd w:id="5"/>
      <w:bookmarkEnd w:id="6"/>
    </w:p>
    <w:p w14:paraId="270B6C12" w14:textId="2A382932" w:rsidR="0038059B" w:rsidRPr="00FC7A97" w:rsidRDefault="0038059B" w:rsidP="00E14EBA">
      <w:pPr>
        <w:spacing w:line="360" w:lineRule="auto"/>
        <w:jc w:val="both"/>
        <w:rPr>
          <w:rFonts w:ascii="Arial" w:eastAsia="Times New Roman" w:hAnsi="Arial" w:cs="Arial"/>
          <w:sz w:val="24"/>
          <w:szCs w:val="24"/>
          <w:lang w:eastAsia="pl-PL"/>
        </w:rPr>
      </w:pPr>
      <w:r w:rsidRPr="00FC7A97">
        <w:rPr>
          <w:rFonts w:ascii="Arial" w:eastAsia="Times New Roman" w:hAnsi="Arial" w:cs="Arial"/>
          <w:sz w:val="24"/>
          <w:szCs w:val="24"/>
          <w:lang w:eastAsia="pl-PL"/>
        </w:rPr>
        <w:t>Zamawiający oczekuje, że Wykonawca</w:t>
      </w:r>
      <w:r w:rsidR="00D176E4">
        <w:rPr>
          <w:rFonts w:ascii="Arial" w:eastAsia="Times New Roman" w:hAnsi="Arial" w:cs="Arial"/>
          <w:sz w:val="24"/>
          <w:szCs w:val="24"/>
          <w:lang w:eastAsia="pl-PL"/>
        </w:rPr>
        <w:t xml:space="preserve"> lub Wykonawcy</w:t>
      </w:r>
      <w:r w:rsidRPr="00FC7A97">
        <w:rPr>
          <w:rFonts w:ascii="Arial" w:eastAsia="Times New Roman" w:hAnsi="Arial" w:cs="Arial"/>
          <w:sz w:val="24"/>
          <w:szCs w:val="24"/>
          <w:lang w:eastAsia="pl-PL"/>
        </w:rPr>
        <w:t xml:space="preserve"> przedstawi</w:t>
      </w:r>
      <w:r w:rsidR="00D176E4">
        <w:rPr>
          <w:rFonts w:ascii="Arial" w:eastAsia="Times New Roman" w:hAnsi="Arial" w:cs="Arial"/>
          <w:sz w:val="24"/>
          <w:szCs w:val="24"/>
          <w:lang w:eastAsia="pl-PL"/>
        </w:rPr>
        <w:t>ą</w:t>
      </w:r>
      <w:r w:rsidRPr="00FC7A97">
        <w:rPr>
          <w:rFonts w:ascii="Arial" w:eastAsia="Times New Roman" w:hAnsi="Arial" w:cs="Arial"/>
          <w:sz w:val="24"/>
          <w:szCs w:val="24"/>
          <w:lang w:eastAsia="pl-PL"/>
        </w:rPr>
        <w:t xml:space="preserve"> Szczegółowy Harmonogram realizacji projektu</w:t>
      </w:r>
      <w:r w:rsidR="00D176E4">
        <w:rPr>
          <w:rFonts w:ascii="Arial" w:eastAsia="Times New Roman" w:hAnsi="Arial" w:cs="Arial"/>
          <w:sz w:val="24"/>
          <w:szCs w:val="24"/>
          <w:lang w:eastAsia="pl-PL"/>
        </w:rPr>
        <w:t xml:space="preserve"> wg złożonych ofert</w:t>
      </w:r>
      <w:r w:rsidRPr="00FC7A97">
        <w:rPr>
          <w:rFonts w:ascii="Arial" w:eastAsia="Times New Roman" w:hAnsi="Arial" w:cs="Arial"/>
          <w:sz w:val="24"/>
          <w:szCs w:val="24"/>
          <w:lang w:eastAsia="pl-PL"/>
        </w:rPr>
        <w:t xml:space="preserve">  opracowany zgodnie ze swoją metodyką wdrożeniową, wraz ze szczegółową strukturą zadań oraz produktów poszczególnych etapów projektu z</w:t>
      </w:r>
      <w:r w:rsidR="00B132C4">
        <w:rPr>
          <w:rFonts w:ascii="Arial" w:eastAsia="Times New Roman" w:hAnsi="Arial" w:cs="Arial"/>
          <w:sz w:val="24"/>
          <w:szCs w:val="24"/>
          <w:lang w:eastAsia="pl-PL"/>
        </w:rPr>
        <w:t> </w:t>
      </w:r>
      <w:r w:rsidRPr="00FC7A97">
        <w:rPr>
          <w:rFonts w:ascii="Arial" w:eastAsia="Times New Roman" w:hAnsi="Arial" w:cs="Arial"/>
          <w:sz w:val="24"/>
          <w:szCs w:val="24"/>
          <w:lang w:eastAsia="pl-PL"/>
        </w:rPr>
        <w:t>uwzględnieniem spodziewanych przez Zamawiającego dat uruchomienia poszczególnych elementów systemu, jednak nie mniej niż w podziale na:</w:t>
      </w:r>
    </w:p>
    <w:p w14:paraId="7C3DB4D2" w14:textId="6EB42707" w:rsidR="0038059B" w:rsidRPr="00FC7A97" w:rsidRDefault="0038059B" w:rsidP="00E14EBA">
      <w:pPr>
        <w:pStyle w:val="Akapitzlist"/>
        <w:numPr>
          <w:ilvl w:val="0"/>
          <w:numId w:val="296"/>
        </w:numPr>
        <w:spacing w:after="0" w:line="360" w:lineRule="auto"/>
        <w:jc w:val="both"/>
        <w:rPr>
          <w:rFonts w:ascii="Arial" w:eastAsia="Times New Roman" w:hAnsi="Arial" w:cs="Arial"/>
          <w:sz w:val="24"/>
          <w:szCs w:val="24"/>
          <w:lang w:eastAsia="pl-PL"/>
        </w:rPr>
      </w:pPr>
      <w:r w:rsidRPr="00FC7A97">
        <w:rPr>
          <w:rFonts w:ascii="Arial" w:eastAsia="Times New Roman" w:hAnsi="Arial" w:cs="Arial"/>
          <w:sz w:val="24"/>
          <w:szCs w:val="24"/>
          <w:lang w:eastAsia="pl-PL"/>
        </w:rPr>
        <w:t>prace przygotowawcze, analiza przedwdrożeniowa,</w:t>
      </w:r>
    </w:p>
    <w:p w14:paraId="664EC4AA" w14:textId="5A03A9E0" w:rsidR="0038059B" w:rsidRPr="00FC7A97" w:rsidRDefault="0038059B" w:rsidP="00E14EBA">
      <w:pPr>
        <w:pStyle w:val="Akapitzlist"/>
        <w:numPr>
          <w:ilvl w:val="0"/>
          <w:numId w:val="296"/>
        </w:numPr>
        <w:spacing w:after="0" w:line="360" w:lineRule="auto"/>
        <w:jc w:val="both"/>
        <w:rPr>
          <w:rFonts w:ascii="Arial" w:eastAsia="Times New Roman" w:hAnsi="Arial" w:cs="Arial"/>
          <w:sz w:val="24"/>
          <w:szCs w:val="24"/>
          <w:lang w:eastAsia="pl-PL"/>
        </w:rPr>
      </w:pPr>
      <w:r w:rsidRPr="00FC7A97">
        <w:rPr>
          <w:rFonts w:ascii="Arial" w:eastAsia="Times New Roman" w:hAnsi="Arial" w:cs="Arial"/>
          <w:sz w:val="24"/>
          <w:szCs w:val="24"/>
          <w:lang w:eastAsia="pl-PL"/>
        </w:rPr>
        <w:t>dostawa, licencji, instalacja oprogramowania na dostarczonej infrastrukturze,</w:t>
      </w:r>
    </w:p>
    <w:p w14:paraId="76DB88A5" w14:textId="126EAE83" w:rsidR="0038059B" w:rsidRPr="00FC7A97" w:rsidRDefault="0038059B" w:rsidP="00E14EBA">
      <w:pPr>
        <w:pStyle w:val="Akapitzlist"/>
        <w:numPr>
          <w:ilvl w:val="0"/>
          <w:numId w:val="296"/>
        </w:numPr>
        <w:spacing w:after="0" w:line="360" w:lineRule="auto"/>
        <w:jc w:val="both"/>
        <w:rPr>
          <w:rFonts w:ascii="Arial" w:eastAsia="Times New Roman" w:hAnsi="Arial" w:cs="Arial"/>
          <w:sz w:val="24"/>
          <w:szCs w:val="24"/>
          <w:lang w:eastAsia="pl-PL"/>
        </w:rPr>
      </w:pPr>
      <w:r w:rsidRPr="00FC7A97">
        <w:rPr>
          <w:rFonts w:ascii="Arial" w:eastAsia="Times New Roman" w:hAnsi="Arial" w:cs="Arial"/>
          <w:sz w:val="24"/>
          <w:szCs w:val="24"/>
          <w:lang w:eastAsia="pl-PL"/>
        </w:rPr>
        <w:t>wdrożenie poszczególnych modułów systemów w kolejności pozwalającej na optymalne obciążenie pracą zespołu Zamawiającego i Wykonawcy, obejmujące podział na: prace konfiguracyjne, szkolenia personelu, uruchomienie modułu, oddanie modułu,</w:t>
      </w:r>
    </w:p>
    <w:p w14:paraId="5F160871" w14:textId="42280F9A" w:rsidR="0038059B" w:rsidRPr="00FC7A97" w:rsidRDefault="0038059B" w:rsidP="00E14EBA">
      <w:pPr>
        <w:pStyle w:val="Akapitzlist"/>
        <w:numPr>
          <w:ilvl w:val="0"/>
          <w:numId w:val="296"/>
        </w:numPr>
        <w:spacing w:after="0" w:line="360" w:lineRule="auto"/>
        <w:jc w:val="both"/>
        <w:rPr>
          <w:rFonts w:ascii="Arial" w:eastAsia="Times New Roman" w:hAnsi="Arial" w:cs="Arial"/>
          <w:sz w:val="24"/>
          <w:szCs w:val="24"/>
          <w:lang w:eastAsia="pl-PL"/>
        </w:rPr>
      </w:pPr>
      <w:r w:rsidRPr="00FC7A97">
        <w:rPr>
          <w:rFonts w:ascii="Arial" w:eastAsia="Times New Roman" w:hAnsi="Arial" w:cs="Arial"/>
          <w:sz w:val="24"/>
          <w:szCs w:val="24"/>
          <w:lang w:eastAsia="pl-PL"/>
        </w:rPr>
        <w:t>migracje danych zgodnie z wymaganiami poszczególnych modułów uwzględniające termin oraz zakres migrowanych danych  (np. przenoszenie całych kartotek pacjentów „na starcie” lub jedynie bilansów otwarcia w systemie FK w momencie uruchomienia modułu). Szczegółowy opis tego zakresu musi znaleźć się w analizie przedwdrożeniowej – zwłaszcza w zakresie terminów i danych wymaganych od Zamawiającego do przekazania Wykonawcy,</w:t>
      </w:r>
    </w:p>
    <w:p w14:paraId="6B4EC378" w14:textId="7F6BCD87" w:rsidR="0038059B" w:rsidRPr="00FC7A97" w:rsidRDefault="0038059B" w:rsidP="00E14EBA">
      <w:pPr>
        <w:pStyle w:val="Akapitzlist"/>
        <w:numPr>
          <w:ilvl w:val="0"/>
          <w:numId w:val="296"/>
        </w:numPr>
        <w:spacing w:after="0" w:line="360" w:lineRule="auto"/>
        <w:jc w:val="both"/>
        <w:rPr>
          <w:rFonts w:ascii="Arial" w:eastAsia="Times New Roman" w:hAnsi="Arial" w:cs="Arial"/>
          <w:sz w:val="24"/>
          <w:szCs w:val="24"/>
          <w:lang w:eastAsia="pl-PL"/>
        </w:rPr>
      </w:pPr>
      <w:r w:rsidRPr="00FC7A97">
        <w:rPr>
          <w:rFonts w:ascii="Arial" w:eastAsia="Times New Roman" w:hAnsi="Arial" w:cs="Arial"/>
          <w:sz w:val="24"/>
          <w:szCs w:val="24"/>
          <w:lang w:eastAsia="pl-PL"/>
        </w:rPr>
        <w:t>terminy i zakresy integracji pomiędzy poszczególnymi systemami zarówno nowymi jak i obecnie używanymi. Zamawiający oczekuje, że Wykonawca określi przewidywane.</w:t>
      </w:r>
    </w:p>
    <w:p w14:paraId="47ADCC6D" w14:textId="41FF7406" w:rsidR="0038059B" w:rsidRPr="00D176E4" w:rsidRDefault="0038059B" w:rsidP="00E14EBA">
      <w:pPr>
        <w:pStyle w:val="Nagwek2"/>
        <w:spacing w:before="0" w:line="360" w:lineRule="auto"/>
        <w:rPr>
          <w:rFonts w:ascii="Arial" w:hAnsi="Arial" w:cs="Arial"/>
          <w:lang w:eastAsia="pl-PL"/>
        </w:rPr>
      </w:pPr>
      <w:bookmarkStart w:id="7" w:name="_Toc192073536"/>
      <w:bookmarkStart w:id="8" w:name="_Toc203509385"/>
      <w:r w:rsidRPr="00D176E4">
        <w:rPr>
          <w:rFonts w:ascii="Arial" w:hAnsi="Arial" w:cs="Arial"/>
          <w:lang w:eastAsia="pl-PL"/>
        </w:rPr>
        <w:lastRenderedPageBreak/>
        <w:t>Termin realizacji</w:t>
      </w:r>
      <w:bookmarkEnd w:id="7"/>
      <w:r w:rsidRPr="00D176E4">
        <w:rPr>
          <w:rFonts w:ascii="Arial" w:hAnsi="Arial" w:cs="Arial"/>
          <w:lang w:eastAsia="pl-PL"/>
        </w:rPr>
        <w:t xml:space="preserve"> </w:t>
      </w:r>
      <w:r w:rsidR="00E14EBA">
        <w:rPr>
          <w:rFonts w:ascii="Arial" w:hAnsi="Arial" w:cs="Arial"/>
          <w:lang w:eastAsia="pl-PL"/>
        </w:rPr>
        <w:t>p</w:t>
      </w:r>
      <w:r w:rsidR="00B11B97">
        <w:rPr>
          <w:rFonts w:ascii="Arial" w:hAnsi="Arial" w:cs="Arial"/>
          <w:lang w:eastAsia="pl-PL"/>
        </w:rPr>
        <w:t>rzedmiotu umowy</w:t>
      </w:r>
      <w:bookmarkEnd w:id="8"/>
    </w:p>
    <w:p w14:paraId="718858EC" w14:textId="77777777" w:rsidR="0038059B" w:rsidRPr="00FC7A97" w:rsidRDefault="0038059B" w:rsidP="00E14EBA">
      <w:pPr>
        <w:spacing w:line="360" w:lineRule="auto"/>
        <w:jc w:val="both"/>
        <w:rPr>
          <w:rFonts w:ascii="Arial" w:hAnsi="Arial" w:cs="Arial"/>
          <w:bCs/>
          <w:sz w:val="24"/>
          <w:szCs w:val="24"/>
        </w:rPr>
      </w:pPr>
      <w:r w:rsidRPr="00A54C60">
        <w:rPr>
          <w:rFonts w:ascii="Arial" w:hAnsi="Arial" w:cs="Arial"/>
          <w:b/>
          <w:sz w:val="24"/>
          <w:szCs w:val="24"/>
        </w:rPr>
        <w:t>Nie dłuższy niż 6 miesięcy od podpisania Umowy</w:t>
      </w:r>
      <w:r w:rsidRPr="00FC7A97">
        <w:rPr>
          <w:rFonts w:ascii="Arial" w:hAnsi="Arial" w:cs="Arial"/>
          <w:bCs/>
          <w:sz w:val="24"/>
          <w:szCs w:val="24"/>
        </w:rPr>
        <w:t>.</w:t>
      </w:r>
    </w:p>
    <w:p w14:paraId="58F304B1" w14:textId="258CF2E0" w:rsidR="0038059B" w:rsidRPr="00AF02F1" w:rsidRDefault="0038059B" w:rsidP="00E14EBA">
      <w:pPr>
        <w:spacing w:line="360" w:lineRule="auto"/>
        <w:jc w:val="both"/>
        <w:rPr>
          <w:rFonts w:ascii="Arial" w:hAnsi="Arial" w:cs="Arial"/>
          <w:sz w:val="24"/>
          <w:szCs w:val="24"/>
        </w:rPr>
      </w:pPr>
      <w:r w:rsidRPr="00AF02F1">
        <w:rPr>
          <w:rFonts w:ascii="Arial" w:hAnsi="Arial" w:cs="Arial"/>
          <w:sz w:val="24"/>
          <w:szCs w:val="24"/>
        </w:rPr>
        <w:t>Szczegółowy harmonogram zostanie przygotowany przez Wykonawcę</w:t>
      </w:r>
      <w:r w:rsidR="00AD3B88" w:rsidRPr="00AF02F1">
        <w:rPr>
          <w:rFonts w:ascii="Arial" w:hAnsi="Arial" w:cs="Arial"/>
          <w:sz w:val="24"/>
          <w:szCs w:val="24"/>
        </w:rPr>
        <w:t xml:space="preserve"> lub Wykonawców w zakresie, którym złożył ofertę</w:t>
      </w:r>
      <w:r w:rsidRPr="00AF02F1">
        <w:rPr>
          <w:rFonts w:ascii="Arial" w:hAnsi="Arial" w:cs="Arial"/>
          <w:sz w:val="24"/>
          <w:szCs w:val="24"/>
        </w:rPr>
        <w:t xml:space="preserve"> i zaakceptowany przez Zamawiającego.</w:t>
      </w:r>
    </w:p>
    <w:p w14:paraId="5FE083BC" w14:textId="5D617594" w:rsidR="00D176E4" w:rsidRDefault="008065ED" w:rsidP="00E14EBA">
      <w:pPr>
        <w:spacing w:line="360" w:lineRule="auto"/>
        <w:jc w:val="both"/>
        <w:rPr>
          <w:rFonts w:ascii="Arial" w:hAnsi="Arial" w:cs="Arial"/>
          <w:color w:val="2F5496"/>
          <w:sz w:val="26"/>
          <w:szCs w:val="26"/>
        </w:rPr>
      </w:pPr>
      <w:r w:rsidRPr="00AF02F1">
        <w:rPr>
          <w:rFonts w:ascii="Arial" w:eastAsiaTheme="majorEastAsia" w:hAnsi="Arial" w:cs="Arial"/>
          <w:color w:val="000000" w:themeColor="text1"/>
          <w:sz w:val="24"/>
          <w:szCs w:val="24"/>
        </w:rPr>
        <w:t>Wymagania ogólne dotyczącą integracji oraz Instalacji i konfiguracji Platformy e-usług</w:t>
      </w:r>
      <w:r w:rsidR="00BF0819" w:rsidRPr="00AF02F1">
        <w:rPr>
          <w:rFonts w:ascii="Arial" w:hAnsi="Arial" w:cs="Arial"/>
          <w:color w:val="000000" w:themeColor="text1"/>
          <w:sz w:val="24"/>
          <w:szCs w:val="24"/>
        </w:rPr>
        <w:t xml:space="preserve"> oraz Instalacji i konfiguracji Platformy sprzętowej)</w:t>
      </w:r>
      <w:r w:rsidR="00D176E4">
        <w:rPr>
          <w:rFonts w:ascii="Arial" w:hAnsi="Arial" w:cs="Arial"/>
          <w:color w:val="000000" w:themeColor="text1"/>
          <w:sz w:val="24"/>
          <w:szCs w:val="24"/>
        </w:rPr>
        <w:t>.</w:t>
      </w:r>
    </w:p>
    <w:p w14:paraId="616916EF" w14:textId="405C9415" w:rsidR="005F01F7" w:rsidRPr="00D176E4" w:rsidRDefault="005F01F7" w:rsidP="00E14EBA">
      <w:pPr>
        <w:pStyle w:val="Nagwek2"/>
        <w:spacing w:before="0" w:line="360" w:lineRule="auto"/>
        <w:rPr>
          <w:rFonts w:ascii="Arial" w:hAnsi="Arial" w:cs="Arial"/>
        </w:rPr>
      </w:pPr>
      <w:bookmarkStart w:id="9" w:name="_Toc203509386"/>
      <w:r w:rsidRPr="00D176E4">
        <w:rPr>
          <w:rFonts w:ascii="Arial" w:hAnsi="Arial" w:cs="Arial"/>
        </w:rPr>
        <w:t>Zestawienie zakresu dostaw i usług</w:t>
      </w:r>
      <w:r w:rsidR="00333E48">
        <w:rPr>
          <w:rFonts w:ascii="Arial" w:hAnsi="Arial" w:cs="Arial"/>
        </w:rPr>
        <w:t>.</w:t>
      </w:r>
      <w:bookmarkEnd w:id="9"/>
    </w:p>
    <w:tbl>
      <w:tblPr>
        <w:tblStyle w:val="Tabelasiatki4akcent1"/>
        <w:tblW w:w="0" w:type="auto"/>
        <w:tblCellMar>
          <w:left w:w="0" w:type="dxa"/>
          <w:right w:w="0" w:type="dxa"/>
        </w:tblCellMar>
        <w:tblLook w:val="04A0" w:firstRow="1" w:lastRow="0" w:firstColumn="1" w:lastColumn="0" w:noHBand="0" w:noVBand="1"/>
      </w:tblPr>
      <w:tblGrid>
        <w:gridCol w:w="524"/>
        <w:gridCol w:w="2725"/>
        <w:gridCol w:w="1430"/>
        <w:gridCol w:w="2184"/>
        <w:gridCol w:w="1090"/>
        <w:gridCol w:w="1109"/>
      </w:tblGrid>
      <w:tr w:rsidR="00DF4941" w:rsidRPr="00AA7EE2" w14:paraId="616916F6" w14:textId="77777777" w:rsidTr="00755B2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4" w:type="dxa"/>
            <w:vAlign w:val="center"/>
          </w:tcPr>
          <w:p w14:paraId="616916F0" w14:textId="2F3E2980" w:rsidR="00DF4941" w:rsidRPr="00755B26" w:rsidRDefault="00DF4941" w:rsidP="00E14EBA">
            <w:pPr>
              <w:spacing w:line="360" w:lineRule="auto"/>
              <w:jc w:val="center"/>
              <w:rPr>
                <w:rFonts w:ascii="Arial" w:hAnsi="Arial" w:cs="Arial"/>
                <w:b w:val="0"/>
                <w:sz w:val="20"/>
                <w:szCs w:val="20"/>
              </w:rPr>
            </w:pPr>
            <w:bookmarkStart w:id="10" w:name="_Hlk196409243"/>
            <w:r w:rsidRPr="00755B26">
              <w:rPr>
                <w:rFonts w:ascii="Arial" w:hAnsi="Arial" w:cs="Arial"/>
                <w:sz w:val="20"/>
                <w:szCs w:val="20"/>
              </w:rPr>
              <w:t>L</w:t>
            </w:r>
            <w:r w:rsidR="000D7E19" w:rsidRPr="00755B26">
              <w:rPr>
                <w:rFonts w:ascii="Arial" w:hAnsi="Arial" w:cs="Arial"/>
                <w:sz w:val="20"/>
                <w:szCs w:val="20"/>
              </w:rPr>
              <w:t>P</w:t>
            </w:r>
          </w:p>
        </w:tc>
        <w:tc>
          <w:tcPr>
            <w:tcW w:w="2725" w:type="dxa"/>
            <w:vAlign w:val="center"/>
          </w:tcPr>
          <w:p w14:paraId="616916F1" w14:textId="0EAAFCA1" w:rsidR="00DF4941" w:rsidRPr="00FC7A97" w:rsidRDefault="00DF4941" w:rsidP="00E14EBA">
            <w:pPr>
              <w:spacing w:line="360" w:lineRule="auto"/>
              <w:cnfStyle w:val="100000000000" w:firstRow="1" w:lastRow="0" w:firstColumn="0" w:lastColumn="0" w:oddVBand="0" w:evenVBand="0" w:oddHBand="0" w:evenHBand="0" w:firstRowFirstColumn="0" w:firstRowLastColumn="0" w:lastRowFirstColumn="0" w:lastRowLastColumn="0"/>
              <w:rPr>
                <w:rFonts w:ascii="Arial" w:hAnsi="Arial" w:cs="Arial"/>
                <w:b w:val="0"/>
                <w:sz w:val="24"/>
                <w:szCs w:val="24"/>
              </w:rPr>
            </w:pPr>
            <w:r w:rsidRPr="00FC7A97">
              <w:rPr>
                <w:rFonts w:ascii="Arial" w:hAnsi="Arial" w:cs="Arial"/>
                <w:sz w:val="24"/>
                <w:szCs w:val="24"/>
              </w:rPr>
              <w:t>N</w:t>
            </w:r>
            <w:r w:rsidR="000D7E19" w:rsidRPr="00FC7A97">
              <w:rPr>
                <w:rFonts w:ascii="Arial" w:hAnsi="Arial" w:cs="Arial"/>
                <w:sz w:val="24"/>
                <w:szCs w:val="24"/>
              </w:rPr>
              <w:t>AZWA</w:t>
            </w:r>
          </w:p>
        </w:tc>
        <w:tc>
          <w:tcPr>
            <w:tcW w:w="1430" w:type="dxa"/>
            <w:vAlign w:val="center"/>
          </w:tcPr>
          <w:p w14:paraId="616916F2" w14:textId="78B33EDC" w:rsidR="00DF4941" w:rsidRPr="00FC7A97" w:rsidRDefault="00780865" w:rsidP="00E14EBA">
            <w:pPr>
              <w:spacing w:line="360" w:lineRule="auto"/>
              <w:cnfStyle w:val="100000000000" w:firstRow="1" w:lastRow="0" w:firstColumn="0" w:lastColumn="0" w:oddVBand="0" w:evenVBand="0" w:oddHBand="0" w:evenHBand="0" w:firstRowFirstColumn="0" w:firstRowLastColumn="0" w:lastRowFirstColumn="0" w:lastRowLastColumn="0"/>
              <w:rPr>
                <w:rFonts w:ascii="Arial" w:hAnsi="Arial" w:cs="Arial"/>
                <w:b w:val="0"/>
                <w:sz w:val="24"/>
                <w:szCs w:val="24"/>
              </w:rPr>
            </w:pPr>
            <w:r w:rsidRPr="00FC7A97">
              <w:rPr>
                <w:rFonts w:ascii="Arial" w:hAnsi="Arial" w:cs="Arial"/>
                <w:sz w:val="24"/>
                <w:szCs w:val="24"/>
              </w:rPr>
              <w:t>Min. Gwarancja</w:t>
            </w:r>
            <w:r w:rsidR="00DF4941" w:rsidRPr="00FC7A97">
              <w:rPr>
                <w:rFonts w:ascii="Arial" w:hAnsi="Arial" w:cs="Arial"/>
                <w:sz w:val="24"/>
                <w:szCs w:val="24"/>
              </w:rPr>
              <w:t xml:space="preserve"> </w:t>
            </w:r>
            <w:r w:rsidR="00267635" w:rsidRPr="00FC7A97">
              <w:rPr>
                <w:rFonts w:ascii="Arial" w:hAnsi="Arial" w:cs="Arial"/>
                <w:sz w:val="24"/>
                <w:szCs w:val="24"/>
              </w:rPr>
              <w:br/>
            </w:r>
            <w:r w:rsidR="00DF4941" w:rsidRPr="00FC7A97">
              <w:rPr>
                <w:rFonts w:ascii="Arial" w:hAnsi="Arial" w:cs="Arial"/>
                <w:sz w:val="24"/>
                <w:szCs w:val="24"/>
              </w:rPr>
              <w:t>(m-ce)</w:t>
            </w:r>
          </w:p>
        </w:tc>
        <w:tc>
          <w:tcPr>
            <w:tcW w:w="2184" w:type="dxa"/>
            <w:vAlign w:val="center"/>
          </w:tcPr>
          <w:p w14:paraId="60EB0D32" w14:textId="64343A72" w:rsidR="00DF4941" w:rsidRPr="00FC7A97" w:rsidRDefault="00DF4941" w:rsidP="00E14EBA">
            <w:pPr>
              <w:spacing w:line="360" w:lineRule="auto"/>
              <w:cnfStyle w:val="100000000000" w:firstRow="1" w:lastRow="0" w:firstColumn="0" w:lastColumn="0" w:oddVBand="0" w:evenVBand="0" w:oddHBand="0" w:evenHBand="0" w:firstRowFirstColumn="0" w:firstRowLastColumn="0" w:lastRowFirstColumn="0" w:lastRowLastColumn="0"/>
              <w:rPr>
                <w:rFonts w:ascii="Arial" w:hAnsi="Arial" w:cs="Arial"/>
                <w:b w:val="0"/>
                <w:sz w:val="24"/>
                <w:szCs w:val="24"/>
              </w:rPr>
            </w:pPr>
            <w:r w:rsidRPr="00FC7A97">
              <w:rPr>
                <w:rFonts w:ascii="Arial" w:hAnsi="Arial" w:cs="Arial"/>
                <w:sz w:val="24"/>
                <w:szCs w:val="24"/>
              </w:rPr>
              <w:t>Typ/</w:t>
            </w:r>
            <w:r w:rsidR="00720A6A" w:rsidRPr="00FC7A97">
              <w:rPr>
                <w:rFonts w:ascii="Arial" w:hAnsi="Arial" w:cs="Arial"/>
                <w:sz w:val="24"/>
                <w:szCs w:val="24"/>
              </w:rPr>
              <w:t xml:space="preserve"> </w:t>
            </w:r>
            <w:r w:rsidRPr="00FC7A97">
              <w:rPr>
                <w:rFonts w:ascii="Arial" w:hAnsi="Arial" w:cs="Arial"/>
                <w:sz w:val="24"/>
                <w:szCs w:val="24"/>
              </w:rPr>
              <w:t>Rodzaj gwarancji</w:t>
            </w:r>
          </w:p>
        </w:tc>
        <w:tc>
          <w:tcPr>
            <w:tcW w:w="1090" w:type="dxa"/>
            <w:vAlign w:val="center"/>
          </w:tcPr>
          <w:p w14:paraId="616916F3" w14:textId="79A8EF23" w:rsidR="00DF4941" w:rsidRPr="00FC7A97" w:rsidRDefault="00DF4941" w:rsidP="00E14EBA">
            <w:pPr>
              <w:spacing w:line="360" w:lineRule="auto"/>
              <w:cnfStyle w:val="100000000000" w:firstRow="1" w:lastRow="0" w:firstColumn="0" w:lastColumn="0" w:oddVBand="0" w:evenVBand="0" w:oddHBand="0" w:evenHBand="0" w:firstRowFirstColumn="0" w:firstRowLastColumn="0" w:lastRowFirstColumn="0" w:lastRowLastColumn="0"/>
              <w:rPr>
                <w:rFonts w:ascii="Arial" w:hAnsi="Arial" w:cs="Arial"/>
                <w:b w:val="0"/>
                <w:sz w:val="24"/>
                <w:szCs w:val="24"/>
              </w:rPr>
            </w:pPr>
            <w:r w:rsidRPr="00FC7A97">
              <w:rPr>
                <w:rFonts w:ascii="Arial" w:hAnsi="Arial" w:cs="Arial"/>
                <w:sz w:val="24"/>
                <w:szCs w:val="24"/>
              </w:rPr>
              <w:t>Ilość</w:t>
            </w:r>
          </w:p>
        </w:tc>
        <w:tc>
          <w:tcPr>
            <w:tcW w:w="1109" w:type="dxa"/>
            <w:vAlign w:val="center"/>
          </w:tcPr>
          <w:p w14:paraId="616916F4" w14:textId="325EC7A7" w:rsidR="00DF4941" w:rsidRPr="00FC7A97" w:rsidRDefault="000D7E19" w:rsidP="00E14EBA">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24"/>
                <w:szCs w:val="24"/>
              </w:rPr>
            </w:pPr>
            <w:r w:rsidRPr="00FC7A97">
              <w:rPr>
                <w:rFonts w:ascii="Arial" w:hAnsi="Arial" w:cs="Arial"/>
                <w:sz w:val="24"/>
                <w:szCs w:val="24"/>
              </w:rPr>
              <w:t>JM</w:t>
            </w:r>
          </w:p>
        </w:tc>
      </w:tr>
      <w:tr w:rsidR="005918B4" w:rsidRPr="00AA7EE2" w14:paraId="448207B7" w14:textId="77777777" w:rsidTr="00755B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4" w:type="dxa"/>
            <w:vAlign w:val="center"/>
          </w:tcPr>
          <w:p w14:paraId="625A1686" w14:textId="77777777" w:rsidR="005918B4" w:rsidRPr="00755B26" w:rsidRDefault="005918B4" w:rsidP="00E14EBA">
            <w:pPr>
              <w:pStyle w:val="Akapitzlist"/>
              <w:numPr>
                <w:ilvl w:val="0"/>
                <w:numId w:val="28"/>
              </w:numPr>
              <w:spacing w:after="0" w:line="360" w:lineRule="auto"/>
              <w:rPr>
                <w:rFonts w:ascii="Arial" w:hAnsi="Arial" w:cs="Arial"/>
                <w:sz w:val="20"/>
                <w:szCs w:val="20"/>
              </w:rPr>
            </w:pPr>
          </w:p>
        </w:tc>
        <w:tc>
          <w:tcPr>
            <w:tcW w:w="2725" w:type="dxa"/>
            <w:vAlign w:val="center"/>
          </w:tcPr>
          <w:p w14:paraId="351F0AB7" w14:textId="056121DF" w:rsidR="005918B4" w:rsidRPr="00FC7A97" w:rsidRDefault="00947717"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roofErr w:type="spellStart"/>
            <w:r w:rsidRPr="00FC7A97">
              <w:rPr>
                <w:rFonts w:ascii="Arial" w:hAnsi="Arial" w:cs="Arial"/>
                <w:sz w:val="24"/>
                <w:szCs w:val="24"/>
              </w:rPr>
              <w:t>eBOM</w:t>
            </w:r>
            <w:proofErr w:type="spellEnd"/>
            <w:r w:rsidRPr="00FC7A97">
              <w:rPr>
                <w:rFonts w:ascii="Arial" w:hAnsi="Arial" w:cs="Arial"/>
                <w:sz w:val="24"/>
                <w:szCs w:val="24"/>
              </w:rPr>
              <w:t xml:space="preserve"> - elektroniczne Biuro Obsługi</w:t>
            </w:r>
            <w:r w:rsidR="000F6691" w:rsidRPr="00FC7A97">
              <w:rPr>
                <w:rFonts w:ascii="Arial" w:hAnsi="Arial" w:cs="Arial"/>
                <w:sz w:val="24"/>
                <w:szCs w:val="24"/>
              </w:rPr>
              <w:t xml:space="preserve"> </w:t>
            </w:r>
            <w:r w:rsidRPr="00FC7A97">
              <w:rPr>
                <w:rFonts w:ascii="Arial" w:hAnsi="Arial" w:cs="Arial"/>
                <w:sz w:val="24"/>
                <w:szCs w:val="24"/>
              </w:rPr>
              <w:t>Mieszkańca</w:t>
            </w:r>
          </w:p>
        </w:tc>
        <w:tc>
          <w:tcPr>
            <w:tcW w:w="1430" w:type="dxa"/>
            <w:vAlign w:val="center"/>
          </w:tcPr>
          <w:p w14:paraId="02EAE7E0" w14:textId="2ADDCB9D" w:rsidR="005918B4" w:rsidRPr="00FC7A97" w:rsidRDefault="00633FE1" w:rsidP="00E14EBA">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36</w:t>
            </w:r>
          </w:p>
        </w:tc>
        <w:tc>
          <w:tcPr>
            <w:tcW w:w="2184" w:type="dxa"/>
            <w:vAlign w:val="center"/>
          </w:tcPr>
          <w:p w14:paraId="08CE243E" w14:textId="3E6F9CBC" w:rsidR="005918B4" w:rsidRPr="00FC7A97" w:rsidRDefault="00210315" w:rsidP="00E14EBA">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Wykonawcy/</w:t>
            </w:r>
            <w:r w:rsidR="000F6691" w:rsidRPr="00FC7A97">
              <w:rPr>
                <w:rFonts w:ascii="Arial" w:hAnsi="Arial" w:cs="Arial"/>
                <w:sz w:val="24"/>
                <w:szCs w:val="24"/>
              </w:rPr>
              <w:br/>
            </w:r>
            <w:r w:rsidRPr="00FC7A97">
              <w:rPr>
                <w:rFonts w:ascii="Arial" w:hAnsi="Arial" w:cs="Arial"/>
                <w:sz w:val="24"/>
                <w:szCs w:val="24"/>
              </w:rPr>
              <w:t>producenta</w:t>
            </w:r>
          </w:p>
        </w:tc>
        <w:tc>
          <w:tcPr>
            <w:tcW w:w="1090" w:type="dxa"/>
            <w:vAlign w:val="center"/>
          </w:tcPr>
          <w:p w14:paraId="675103EA" w14:textId="4DA8E4E1" w:rsidR="005918B4" w:rsidRPr="00FC7A97" w:rsidRDefault="00210315" w:rsidP="00E14EBA">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1</w:t>
            </w:r>
          </w:p>
        </w:tc>
        <w:tc>
          <w:tcPr>
            <w:tcW w:w="1109" w:type="dxa"/>
            <w:vAlign w:val="center"/>
          </w:tcPr>
          <w:p w14:paraId="2A100AFB" w14:textId="1D1D01C5" w:rsidR="005918B4" w:rsidRPr="00FC7A97" w:rsidRDefault="00210315" w:rsidP="00E14EBA">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lic.</w:t>
            </w:r>
          </w:p>
        </w:tc>
      </w:tr>
      <w:tr w:rsidR="00947717" w:rsidRPr="00AA7EE2" w14:paraId="653A695E" w14:textId="77777777" w:rsidTr="00755B26">
        <w:tc>
          <w:tcPr>
            <w:cnfStyle w:val="001000000000" w:firstRow="0" w:lastRow="0" w:firstColumn="1" w:lastColumn="0" w:oddVBand="0" w:evenVBand="0" w:oddHBand="0" w:evenHBand="0" w:firstRowFirstColumn="0" w:firstRowLastColumn="0" w:lastRowFirstColumn="0" w:lastRowLastColumn="0"/>
            <w:tcW w:w="524" w:type="dxa"/>
            <w:vAlign w:val="center"/>
          </w:tcPr>
          <w:p w14:paraId="7D22E9ED" w14:textId="77777777" w:rsidR="00947717" w:rsidRPr="00755B26" w:rsidRDefault="00947717" w:rsidP="00E14EBA">
            <w:pPr>
              <w:pStyle w:val="Akapitzlist"/>
              <w:numPr>
                <w:ilvl w:val="0"/>
                <w:numId w:val="28"/>
              </w:numPr>
              <w:spacing w:after="0" w:line="360" w:lineRule="auto"/>
              <w:rPr>
                <w:rFonts w:ascii="Arial" w:hAnsi="Arial" w:cs="Arial"/>
                <w:sz w:val="20"/>
                <w:szCs w:val="20"/>
              </w:rPr>
            </w:pPr>
          </w:p>
        </w:tc>
        <w:tc>
          <w:tcPr>
            <w:tcW w:w="2725" w:type="dxa"/>
            <w:vAlign w:val="center"/>
          </w:tcPr>
          <w:p w14:paraId="3F751BD0" w14:textId="14543135" w:rsidR="00947717" w:rsidRPr="00FC7A97" w:rsidRDefault="00947717"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Aplikacja mobilna</w:t>
            </w:r>
          </w:p>
        </w:tc>
        <w:tc>
          <w:tcPr>
            <w:tcW w:w="1430" w:type="dxa"/>
            <w:vAlign w:val="center"/>
          </w:tcPr>
          <w:p w14:paraId="0AB8D800" w14:textId="37AFABE6" w:rsidR="00947717" w:rsidRPr="00FC7A97" w:rsidRDefault="00633FE1" w:rsidP="00E14EBA">
            <w:pPr>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36</w:t>
            </w:r>
          </w:p>
        </w:tc>
        <w:tc>
          <w:tcPr>
            <w:tcW w:w="2184" w:type="dxa"/>
            <w:vAlign w:val="center"/>
          </w:tcPr>
          <w:p w14:paraId="70433EE1" w14:textId="5ADCA6AC" w:rsidR="00947717" w:rsidRPr="00FC7A97" w:rsidRDefault="00210315" w:rsidP="00E14EBA">
            <w:pPr>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Wykonawcy/</w:t>
            </w:r>
            <w:r w:rsidR="000F6691" w:rsidRPr="00FC7A97">
              <w:rPr>
                <w:rFonts w:ascii="Arial" w:hAnsi="Arial" w:cs="Arial"/>
                <w:sz w:val="24"/>
                <w:szCs w:val="24"/>
              </w:rPr>
              <w:br/>
            </w:r>
            <w:r w:rsidRPr="00FC7A97">
              <w:rPr>
                <w:rFonts w:ascii="Arial" w:hAnsi="Arial" w:cs="Arial"/>
                <w:sz w:val="24"/>
                <w:szCs w:val="24"/>
              </w:rPr>
              <w:t>producenta</w:t>
            </w:r>
          </w:p>
        </w:tc>
        <w:tc>
          <w:tcPr>
            <w:tcW w:w="1090" w:type="dxa"/>
            <w:vAlign w:val="center"/>
          </w:tcPr>
          <w:p w14:paraId="5ED0377F" w14:textId="5FE0C9C1" w:rsidR="00947717" w:rsidRPr="00FC7A97" w:rsidRDefault="00210315" w:rsidP="00E14EBA">
            <w:pPr>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1</w:t>
            </w:r>
          </w:p>
        </w:tc>
        <w:tc>
          <w:tcPr>
            <w:tcW w:w="1109" w:type="dxa"/>
            <w:vAlign w:val="center"/>
          </w:tcPr>
          <w:p w14:paraId="74EDE36B" w14:textId="2A9AEF08" w:rsidR="00947717" w:rsidRPr="00FC7A97" w:rsidRDefault="00210315" w:rsidP="00E14EBA">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lic.</w:t>
            </w:r>
          </w:p>
        </w:tc>
      </w:tr>
      <w:tr w:rsidR="00947717" w:rsidRPr="00AA7EE2" w14:paraId="0BE0F983" w14:textId="77777777" w:rsidTr="00755B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4" w:type="dxa"/>
            <w:vAlign w:val="center"/>
          </w:tcPr>
          <w:p w14:paraId="7234E043" w14:textId="77777777" w:rsidR="00947717" w:rsidRPr="00755B26" w:rsidRDefault="00947717" w:rsidP="00E14EBA">
            <w:pPr>
              <w:pStyle w:val="Akapitzlist"/>
              <w:numPr>
                <w:ilvl w:val="0"/>
                <w:numId w:val="28"/>
              </w:numPr>
              <w:spacing w:after="0" w:line="360" w:lineRule="auto"/>
              <w:rPr>
                <w:rFonts w:ascii="Arial" w:hAnsi="Arial" w:cs="Arial"/>
                <w:sz w:val="20"/>
                <w:szCs w:val="20"/>
              </w:rPr>
            </w:pPr>
          </w:p>
        </w:tc>
        <w:tc>
          <w:tcPr>
            <w:tcW w:w="2725" w:type="dxa"/>
            <w:vAlign w:val="center"/>
          </w:tcPr>
          <w:p w14:paraId="718C5BA1" w14:textId="0FD5BC78" w:rsidR="00947717" w:rsidRPr="00FC7A97" w:rsidRDefault="00947717"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Oprogramowanie dziedzinowe</w:t>
            </w:r>
          </w:p>
        </w:tc>
        <w:tc>
          <w:tcPr>
            <w:tcW w:w="1430" w:type="dxa"/>
            <w:vAlign w:val="center"/>
          </w:tcPr>
          <w:p w14:paraId="30A421E8" w14:textId="6FB47AD8" w:rsidR="00947717" w:rsidRPr="00FC7A97" w:rsidRDefault="00633FE1" w:rsidP="00E14EBA">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36</w:t>
            </w:r>
          </w:p>
        </w:tc>
        <w:tc>
          <w:tcPr>
            <w:tcW w:w="2184" w:type="dxa"/>
            <w:vAlign w:val="center"/>
          </w:tcPr>
          <w:p w14:paraId="23B582D8" w14:textId="5DF2EE2C" w:rsidR="00947717" w:rsidRPr="00FC7A97" w:rsidRDefault="00210315" w:rsidP="00E14EBA">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Wykonawcy/</w:t>
            </w:r>
            <w:r w:rsidR="000F6691" w:rsidRPr="00FC7A97">
              <w:rPr>
                <w:rFonts w:ascii="Arial" w:hAnsi="Arial" w:cs="Arial"/>
                <w:sz w:val="24"/>
                <w:szCs w:val="24"/>
              </w:rPr>
              <w:br/>
            </w:r>
            <w:r w:rsidRPr="00FC7A97">
              <w:rPr>
                <w:rFonts w:ascii="Arial" w:hAnsi="Arial" w:cs="Arial"/>
                <w:sz w:val="24"/>
                <w:szCs w:val="24"/>
              </w:rPr>
              <w:t>producenta</w:t>
            </w:r>
          </w:p>
        </w:tc>
        <w:tc>
          <w:tcPr>
            <w:tcW w:w="1090" w:type="dxa"/>
            <w:vAlign w:val="center"/>
          </w:tcPr>
          <w:p w14:paraId="05696FD7" w14:textId="63615790" w:rsidR="00947717" w:rsidRPr="00FC7A97" w:rsidRDefault="00210315" w:rsidP="00E14EBA">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1</w:t>
            </w:r>
          </w:p>
        </w:tc>
        <w:tc>
          <w:tcPr>
            <w:tcW w:w="1109" w:type="dxa"/>
            <w:vAlign w:val="center"/>
          </w:tcPr>
          <w:p w14:paraId="38F436A4" w14:textId="14D0E093" w:rsidR="00947717" w:rsidRPr="00FC7A97" w:rsidRDefault="00210315" w:rsidP="00E14EBA">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lic.</w:t>
            </w:r>
          </w:p>
        </w:tc>
      </w:tr>
      <w:tr w:rsidR="00947717" w:rsidRPr="00AA7EE2" w14:paraId="0FE0A275" w14:textId="77777777" w:rsidTr="00755B26">
        <w:tc>
          <w:tcPr>
            <w:cnfStyle w:val="001000000000" w:firstRow="0" w:lastRow="0" w:firstColumn="1" w:lastColumn="0" w:oddVBand="0" w:evenVBand="0" w:oddHBand="0" w:evenHBand="0" w:firstRowFirstColumn="0" w:firstRowLastColumn="0" w:lastRowFirstColumn="0" w:lastRowLastColumn="0"/>
            <w:tcW w:w="524" w:type="dxa"/>
            <w:vAlign w:val="center"/>
          </w:tcPr>
          <w:p w14:paraId="18085B6C" w14:textId="77777777" w:rsidR="00947717" w:rsidRPr="00755B26" w:rsidRDefault="00947717" w:rsidP="00E14EBA">
            <w:pPr>
              <w:pStyle w:val="Akapitzlist"/>
              <w:numPr>
                <w:ilvl w:val="0"/>
                <w:numId w:val="28"/>
              </w:numPr>
              <w:spacing w:after="0" w:line="360" w:lineRule="auto"/>
              <w:rPr>
                <w:rFonts w:ascii="Arial" w:hAnsi="Arial" w:cs="Arial"/>
                <w:sz w:val="20"/>
                <w:szCs w:val="20"/>
              </w:rPr>
            </w:pPr>
          </w:p>
        </w:tc>
        <w:tc>
          <w:tcPr>
            <w:tcW w:w="2725" w:type="dxa"/>
            <w:vAlign w:val="center"/>
          </w:tcPr>
          <w:p w14:paraId="13A7EF3E" w14:textId="73888FEC" w:rsidR="00947717" w:rsidRPr="00FC7A97" w:rsidRDefault="00947717"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System GIS</w:t>
            </w:r>
          </w:p>
        </w:tc>
        <w:tc>
          <w:tcPr>
            <w:tcW w:w="1430" w:type="dxa"/>
            <w:vAlign w:val="center"/>
          </w:tcPr>
          <w:p w14:paraId="2C91C90F" w14:textId="1AA13804" w:rsidR="00947717" w:rsidRPr="00FC7A97" w:rsidRDefault="00633FE1" w:rsidP="00E14EBA">
            <w:pPr>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36</w:t>
            </w:r>
          </w:p>
        </w:tc>
        <w:tc>
          <w:tcPr>
            <w:tcW w:w="2184" w:type="dxa"/>
            <w:vAlign w:val="center"/>
          </w:tcPr>
          <w:p w14:paraId="6FDB0C61" w14:textId="4BA7F815" w:rsidR="00947717" w:rsidRPr="00FC7A97" w:rsidRDefault="00210315" w:rsidP="00E14EBA">
            <w:pPr>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Wykonawcy/</w:t>
            </w:r>
            <w:r w:rsidR="000F6691" w:rsidRPr="00FC7A97">
              <w:rPr>
                <w:rFonts w:ascii="Arial" w:hAnsi="Arial" w:cs="Arial"/>
                <w:sz w:val="24"/>
                <w:szCs w:val="24"/>
              </w:rPr>
              <w:br/>
            </w:r>
            <w:r w:rsidRPr="00FC7A97">
              <w:rPr>
                <w:rFonts w:ascii="Arial" w:hAnsi="Arial" w:cs="Arial"/>
                <w:sz w:val="24"/>
                <w:szCs w:val="24"/>
              </w:rPr>
              <w:t>producenta</w:t>
            </w:r>
          </w:p>
        </w:tc>
        <w:tc>
          <w:tcPr>
            <w:tcW w:w="1090" w:type="dxa"/>
            <w:vAlign w:val="center"/>
          </w:tcPr>
          <w:p w14:paraId="4176CD77" w14:textId="286928A0" w:rsidR="00947717" w:rsidRPr="00FC7A97" w:rsidRDefault="00210315" w:rsidP="00E14EBA">
            <w:pPr>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1</w:t>
            </w:r>
          </w:p>
        </w:tc>
        <w:tc>
          <w:tcPr>
            <w:tcW w:w="1109" w:type="dxa"/>
            <w:vAlign w:val="center"/>
          </w:tcPr>
          <w:p w14:paraId="05B51B30" w14:textId="2C4412A3" w:rsidR="00947717" w:rsidRPr="00FC7A97" w:rsidRDefault="00210315" w:rsidP="00E14EBA">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lic.</w:t>
            </w:r>
          </w:p>
        </w:tc>
      </w:tr>
      <w:tr w:rsidR="00947717" w:rsidRPr="00AA7EE2" w14:paraId="1B560350" w14:textId="77777777" w:rsidTr="00755B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4" w:type="dxa"/>
            <w:vAlign w:val="center"/>
          </w:tcPr>
          <w:p w14:paraId="2694B732" w14:textId="77777777" w:rsidR="00947717" w:rsidRPr="00755B26" w:rsidRDefault="00947717" w:rsidP="00E14EBA">
            <w:pPr>
              <w:pStyle w:val="Akapitzlist"/>
              <w:numPr>
                <w:ilvl w:val="0"/>
                <w:numId w:val="28"/>
              </w:numPr>
              <w:spacing w:after="0" w:line="360" w:lineRule="auto"/>
              <w:rPr>
                <w:rFonts w:ascii="Arial" w:hAnsi="Arial" w:cs="Arial"/>
                <w:sz w:val="20"/>
                <w:szCs w:val="20"/>
              </w:rPr>
            </w:pPr>
          </w:p>
        </w:tc>
        <w:tc>
          <w:tcPr>
            <w:tcW w:w="2725" w:type="dxa"/>
            <w:vAlign w:val="center"/>
          </w:tcPr>
          <w:p w14:paraId="3244CF8F" w14:textId="3A50558E" w:rsidR="00947717" w:rsidRPr="00FC7A97" w:rsidRDefault="00947717"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e-edukacja</w:t>
            </w:r>
          </w:p>
        </w:tc>
        <w:tc>
          <w:tcPr>
            <w:tcW w:w="1430" w:type="dxa"/>
            <w:vAlign w:val="center"/>
          </w:tcPr>
          <w:p w14:paraId="14DB64FD" w14:textId="53611B87" w:rsidR="00947717" w:rsidRPr="00FC7A97" w:rsidRDefault="00633FE1" w:rsidP="00E14EBA">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36</w:t>
            </w:r>
          </w:p>
        </w:tc>
        <w:tc>
          <w:tcPr>
            <w:tcW w:w="2184" w:type="dxa"/>
            <w:vAlign w:val="center"/>
          </w:tcPr>
          <w:p w14:paraId="3FBDEEB0" w14:textId="05E51F44" w:rsidR="00947717" w:rsidRPr="00FC7A97" w:rsidRDefault="00210315" w:rsidP="00E14EBA">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Wykonawcy/</w:t>
            </w:r>
            <w:r w:rsidR="000F6691" w:rsidRPr="00FC7A97">
              <w:rPr>
                <w:rFonts w:ascii="Arial" w:hAnsi="Arial" w:cs="Arial"/>
                <w:sz w:val="24"/>
                <w:szCs w:val="24"/>
              </w:rPr>
              <w:br/>
            </w:r>
            <w:r w:rsidRPr="00FC7A97">
              <w:rPr>
                <w:rFonts w:ascii="Arial" w:hAnsi="Arial" w:cs="Arial"/>
                <w:sz w:val="24"/>
                <w:szCs w:val="24"/>
              </w:rPr>
              <w:t>producenta</w:t>
            </w:r>
          </w:p>
        </w:tc>
        <w:tc>
          <w:tcPr>
            <w:tcW w:w="1090" w:type="dxa"/>
            <w:vAlign w:val="center"/>
          </w:tcPr>
          <w:p w14:paraId="747AB94A" w14:textId="65483885" w:rsidR="00947717" w:rsidRPr="00FC7A97" w:rsidRDefault="00210315" w:rsidP="00E14EBA">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1</w:t>
            </w:r>
          </w:p>
        </w:tc>
        <w:tc>
          <w:tcPr>
            <w:tcW w:w="1109" w:type="dxa"/>
            <w:vAlign w:val="center"/>
          </w:tcPr>
          <w:p w14:paraId="2323468B" w14:textId="4A8BC9A3" w:rsidR="00947717" w:rsidRPr="00FC7A97" w:rsidRDefault="00210315" w:rsidP="00E14EBA">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lic.</w:t>
            </w:r>
          </w:p>
        </w:tc>
      </w:tr>
      <w:tr w:rsidR="003D57F8" w:rsidRPr="00AA7EE2" w14:paraId="19ECE081" w14:textId="77777777" w:rsidTr="00755B26">
        <w:tc>
          <w:tcPr>
            <w:cnfStyle w:val="001000000000" w:firstRow="0" w:lastRow="0" w:firstColumn="1" w:lastColumn="0" w:oddVBand="0" w:evenVBand="0" w:oddHBand="0" w:evenHBand="0" w:firstRowFirstColumn="0" w:firstRowLastColumn="0" w:lastRowFirstColumn="0" w:lastRowLastColumn="0"/>
            <w:tcW w:w="524" w:type="dxa"/>
            <w:vAlign w:val="center"/>
          </w:tcPr>
          <w:p w14:paraId="784CF9D9" w14:textId="77777777" w:rsidR="003D57F8" w:rsidRPr="00755B26" w:rsidRDefault="003D57F8" w:rsidP="00E14EBA">
            <w:pPr>
              <w:pStyle w:val="Akapitzlist"/>
              <w:numPr>
                <w:ilvl w:val="0"/>
                <w:numId w:val="28"/>
              </w:numPr>
              <w:spacing w:after="0" w:line="360" w:lineRule="auto"/>
              <w:rPr>
                <w:rFonts w:ascii="Arial" w:hAnsi="Arial" w:cs="Arial"/>
                <w:sz w:val="20"/>
                <w:szCs w:val="20"/>
              </w:rPr>
            </w:pPr>
          </w:p>
        </w:tc>
        <w:tc>
          <w:tcPr>
            <w:tcW w:w="2725" w:type="dxa"/>
            <w:vAlign w:val="center"/>
          </w:tcPr>
          <w:p w14:paraId="3C19E8E0" w14:textId="33163F3C" w:rsidR="003D57F8" w:rsidRPr="00FC7A97" w:rsidRDefault="003D57F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roofErr w:type="spellStart"/>
            <w:r w:rsidRPr="00FC7A97">
              <w:rPr>
                <w:rFonts w:ascii="Arial" w:hAnsi="Arial" w:cs="Arial"/>
                <w:sz w:val="24"/>
                <w:szCs w:val="24"/>
              </w:rPr>
              <w:t>ePszok</w:t>
            </w:r>
            <w:proofErr w:type="spellEnd"/>
          </w:p>
        </w:tc>
        <w:tc>
          <w:tcPr>
            <w:tcW w:w="1430" w:type="dxa"/>
            <w:vAlign w:val="center"/>
          </w:tcPr>
          <w:p w14:paraId="4907BAB5" w14:textId="5FB90CC3" w:rsidR="003D57F8" w:rsidRPr="00FC7A97" w:rsidRDefault="00633FE1" w:rsidP="00E14EBA">
            <w:pPr>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36</w:t>
            </w:r>
          </w:p>
        </w:tc>
        <w:tc>
          <w:tcPr>
            <w:tcW w:w="2184" w:type="dxa"/>
            <w:vAlign w:val="center"/>
          </w:tcPr>
          <w:p w14:paraId="489289B8" w14:textId="41ED1AD1" w:rsidR="003D57F8" w:rsidRPr="00FC7A97" w:rsidRDefault="003D57F8" w:rsidP="00E14EBA">
            <w:pPr>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Wykonawcy/</w:t>
            </w:r>
            <w:r w:rsidR="000F6691" w:rsidRPr="00FC7A97">
              <w:rPr>
                <w:rFonts w:ascii="Arial" w:hAnsi="Arial" w:cs="Arial"/>
                <w:sz w:val="24"/>
                <w:szCs w:val="24"/>
              </w:rPr>
              <w:br/>
            </w:r>
            <w:r w:rsidRPr="00FC7A97">
              <w:rPr>
                <w:rFonts w:ascii="Arial" w:hAnsi="Arial" w:cs="Arial"/>
                <w:sz w:val="24"/>
                <w:szCs w:val="24"/>
              </w:rPr>
              <w:t>producenta</w:t>
            </w:r>
          </w:p>
        </w:tc>
        <w:tc>
          <w:tcPr>
            <w:tcW w:w="1090" w:type="dxa"/>
            <w:vAlign w:val="center"/>
          </w:tcPr>
          <w:p w14:paraId="38BA3B20" w14:textId="0D9C61E1" w:rsidR="003D57F8" w:rsidRPr="00FC7A97" w:rsidRDefault="003D57F8" w:rsidP="00E14EBA">
            <w:pPr>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1</w:t>
            </w:r>
          </w:p>
        </w:tc>
        <w:tc>
          <w:tcPr>
            <w:tcW w:w="1109" w:type="dxa"/>
            <w:vAlign w:val="center"/>
          </w:tcPr>
          <w:p w14:paraId="5B7B07F3" w14:textId="4363AE49" w:rsidR="003D57F8" w:rsidRPr="00FC7A97" w:rsidRDefault="003D57F8" w:rsidP="00E14EBA">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lic.</w:t>
            </w:r>
          </w:p>
        </w:tc>
      </w:tr>
      <w:tr w:rsidR="003D57F8" w:rsidRPr="00AA7EE2" w14:paraId="17375468" w14:textId="77777777" w:rsidTr="00755B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4" w:type="dxa"/>
            <w:vAlign w:val="center"/>
          </w:tcPr>
          <w:p w14:paraId="4D1AB60E" w14:textId="77777777" w:rsidR="003D57F8" w:rsidRPr="00755B26" w:rsidRDefault="003D57F8" w:rsidP="00E14EBA">
            <w:pPr>
              <w:pStyle w:val="Akapitzlist"/>
              <w:numPr>
                <w:ilvl w:val="0"/>
                <w:numId w:val="28"/>
              </w:numPr>
              <w:spacing w:after="0" w:line="360" w:lineRule="auto"/>
              <w:rPr>
                <w:rFonts w:ascii="Arial" w:hAnsi="Arial" w:cs="Arial"/>
                <w:sz w:val="20"/>
                <w:szCs w:val="20"/>
              </w:rPr>
            </w:pPr>
          </w:p>
        </w:tc>
        <w:tc>
          <w:tcPr>
            <w:tcW w:w="2725" w:type="dxa"/>
            <w:vAlign w:val="center"/>
          </w:tcPr>
          <w:p w14:paraId="14C725C2" w14:textId="034D5875" w:rsidR="003D57F8" w:rsidRPr="00FC7A97" w:rsidRDefault="003D57F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roofErr w:type="spellStart"/>
            <w:r w:rsidRPr="00FC7A97">
              <w:rPr>
                <w:rFonts w:ascii="Arial" w:hAnsi="Arial" w:cs="Arial"/>
                <w:sz w:val="24"/>
                <w:szCs w:val="24"/>
              </w:rPr>
              <w:t>eRada</w:t>
            </w:r>
            <w:proofErr w:type="spellEnd"/>
          </w:p>
        </w:tc>
        <w:tc>
          <w:tcPr>
            <w:tcW w:w="1430" w:type="dxa"/>
            <w:vAlign w:val="center"/>
          </w:tcPr>
          <w:p w14:paraId="370041D1" w14:textId="4A6FD1F1" w:rsidR="003D57F8" w:rsidRPr="00FC7A97" w:rsidRDefault="00633FE1" w:rsidP="00E14EBA">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36</w:t>
            </w:r>
          </w:p>
        </w:tc>
        <w:tc>
          <w:tcPr>
            <w:tcW w:w="2184" w:type="dxa"/>
            <w:vAlign w:val="center"/>
          </w:tcPr>
          <w:p w14:paraId="1FE9CD90" w14:textId="402A96B9" w:rsidR="003D57F8" w:rsidRPr="00FC7A97" w:rsidRDefault="003D57F8" w:rsidP="00E14EBA">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Wykonawcy/</w:t>
            </w:r>
            <w:r w:rsidR="000F6691" w:rsidRPr="00FC7A97">
              <w:rPr>
                <w:rFonts w:ascii="Arial" w:hAnsi="Arial" w:cs="Arial"/>
                <w:sz w:val="24"/>
                <w:szCs w:val="24"/>
              </w:rPr>
              <w:br/>
            </w:r>
            <w:r w:rsidRPr="00FC7A97">
              <w:rPr>
                <w:rFonts w:ascii="Arial" w:hAnsi="Arial" w:cs="Arial"/>
                <w:sz w:val="24"/>
                <w:szCs w:val="24"/>
              </w:rPr>
              <w:t>producenta</w:t>
            </w:r>
          </w:p>
        </w:tc>
        <w:tc>
          <w:tcPr>
            <w:tcW w:w="1090" w:type="dxa"/>
            <w:vAlign w:val="center"/>
          </w:tcPr>
          <w:p w14:paraId="677FD099" w14:textId="07D4638C" w:rsidR="003D57F8" w:rsidRPr="00FC7A97" w:rsidRDefault="003D57F8" w:rsidP="00E14EBA">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1</w:t>
            </w:r>
          </w:p>
        </w:tc>
        <w:tc>
          <w:tcPr>
            <w:tcW w:w="1109" w:type="dxa"/>
            <w:vAlign w:val="center"/>
          </w:tcPr>
          <w:p w14:paraId="2D725BC5" w14:textId="79FBA748" w:rsidR="003D57F8" w:rsidRPr="00FC7A97" w:rsidRDefault="003D57F8" w:rsidP="00E14EBA">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lic.</w:t>
            </w:r>
          </w:p>
        </w:tc>
      </w:tr>
      <w:tr w:rsidR="003D57F8" w:rsidRPr="00AA7EE2" w14:paraId="5C699DA8" w14:textId="77777777" w:rsidTr="00755B26">
        <w:tc>
          <w:tcPr>
            <w:cnfStyle w:val="001000000000" w:firstRow="0" w:lastRow="0" w:firstColumn="1" w:lastColumn="0" w:oddVBand="0" w:evenVBand="0" w:oddHBand="0" w:evenHBand="0" w:firstRowFirstColumn="0" w:firstRowLastColumn="0" w:lastRowFirstColumn="0" w:lastRowLastColumn="0"/>
            <w:tcW w:w="524" w:type="dxa"/>
            <w:vAlign w:val="center"/>
          </w:tcPr>
          <w:p w14:paraId="54793FD7" w14:textId="77777777" w:rsidR="003D57F8" w:rsidRPr="00755B26" w:rsidRDefault="003D57F8" w:rsidP="00E14EBA">
            <w:pPr>
              <w:pStyle w:val="Akapitzlist"/>
              <w:numPr>
                <w:ilvl w:val="0"/>
                <w:numId w:val="28"/>
              </w:numPr>
              <w:spacing w:after="0" w:line="360" w:lineRule="auto"/>
              <w:rPr>
                <w:rFonts w:ascii="Arial" w:hAnsi="Arial" w:cs="Arial"/>
                <w:sz w:val="20"/>
                <w:szCs w:val="20"/>
              </w:rPr>
            </w:pPr>
          </w:p>
        </w:tc>
        <w:tc>
          <w:tcPr>
            <w:tcW w:w="2725" w:type="dxa"/>
            <w:vAlign w:val="center"/>
          </w:tcPr>
          <w:p w14:paraId="4A92F64B" w14:textId="7A5D1BC9" w:rsidR="003D57F8" w:rsidRPr="00FC7A97" w:rsidRDefault="003D57F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 xml:space="preserve">Obieg </w:t>
            </w:r>
            <w:r w:rsidR="000F6691" w:rsidRPr="00FC7A97">
              <w:rPr>
                <w:rFonts w:ascii="Arial" w:hAnsi="Arial" w:cs="Arial"/>
                <w:sz w:val="24"/>
                <w:szCs w:val="24"/>
              </w:rPr>
              <w:br/>
            </w:r>
            <w:r w:rsidRPr="00FC7A97">
              <w:rPr>
                <w:rFonts w:ascii="Arial" w:hAnsi="Arial" w:cs="Arial"/>
                <w:sz w:val="24"/>
                <w:szCs w:val="24"/>
              </w:rPr>
              <w:t>dokumentów</w:t>
            </w:r>
          </w:p>
        </w:tc>
        <w:tc>
          <w:tcPr>
            <w:tcW w:w="1430" w:type="dxa"/>
            <w:vAlign w:val="center"/>
          </w:tcPr>
          <w:p w14:paraId="02FF7743" w14:textId="175429D5" w:rsidR="003D57F8" w:rsidRPr="00FC7A97" w:rsidRDefault="00633FE1" w:rsidP="00E14EBA">
            <w:pPr>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36</w:t>
            </w:r>
          </w:p>
        </w:tc>
        <w:tc>
          <w:tcPr>
            <w:tcW w:w="2184" w:type="dxa"/>
            <w:vAlign w:val="center"/>
          </w:tcPr>
          <w:p w14:paraId="1D8EFAEA" w14:textId="3CE50608" w:rsidR="003D57F8" w:rsidRPr="00FC7A97" w:rsidRDefault="003D57F8" w:rsidP="00E14EBA">
            <w:pPr>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Wykonawcy/</w:t>
            </w:r>
            <w:r w:rsidR="000F6691" w:rsidRPr="00FC7A97">
              <w:rPr>
                <w:rFonts w:ascii="Arial" w:hAnsi="Arial" w:cs="Arial"/>
                <w:sz w:val="24"/>
                <w:szCs w:val="24"/>
              </w:rPr>
              <w:br/>
            </w:r>
            <w:r w:rsidRPr="00FC7A97">
              <w:rPr>
                <w:rFonts w:ascii="Arial" w:hAnsi="Arial" w:cs="Arial"/>
                <w:sz w:val="24"/>
                <w:szCs w:val="24"/>
              </w:rPr>
              <w:t>producenta</w:t>
            </w:r>
          </w:p>
        </w:tc>
        <w:tc>
          <w:tcPr>
            <w:tcW w:w="1090" w:type="dxa"/>
            <w:vAlign w:val="center"/>
          </w:tcPr>
          <w:p w14:paraId="113CB7FB" w14:textId="7E8DFB47" w:rsidR="003D57F8" w:rsidRPr="00FC7A97" w:rsidRDefault="003D57F8" w:rsidP="00E14EBA">
            <w:pPr>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35</w:t>
            </w:r>
          </w:p>
        </w:tc>
        <w:tc>
          <w:tcPr>
            <w:tcW w:w="1109" w:type="dxa"/>
            <w:vAlign w:val="center"/>
          </w:tcPr>
          <w:p w14:paraId="616AE1E9" w14:textId="27EDCAC1" w:rsidR="003D57F8" w:rsidRPr="00FC7A97" w:rsidRDefault="003D57F8" w:rsidP="00E14EBA">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Lic.</w:t>
            </w:r>
          </w:p>
        </w:tc>
      </w:tr>
      <w:tr w:rsidR="003D57F8" w:rsidRPr="00AA7EE2" w14:paraId="24D24BBE" w14:textId="77777777" w:rsidTr="00755B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4" w:type="dxa"/>
            <w:vAlign w:val="center"/>
          </w:tcPr>
          <w:p w14:paraId="65A66A66" w14:textId="77777777" w:rsidR="003D57F8" w:rsidRPr="00755B26" w:rsidRDefault="003D57F8" w:rsidP="00E14EBA">
            <w:pPr>
              <w:pStyle w:val="Akapitzlist"/>
              <w:numPr>
                <w:ilvl w:val="0"/>
                <w:numId w:val="28"/>
              </w:numPr>
              <w:spacing w:after="0" w:line="360" w:lineRule="auto"/>
              <w:rPr>
                <w:rFonts w:ascii="Arial" w:hAnsi="Arial" w:cs="Arial"/>
                <w:sz w:val="20"/>
                <w:szCs w:val="20"/>
              </w:rPr>
            </w:pPr>
          </w:p>
        </w:tc>
        <w:tc>
          <w:tcPr>
            <w:tcW w:w="2725" w:type="dxa"/>
            <w:vAlign w:val="center"/>
          </w:tcPr>
          <w:p w14:paraId="3C4CA9EA" w14:textId="3632CC09" w:rsidR="003D57F8" w:rsidRPr="00FC7A97" w:rsidRDefault="003D57F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Monitoring środowiska</w:t>
            </w:r>
          </w:p>
        </w:tc>
        <w:tc>
          <w:tcPr>
            <w:tcW w:w="1430" w:type="dxa"/>
            <w:vAlign w:val="center"/>
          </w:tcPr>
          <w:p w14:paraId="641F4E32" w14:textId="6ACCBD9B" w:rsidR="003D57F8" w:rsidRPr="00FC7A97" w:rsidRDefault="00633FE1" w:rsidP="00E14EBA">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36</w:t>
            </w:r>
          </w:p>
        </w:tc>
        <w:tc>
          <w:tcPr>
            <w:tcW w:w="2184" w:type="dxa"/>
            <w:vAlign w:val="center"/>
          </w:tcPr>
          <w:p w14:paraId="2007CC5A" w14:textId="39253E0B" w:rsidR="003D57F8" w:rsidRPr="00FC7A97" w:rsidRDefault="003D57F8" w:rsidP="00E14EBA">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Wykonawcy/</w:t>
            </w:r>
            <w:r w:rsidR="000F6691" w:rsidRPr="00FC7A97">
              <w:rPr>
                <w:rFonts w:ascii="Arial" w:hAnsi="Arial" w:cs="Arial"/>
                <w:sz w:val="24"/>
                <w:szCs w:val="24"/>
              </w:rPr>
              <w:br/>
            </w:r>
            <w:r w:rsidRPr="00FC7A97">
              <w:rPr>
                <w:rFonts w:ascii="Arial" w:hAnsi="Arial" w:cs="Arial"/>
                <w:sz w:val="24"/>
                <w:szCs w:val="24"/>
              </w:rPr>
              <w:t>producenta</w:t>
            </w:r>
          </w:p>
        </w:tc>
        <w:tc>
          <w:tcPr>
            <w:tcW w:w="1090" w:type="dxa"/>
            <w:vAlign w:val="center"/>
          </w:tcPr>
          <w:p w14:paraId="663759A8" w14:textId="1C87E50E" w:rsidR="003D57F8" w:rsidRPr="00FC7A97" w:rsidRDefault="003D57F8" w:rsidP="00E14EBA">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1</w:t>
            </w:r>
          </w:p>
        </w:tc>
        <w:tc>
          <w:tcPr>
            <w:tcW w:w="1109" w:type="dxa"/>
            <w:vAlign w:val="center"/>
          </w:tcPr>
          <w:p w14:paraId="74776E60" w14:textId="246B0103" w:rsidR="003D57F8" w:rsidRPr="00FC7A97" w:rsidRDefault="003D57F8" w:rsidP="00E14EBA">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zestaw</w:t>
            </w:r>
          </w:p>
        </w:tc>
      </w:tr>
      <w:tr w:rsidR="004E2D2C" w:rsidRPr="00AA7EE2" w14:paraId="127D10DF" w14:textId="77777777" w:rsidTr="00755B26">
        <w:tc>
          <w:tcPr>
            <w:cnfStyle w:val="001000000000" w:firstRow="0" w:lastRow="0" w:firstColumn="1" w:lastColumn="0" w:oddVBand="0" w:evenVBand="0" w:oddHBand="0" w:evenHBand="0" w:firstRowFirstColumn="0" w:firstRowLastColumn="0" w:lastRowFirstColumn="0" w:lastRowLastColumn="0"/>
            <w:tcW w:w="524" w:type="dxa"/>
            <w:vAlign w:val="center"/>
          </w:tcPr>
          <w:p w14:paraId="21BB7314" w14:textId="77777777" w:rsidR="004E2D2C" w:rsidRPr="00755B26" w:rsidRDefault="004E2D2C" w:rsidP="00E14EBA">
            <w:pPr>
              <w:pStyle w:val="Akapitzlist"/>
              <w:numPr>
                <w:ilvl w:val="0"/>
                <w:numId w:val="28"/>
              </w:numPr>
              <w:spacing w:after="0" w:line="360" w:lineRule="auto"/>
              <w:rPr>
                <w:rFonts w:ascii="Arial" w:hAnsi="Arial" w:cs="Arial"/>
                <w:sz w:val="20"/>
                <w:szCs w:val="20"/>
              </w:rPr>
            </w:pPr>
            <w:bookmarkStart w:id="11" w:name="_Hlk196409234"/>
          </w:p>
        </w:tc>
        <w:tc>
          <w:tcPr>
            <w:tcW w:w="2725" w:type="dxa"/>
            <w:vAlign w:val="center"/>
          </w:tcPr>
          <w:p w14:paraId="2F3A80DC" w14:textId="452D8156" w:rsidR="004E2D2C" w:rsidRPr="00FC7A97" w:rsidRDefault="004E2D2C"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 xml:space="preserve">System </w:t>
            </w:r>
            <w:proofErr w:type="spellStart"/>
            <w:r w:rsidRPr="00FC7A97">
              <w:rPr>
                <w:rFonts w:ascii="Arial" w:hAnsi="Arial" w:cs="Arial"/>
                <w:sz w:val="24"/>
                <w:szCs w:val="24"/>
              </w:rPr>
              <w:t>eWoda</w:t>
            </w:r>
            <w:proofErr w:type="spellEnd"/>
          </w:p>
        </w:tc>
        <w:tc>
          <w:tcPr>
            <w:tcW w:w="1430" w:type="dxa"/>
            <w:vAlign w:val="center"/>
          </w:tcPr>
          <w:p w14:paraId="726E5368" w14:textId="7DC79548" w:rsidR="004E2D2C" w:rsidRPr="00FC7A97" w:rsidRDefault="004E2D2C" w:rsidP="00E14EBA">
            <w:pPr>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24</w:t>
            </w:r>
          </w:p>
        </w:tc>
        <w:tc>
          <w:tcPr>
            <w:tcW w:w="2184" w:type="dxa"/>
            <w:vAlign w:val="center"/>
          </w:tcPr>
          <w:p w14:paraId="53D543B1" w14:textId="6CB6F193" w:rsidR="004E2D2C" w:rsidRPr="00FC7A97" w:rsidRDefault="004E2D2C" w:rsidP="00E14EBA">
            <w:pPr>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Wykonawcy/</w:t>
            </w:r>
            <w:r w:rsidRPr="00FC7A97">
              <w:rPr>
                <w:rFonts w:ascii="Arial" w:hAnsi="Arial" w:cs="Arial"/>
                <w:sz w:val="24"/>
                <w:szCs w:val="24"/>
              </w:rPr>
              <w:br/>
              <w:t>producenta</w:t>
            </w:r>
          </w:p>
        </w:tc>
        <w:tc>
          <w:tcPr>
            <w:tcW w:w="1090" w:type="dxa"/>
            <w:vAlign w:val="center"/>
          </w:tcPr>
          <w:p w14:paraId="0D82B4AB" w14:textId="415E8F83" w:rsidR="004E2D2C" w:rsidRPr="00FC7A97" w:rsidRDefault="004E2D2C" w:rsidP="00E14EBA">
            <w:pPr>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1</w:t>
            </w:r>
          </w:p>
        </w:tc>
        <w:tc>
          <w:tcPr>
            <w:tcW w:w="1109" w:type="dxa"/>
            <w:vAlign w:val="center"/>
          </w:tcPr>
          <w:p w14:paraId="6A59CF92" w14:textId="63B458D9" w:rsidR="004E2D2C" w:rsidRPr="00FC7A97" w:rsidRDefault="004E2D2C" w:rsidP="00E14EBA">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Lic.</w:t>
            </w:r>
          </w:p>
        </w:tc>
      </w:tr>
      <w:tr w:rsidR="004E2D2C" w:rsidRPr="00AA7EE2" w14:paraId="3E9C88CF" w14:textId="77777777" w:rsidTr="00755B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4" w:type="dxa"/>
            <w:vAlign w:val="center"/>
          </w:tcPr>
          <w:p w14:paraId="1E0DE693" w14:textId="77777777" w:rsidR="004E2D2C" w:rsidRPr="00755B26" w:rsidRDefault="004E2D2C" w:rsidP="00E14EBA">
            <w:pPr>
              <w:pStyle w:val="Akapitzlist"/>
              <w:numPr>
                <w:ilvl w:val="0"/>
                <w:numId w:val="28"/>
              </w:numPr>
              <w:spacing w:after="0" w:line="360" w:lineRule="auto"/>
              <w:rPr>
                <w:rFonts w:ascii="Arial" w:hAnsi="Arial" w:cs="Arial"/>
                <w:sz w:val="20"/>
                <w:szCs w:val="20"/>
              </w:rPr>
            </w:pPr>
          </w:p>
        </w:tc>
        <w:tc>
          <w:tcPr>
            <w:tcW w:w="2725" w:type="dxa"/>
            <w:vAlign w:val="center"/>
          </w:tcPr>
          <w:p w14:paraId="165356E4" w14:textId="18C168E2" w:rsidR="004E2D2C" w:rsidRPr="00FC7A97" w:rsidRDefault="004E2D2C"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Strona WWW</w:t>
            </w:r>
          </w:p>
        </w:tc>
        <w:tc>
          <w:tcPr>
            <w:tcW w:w="1430" w:type="dxa"/>
            <w:vAlign w:val="center"/>
          </w:tcPr>
          <w:p w14:paraId="1639393B" w14:textId="4EE156BB" w:rsidR="004E2D2C" w:rsidRPr="00FC7A97" w:rsidRDefault="004E2D2C" w:rsidP="00E14EBA">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24</w:t>
            </w:r>
          </w:p>
        </w:tc>
        <w:tc>
          <w:tcPr>
            <w:tcW w:w="2184" w:type="dxa"/>
            <w:vAlign w:val="center"/>
          </w:tcPr>
          <w:p w14:paraId="2C553C17" w14:textId="35C9195A" w:rsidR="004E2D2C" w:rsidRPr="00FC7A97" w:rsidRDefault="004E2D2C" w:rsidP="00E14EBA">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Wykonawcy</w:t>
            </w:r>
          </w:p>
        </w:tc>
        <w:tc>
          <w:tcPr>
            <w:tcW w:w="1090" w:type="dxa"/>
            <w:vAlign w:val="center"/>
          </w:tcPr>
          <w:p w14:paraId="5CEF05E9" w14:textId="7EDE6E3A" w:rsidR="004E2D2C" w:rsidRPr="00FC7A97" w:rsidRDefault="004E2D2C" w:rsidP="00E14EBA">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1</w:t>
            </w:r>
          </w:p>
        </w:tc>
        <w:tc>
          <w:tcPr>
            <w:tcW w:w="1109" w:type="dxa"/>
            <w:vAlign w:val="center"/>
          </w:tcPr>
          <w:p w14:paraId="58C2A764" w14:textId="3637B3C9" w:rsidR="004E2D2C" w:rsidRPr="00FC7A97" w:rsidRDefault="004E2D2C" w:rsidP="00E14EBA">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szt.</w:t>
            </w:r>
          </w:p>
        </w:tc>
      </w:tr>
      <w:bookmarkEnd w:id="11"/>
      <w:tr w:rsidR="004E2D2C" w:rsidRPr="00AA7EE2" w14:paraId="3C678994" w14:textId="77777777" w:rsidTr="00755B26">
        <w:tc>
          <w:tcPr>
            <w:cnfStyle w:val="001000000000" w:firstRow="0" w:lastRow="0" w:firstColumn="1" w:lastColumn="0" w:oddVBand="0" w:evenVBand="0" w:oddHBand="0" w:evenHBand="0" w:firstRowFirstColumn="0" w:firstRowLastColumn="0" w:lastRowFirstColumn="0" w:lastRowLastColumn="0"/>
            <w:tcW w:w="524" w:type="dxa"/>
            <w:vAlign w:val="center"/>
          </w:tcPr>
          <w:p w14:paraId="54C40A21" w14:textId="77777777" w:rsidR="004E2D2C" w:rsidRPr="00755B26" w:rsidRDefault="004E2D2C" w:rsidP="00E14EBA">
            <w:pPr>
              <w:pStyle w:val="Akapitzlist"/>
              <w:numPr>
                <w:ilvl w:val="0"/>
                <w:numId w:val="28"/>
              </w:numPr>
              <w:spacing w:after="0" w:line="360" w:lineRule="auto"/>
              <w:rPr>
                <w:rFonts w:ascii="Arial" w:hAnsi="Arial" w:cs="Arial"/>
                <w:sz w:val="20"/>
                <w:szCs w:val="20"/>
              </w:rPr>
            </w:pPr>
          </w:p>
        </w:tc>
        <w:tc>
          <w:tcPr>
            <w:tcW w:w="2725" w:type="dxa"/>
            <w:vAlign w:val="center"/>
          </w:tcPr>
          <w:p w14:paraId="7FC57850" w14:textId="4547431A" w:rsidR="004E2D2C" w:rsidRPr="00FC7A97" w:rsidRDefault="004E2D2C"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 xml:space="preserve">Szkolenia </w:t>
            </w:r>
            <w:proofErr w:type="spellStart"/>
            <w:r w:rsidRPr="00FC7A97">
              <w:rPr>
                <w:rFonts w:ascii="Arial" w:hAnsi="Arial" w:cs="Arial"/>
                <w:sz w:val="24"/>
                <w:szCs w:val="24"/>
              </w:rPr>
              <w:t>TiK</w:t>
            </w:r>
            <w:proofErr w:type="spellEnd"/>
            <w:r w:rsidRPr="00FC7A97">
              <w:rPr>
                <w:rFonts w:ascii="Arial" w:hAnsi="Arial" w:cs="Arial"/>
                <w:sz w:val="24"/>
                <w:szCs w:val="24"/>
              </w:rPr>
              <w:t xml:space="preserve"> typ I</w:t>
            </w:r>
            <w:r>
              <w:rPr>
                <w:rFonts w:ascii="Arial" w:hAnsi="Arial" w:cs="Arial"/>
                <w:sz w:val="24"/>
                <w:szCs w:val="24"/>
              </w:rPr>
              <w:t>I</w:t>
            </w:r>
          </w:p>
        </w:tc>
        <w:tc>
          <w:tcPr>
            <w:tcW w:w="1430" w:type="dxa"/>
            <w:vAlign w:val="center"/>
          </w:tcPr>
          <w:p w14:paraId="55A59D95" w14:textId="59E603A0" w:rsidR="004E2D2C" w:rsidRPr="00FC7A97" w:rsidRDefault="004E2D2C" w:rsidP="00E14EBA">
            <w:pPr>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Nd.</w:t>
            </w:r>
          </w:p>
        </w:tc>
        <w:tc>
          <w:tcPr>
            <w:tcW w:w="2184" w:type="dxa"/>
            <w:vAlign w:val="center"/>
          </w:tcPr>
          <w:p w14:paraId="4D9B352B" w14:textId="68260064" w:rsidR="004E2D2C" w:rsidRPr="00FC7A97" w:rsidRDefault="004E2D2C" w:rsidP="00E14EBA">
            <w:pPr>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Nd.</w:t>
            </w:r>
          </w:p>
        </w:tc>
        <w:tc>
          <w:tcPr>
            <w:tcW w:w="1090" w:type="dxa"/>
            <w:vAlign w:val="center"/>
          </w:tcPr>
          <w:p w14:paraId="56539CDE" w14:textId="14E9F26B" w:rsidR="004E2D2C" w:rsidRPr="00FC7A97" w:rsidRDefault="004E2D2C" w:rsidP="00E14EBA">
            <w:pPr>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1</w:t>
            </w:r>
            <w:r>
              <w:rPr>
                <w:rFonts w:ascii="Arial" w:hAnsi="Arial" w:cs="Arial"/>
                <w:sz w:val="24"/>
                <w:szCs w:val="24"/>
              </w:rPr>
              <w:t>6</w:t>
            </w:r>
            <w:r w:rsidRPr="00FC7A97">
              <w:rPr>
                <w:rFonts w:ascii="Arial" w:hAnsi="Arial" w:cs="Arial"/>
                <w:sz w:val="24"/>
                <w:szCs w:val="24"/>
              </w:rPr>
              <w:t>0</w:t>
            </w:r>
          </w:p>
        </w:tc>
        <w:tc>
          <w:tcPr>
            <w:tcW w:w="1109" w:type="dxa"/>
            <w:vAlign w:val="center"/>
          </w:tcPr>
          <w:p w14:paraId="60B5E037" w14:textId="6E05B089" w:rsidR="004E2D2C" w:rsidRPr="00FC7A97" w:rsidRDefault="004E2D2C" w:rsidP="00E14EBA">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RBH</w:t>
            </w:r>
          </w:p>
        </w:tc>
      </w:tr>
      <w:tr w:rsidR="007E672F" w:rsidRPr="00AA7EE2" w14:paraId="5860CFDA" w14:textId="77777777" w:rsidTr="00755B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4" w:type="dxa"/>
            <w:vAlign w:val="center"/>
          </w:tcPr>
          <w:p w14:paraId="3E88202A" w14:textId="77777777" w:rsidR="007E672F" w:rsidRPr="00755B26" w:rsidRDefault="007E672F" w:rsidP="00E14EBA">
            <w:pPr>
              <w:pStyle w:val="Akapitzlist"/>
              <w:numPr>
                <w:ilvl w:val="0"/>
                <w:numId w:val="28"/>
              </w:numPr>
              <w:spacing w:after="0" w:line="360" w:lineRule="auto"/>
              <w:rPr>
                <w:rFonts w:ascii="Arial" w:hAnsi="Arial" w:cs="Arial"/>
                <w:sz w:val="20"/>
                <w:szCs w:val="20"/>
              </w:rPr>
            </w:pPr>
          </w:p>
        </w:tc>
        <w:tc>
          <w:tcPr>
            <w:tcW w:w="2725" w:type="dxa"/>
            <w:vAlign w:val="center"/>
          </w:tcPr>
          <w:p w14:paraId="0746AE2C" w14:textId="2662ACDC" w:rsidR="007E672F" w:rsidRPr="00FC7A97" w:rsidRDefault="007E672F"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 xml:space="preserve">Dokumentacja techniczna </w:t>
            </w:r>
          </w:p>
        </w:tc>
        <w:tc>
          <w:tcPr>
            <w:tcW w:w="1430" w:type="dxa"/>
            <w:vAlign w:val="center"/>
          </w:tcPr>
          <w:p w14:paraId="3D948954" w14:textId="3914D940" w:rsidR="007E672F" w:rsidRPr="00FC7A97" w:rsidRDefault="007E672F" w:rsidP="00E14EBA">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Nd.</w:t>
            </w:r>
          </w:p>
        </w:tc>
        <w:tc>
          <w:tcPr>
            <w:tcW w:w="2184" w:type="dxa"/>
            <w:vAlign w:val="center"/>
          </w:tcPr>
          <w:p w14:paraId="06652FF7" w14:textId="6FDF3561" w:rsidR="007E672F" w:rsidRPr="00FC7A97" w:rsidRDefault="007E672F" w:rsidP="00E14EBA">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Nd.</w:t>
            </w:r>
          </w:p>
        </w:tc>
        <w:tc>
          <w:tcPr>
            <w:tcW w:w="1090" w:type="dxa"/>
            <w:vAlign w:val="center"/>
          </w:tcPr>
          <w:p w14:paraId="72EDBF0A" w14:textId="2C3D7102" w:rsidR="007E672F" w:rsidRPr="00FC7A97" w:rsidRDefault="007E672F" w:rsidP="00E14EBA">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 xml:space="preserve">20 </w:t>
            </w:r>
          </w:p>
        </w:tc>
        <w:tc>
          <w:tcPr>
            <w:tcW w:w="1109" w:type="dxa"/>
            <w:vAlign w:val="center"/>
          </w:tcPr>
          <w:p w14:paraId="25C6D832" w14:textId="68571910" w:rsidR="007E672F" w:rsidRPr="00FC7A97" w:rsidRDefault="007E672F" w:rsidP="00E14EBA">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RBH</w:t>
            </w:r>
          </w:p>
        </w:tc>
      </w:tr>
      <w:tr w:rsidR="009C187F" w:rsidRPr="00AA7EE2" w14:paraId="097BD2AB" w14:textId="77777777" w:rsidTr="00755B26">
        <w:tc>
          <w:tcPr>
            <w:cnfStyle w:val="001000000000" w:firstRow="0" w:lastRow="0" w:firstColumn="1" w:lastColumn="0" w:oddVBand="0" w:evenVBand="0" w:oddHBand="0" w:evenHBand="0" w:firstRowFirstColumn="0" w:firstRowLastColumn="0" w:lastRowFirstColumn="0" w:lastRowLastColumn="0"/>
            <w:tcW w:w="524" w:type="dxa"/>
            <w:vAlign w:val="center"/>
          </w:tcPr>
          <w:p w14:paraId="35C3CAE7" w14:textId="77777777" w:rsidR="009C187F" w:rsidRPr="00755B26" w:rsidRDefault="009C187F" w:rsidP="00E14EBA">
            <w:pPr>
              <w:pStyle w:val="Akapitzlist"/>
              <w:numPr>
                <w:ilvl w:val="0"/>
                <w:numId w:val="28"/>
              </w:numPr>
              <w:spacing w:after="0" w:line="360" w:lineRule="auto"/>
              <w:rPr>
                <w:rFonts w:ascii="Arial" w:hAnsi="Arial" w:cs="Arial"/>
                <w:sz w:val="20"/>
                <w:szCs w:val="20"/>
              </w:rPr>
            </w:pPr>
          </w:p>
        </w:tc>
        <w:tc>
          <w:tcPr>
            <w:tcW w:w="2725" w:type="dxa"/>
            <w:vAlign w:val="center"/>
          </w:tcPr>
          <w:p w14:paraId="334BD26A" w14:textId="537444D6" w:rsidR="009C187F" w:rsidRPr="00FC7A97" w:rsidRDefault="009C187F"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331996">
              <w:rPr>
                <w:rFonts w:ascii="Arial" w:hAnsi="Arial" w:cs="Arial"/>
                <w:sz w:val="24"/>
                <w:szCs w:val="24"/>
              </w:rPr>
              <w:t>Integracja (Platforma e-usług publicznych)</w:t>
            </w:r>
          </w:p>
        </w:tc>
        <w:tc>
          <w:tcPr>
            <w:tcW w:w="1430" w:type="dxa"/>
            <w:vAlign w:val="center"/>
          </w:tcPr>
          <w:p w14:paraId="7ED405D2" w14:textId="2E81B9F5" w:rsidR="009C187F" w:rsidRPr="00FC7A97" w:rsidRDefault="009C187F" w:rsidP="00E14EBA">
            <w:pPr>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Nd.</w:t>
            </w:r>
          </w:p>
        </w:tc>
        <w:tc>
          <w:tcPr>
            <w:tcW w:w="2184" w:type="dxa"/>
            <w:vAlign w:val="center"/>
          </w:tcPr>
          <w:p w14:paraId="26F036E9" w14:textId="41C7BB47" w:rsidR="009C187F" w:rsidRPr="00FC7A97" w:rsidRDefault="009C187F" w:rsidP="00E14EBA">
            <w:pPr>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Nd.</w:t>
            </w:r>
          </w:p>
        </w:tc>
        <w:tc>
          <w:tcPr>
            <w:tcW w:w="1090" w:type="dxa"/>
            <w:vAlign w:val="center"/>
          </w:tcPr>
          <w:p w14:paraId="68775897" w14:textId="26687361" w:rsidR="009C187F" w:rsidRPr="00FC7A97" w:rsidRDefault="009C187F" w:rsidP="00E14EBA">
            <w:pPr>
              <w:spacing w:line="360" w:lineRule="auto"/>
              <w:jc w:val="both"/>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400</w:t>
            </w:r>
          </w:p>
        </w:tc>
        <w:tc>
          <w:tcPr>
            <w:tcW w:w="1109" w:type="dxa"/>
            <w:vAlign w:val="center"/>
          </w:tcPr>
          <w:p w14:paraId="458E91CA" w14:textId="101F08E3" w:rsidR="009C187F" w:rsidRPr="00FC7A97" w:rsidRDefault="009C187F" w:rsidP="00E14EBA">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RBH</w:t>
            </w:r>
          </w:p>
        </w:tc>
      </w:tr>
      <w:tr w:rsidR="009C187F" w:rsidRPr="00AA7EE2" w14:paraId="50CCAA87" w14:textId="77777777" w:rsidTr="00755B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4" w:type="dxa"/>
            <w:vAlign w:val="center"/>
          </w:tcPr>
          <w:p w14:paraId="442500B6" w14:textId="77777777" w:rsidR="009C187F" w:rsidRPr="00755B26" w:rsidRDefault="009C187F" w:rsidP="00E14EBA">
            <w:pPr>
              <w:pStyle w:val="Akapitzlist"/>
              <w:numPr>
                <w:ilvl w:val="0"/>
                <w:numId w:val="28"/>
              </w:numPr>
              <w:spacing w:after="0" w:line="360" w:lineRule="auto"/>
              <w:rPr>
                <w:rFonts w:ascii="Arial" w:hAnsi="Arial" w:cs="Arial"/>
                <w:sz w:val="20"/>
                <w:szCs w:val="20"/>
              </w:rPr>
            </w:pPr>
          </w:p>
        </w:tc>
        <w:tc>
          <w:tcPr>
            <w:tcW w:w="2725" w:type="dxa"/>
            <w:vAlign w:val="center"/>
          </w:tcPr>
          <w:p w14:paraId="5A9930F7" w14:textId="15190EA5" w:rsidR="009C187F" w:rsidRPr="00FC7A97" w:rsidRDefault="009C187F" w:rsidP="00656FAF">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331996">
              <w:rPr>
                <w:rFonts w:ascii="Arial" w:hAnsi="Arial" w:cs="Arial"/>
                <w:sz w:val="24"/>
                <w:szCs w:val="24"/>
              </w:rPr>
              <w:t>Instalacja i konfiguracja - Platforma e-usług publicznych)</w:t>
            </w:r>
          </w:p>
        </w:tc>
        <w:tc>
          <w:tcPr>
            <w:tcW w:w="1430" w:type="dxa"/>
            <w:vAlign w:val="center"/>
          </w:tcPr>
          <w:p w14:paraId="41F84E52" w14:textId="75701D03" w:rsidR="009C187F" w:rsidRPr="00FC7A97" w:rsidRDefault="009C187F" w:rsidP="00E14EBA">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Nd.</w:t>
            </w:r>
          </w:p>
        </w:tc>
        <w:tc>
          <w:tcPr>
            <w:tcW w:w="2184" w:type="dxa"/>
            <w:vAlign w:val="center"/>
          </w:tcPr>
          <w:p w14:paraId="6DE16A6A" w14:textId="6915E42A" w:rsidR="009C187F" w:rsidRPr="00FC7A97" w:rsidRDefault="009C187F" w:rsidP="00E14EBA">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Nd.</w:t>
            </w:r>
          </w:p>
        </w:tc>
        <w:tc>
          <w:tcPr>
            <w:tcW w:w="1090" w:type="dxa"/>
            <w:vAlign w:val="center"/>
          </w:tcPr>
          <w:p w14:paraId="7BBC6169" w14:textId="07DF04A4" w:rsidR="009C187F" w:rsidRPr="00FC7A97" w:rsidRDefault="009C187F" w:rsidP="00E14EBA">
            <w:pPr>
              <w:spacing w:line="360"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200</w:t>
            </w:r>
          </w:p>
        </w:tc>
        <w:tc>
          <w:tcPr>
            <w:tcW w:w="1109" w:type="dxa"/>
            <w:vAlign w:val="center"/>
          </w:tcPr>
          <w:p w14:paraId="04F1F18F" w14:textId="11C1B1D7" w:rsidR="009C187F" w:rsidRPr="00FC7A97" w:rsidRDefault="009C187F" w:rsidP="00E14EBA">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RBH</w:t>
            </w:r>
          </w:p>
        </w:tc>
      </w:tr>
      <w:bookmarkEnd w:id="10"/>
    </w:tbl>
    <w:p w14:paraId="13C22239" w14:textId="77777777" w:rsidR="001752A6" w:rsidRDefault="001752A6" w:rsidP="00E14EBA">
      <w:pPr>
        <w:pStyle w:val="Nagwek3"/>
        <w:spacing w:before="0" w:line="360" w:lineRule="auto"/>
        <w:rPr>
          <w:rFonts w:ascii="Arial" w:hAnsi="Arial" w:cs="Arial"/>
        </w:rPr>
      </w:pPr>
    </w:p>
    <w:p w14:paraId="24BD11A4" w14:textId="6962F0F0" w:rsidR="00AF02F1" w:rsidRPr="004F32A1" w:rsidRDefault="00A76007" w:rsidP="00E14EBA">
      <w:pPr>
        <w:pStyle w:val="Nagwek2"/>
        <w:spacing w:before="0" w:line="360" w:lineRule="auto"/>
        <w:rPr>
          <w:rFonts w:ascii="Arial" w:hAnsi="Arial" w:cs="Arial"/>
          <w:sz w:val="24"/>
          <w:szCs w:val="24"/>
        </w:rPr>
      </w:pPr>
      <w:bookmarkStart w:id="12" w:name="_Toc203509388"/>
      <w:r w:rsidRPr="004F32A1">
        <w:rPr>
          <w:rFonts w:ascii="Arial" w:hAnsi="Arial" w:cs="Arial"/>
          <w:sz w:val="24"/>
          <w:szCs w:val="24"/>
        </w:rPr>
        <w:t>Zakres dot. i</w:t>
      </w:r>
      <w:r w:rsidR="00AF02F1" w:rsidRPr="004F32A1">
        <w:rPr>
          <w:rFonts w:ascii="Arial" w:hAnsi="Arial" w:cs="Arial"/>
          <w:sz w:val="24"/>
          <w:szCs w:val="24"/>
        </w:rPr>
        <w:t>ntegracj</w:t>
      </w:r>
      <w:r w:rsidRPr="004F32A1">
        <w:rPr>
          <w:rFonts w:ascii="Arial" w:hAnsi="Arial" w:cs="Arial"/>
          <w:sz w:val="24"/>
          <w:szCs w:val="24"/>
        </w:rPr>
        <w:t>i</w:t>
      </w:r>
      <w:bookmarkEnd w:id="12"/>
      <w:r w:rsidR="00AF02F1" w:rsidRPr="004F32A1">
        <w:rPr>
          <w:rFonts w:ascii="Arial" w:hAnsi="Arial" w:cs="Arial"/>
          <w:sz w:val="24"/>
          <w:szCs w:val="24"/>
        </w:rPr>
        <w:t xml:space="preserve"> </w:t>
      </w:r>
    </w:p>
    <w:p w14:paraId="045A93FA" w14:textId="77777777" w:rsidR="00AF02F1" w:rsidRPr="00AD3B88" w:rsidRDefault="00AF02F1" w:rsidP="00E14EBA">
      <w:pPr>
        <w:pStyle w:val="Akapitzlist3"/>
        <w:spacing w:line="360" w:lineRule="auto"/>
        <w:ind w:left="0"/>
        <w:jc w:val="both"/>
        <w:rPr>
          <w:rFonts w:ascii="Arial" w:hAnsi="Arial" w:cs="Arial"/>
          <w:szCs w:val="24"/>
        </w:rPr>
      </w:pPr>
      <w:r w:rsidRPr="00AD3B88">
        <w:rPr>
          <w:rFonts w:ascii="Arial" w:hAnsi="Arial" w:cs="Arial"/>
          <w:szCs w:val="24"/>
        </w:rPr>
        <w:t xml:space="preserve">Usługa obejmuje integrację wszystkich elementów oprogramowania w jeden spójny system, gdzie głównym kanałem dostępu do wszystkich funkcjonalności i e-usług będzie system </w:t>
      </w:r>
      <w:proofErr w:type="spellStart"/>
      <w:r w:rsidRPr="00AD3B88">
        <w:rPr>
          <w:rFonts w:ascii="Arial" w:hAnsi="Arial" w:cs="Arial"/>
          <w:szCs w:val="24"/>
        </w:rPr>
        <w:t>eBOM</w:t>
      </w:r>
      <w:proofErr w:type="spellEnd"/>
      <w:r w:rsidRPr="00AD3B88">
        <w:rPr>
          <w:rFonts w:ascii="Arial" w:hAnsi="Arial" w:cs="Arial"/>
          <w:szCs w:val="24"/>
        </w:rPr>
        <w:t xml:space="preserve">. Zamawiający oczekuje pełnej i bezproblemowej integracji </w:t>
      </w:r>
      <w:r w:rsidRPr="00AD3B88">
        <w:rPr>
          <w:rFonts w:ascii="Arial" w:hAnsi="Arial" w:cs="Arial"/>
          <w:szCs w:val="24"/>
        </w:rPr>
        <w:br/>
        <w:t xml:space="preserve">z istniejącymi systemami dziedzinowymi. Usługa obejmuje również połączenie poszczególnych systemów dziedzinowych z węzłami autentykacji, bramkami </w:t>
      </w:r>
      <w:proofErr w:type="spellStart"/>
      <w:r w:rsidRPr="00AD3B88">
        <w:rPr>
          <w:rFonts w:ascii="Arial" w:hAnsi="Arial" w:cs="Arial"/>
          <w:szCs w:val="24"/>
        </w:rPr>
        <w:t>płatnościowymi</w:t>
      </w:r>
      <w:proofErr w:type="spellEnd"/>
      <w:r w:rsidRPr="00AD3B88">
        <w:rPr>
          <w:rFonts w:ascii="Arial" w:hAnsi="Arial" w:cs="Arial"/>
          <w:szCs w:val="24"/>
        </w:rPr>
        <w:t xml:space="preserve">, formularzami </w:t>
      </w:r>
      <w:proofErr w:type="spellStart"/>
      <w:r w:rsidRPr="00AD3B88">
        <w:rPr>
          <w:rFonts w:ascii="Arial" w:hAnsi="Arial" w:cs="Arial"/>
          <w:szCs w:val="24"/>
        </w:rPr>
        <w:t>ePUAP</w:t>
      </w:r>
      <w:proofErr w:type="spellEnd"/>
      <w:r w:rsidRPr="00AD3B88">
        <w:rPr>
          <w:rFonts w:ascii="Arial" w:hAnsi="Arial" w:cs="Arial"/>
          <w:szCs w:val="24"/>
        </w:rPr>
        <w:t xml:space="preserve"> w taki sposób, aby możliwe było realizowanie </w:t>
      </w:r>
      <w:r w:rsidRPr="00AD3B88">
        <w:rPr>
          <w:rFonts w:ascii="Arial" w:hAnsi="Arial" w:cs="Arial"/>
          <w:szCs w:val="24"/>
        </w:rPr>
        <w:br/>
        <w:t xml:space="preserve">e-usług opisanych w projekcie na wskazanych poziomach dojrzałości. </w:t>
      </w:r>
    </w:p>
    <w:p w14:paraId="21EB97AB" w14:textId="77777777" w:rsidR="00AF02F1" w:rsidRPr="00AD3B88" w:rsidRDefault="00AF02F1" w:rsidP="00E14EBA">
      <w:pPr>
        <w:pStyle w:val="Nagwek2"/>
        <w:spacing w:before="0" w:line="360" w:lineRule="auto"/>
      </w:pPr>
    </w:p>
    <w:p w14:paraId="66263749" w14:textId="7CB118F0" w:rsidR="00AF02F1" w:rsidRDefault="00A76007" w:rsidP="00E14EBA">
      <w:pPr>
        <w:pStyle w:val="Nagwek2"/>
        <w:spacing w:before="0" w:line="360" w:lineRule="auto"/>
      </w:pPr>
      <w:bookmarkStart w:id="13" w:name="_Toc203509389"/>
      <w:r>
        <w:rPr>
          <w:rStyle w:val="Nagwek3Znak"/>
          <w:rFonts w:ascii="Arial" w:hAnsi="Arial" w:cs="Arial"/>
        </w:rPr>
        <w:t>Zakres u</w:t>
      </w:r>
      <w:r w:rsidR="00AF02F1" w:rsidRPr="00AD3B88">
        <w:rPr>
          <w:rStyle w:val="Nagwek3Znak"/>
          <w:rFonts w:ascii="Arial" w:hAnsi="Arial" w:cs="Arial"/>
        </w:rPr>
        <w:t>sług</w:t>
      </w:r>
      <w:r>
        <w:rPr>
          <w:rStyle w:val="Nagwek3Znak"/>
          <w:rFonts w:ascii="Arial" w:hAnsi="Arial" w:cs="Arial"/>
        </w:rPr>
        <w:t>i</w:t>
      </w:r>
      <w:r w:rsidR="00AF02F1" w:rsidRPr="00AD3B88">
        <w:rPr>
          <w:rStyle w:val="Nagwek3Znak"/>
          <w:rFonts w:ascii="Arial" w:hAnsi="Arial" w:cs="Arial"/>
        </w:rPr>
        <w:t xml:space="preserve"> </w:t>
      </w:r>
      <w:r>
        <w:rPr>
          <w:rStyle w:val="Nagwek3Znak"/>
          <w:rFonts w:ascii="Arial" w:hAnsi="Arial" w:cs="Arial"/>
        </w:rPr>
        <w:t>i</w:t>
      </w:r>
      <w:r w:rsidR="00AF02F1" w:rsidRPr="00AD3B88">
        <w:rPr>
          <w:rStyle w:val="Nagwek3Znak"/>
          <w:rFonts w:ascii="Arial" w:hAnsi="Arial" w:cs="Arial"/>
        </w:rPr>
        <w:t>nstalacji i konfiguracji</w:t>
      </w:r>
      <w:bookmarkEnd w:id="13"/>
      <w:r w:rsidR="00AF02F1" w:rsidRPr="00AD3B88">
        <w:rPr>
          <w:rStyle w:val="Nagwek3Znak"/>
          <w:rFonts w:ascii="Arial" w:hAnsi="Arial" w:cs="Arial"/>
        </w:rPr>
        <w:t xml:space="preserve"> </w:t>
      </w:r>
    </w:p>
    <w:p w14:paraId="73451351" w14:textId="718E8CD1" w:rsidR="00AF02F1" w:rsidRDefault="00AF02F1" w:rsidP="00E14EBA">
      <w:pPr>
        <w:pStyle w:val="Akapitzlist3"/>
        <w:spacing w:line="360" w:lineRule="auto"/>
        <w:ind w:left="0"/>
        <w:jc w:val="both"/>
        <w:rPr>
          <w:rFonts w:ascii="Arial" w:hAnsi="Arial" w:cs="Arial"/>
          <w:szCs w:val="24"/>
        </w:rPr>
      </w:pPr>
      <w:r>
        <w:rPr>
          <w:rFonts w:ascii="Arial" w:hAnsi="Arial" w:cs="Arial"/>
          <w:szCs w:val="24"/>
        </w:rPr>
        <w:t>O</w:t>
      </w:r>
      <w:r w:rsidRPr="004C2A2C">
        <w:rPr>
          <w:rFonts w:ascii="Arial" w:hAnsi="Arial" w:cs="Arial"/>
          <w:szCs w:val="24"/>
        </w:rPr>
        <w:t>bejmuje wykonanie instalacji, konfiguracji oraz uruchomienia i przetestowania poprawności działania wszystkich modułów oprogramowania dziedzinowego objętych projektem</w:t>
      </w:r>
      <w:r>
        <w:rPr>
          <w:rFonts w:ascii="Arial" w:hAnsi="Arial" w:cs="Arial"/>
          <w:szCs w:val="24"/>
        </w:rPr>
        <w:t>:</w:t>
      </w:r>
    </w:p>
    <w:p w14:paraId="3C03041C" w14:textId="77777777" w:rsidR="00AF02F1" w:rsidRDefault="00AF02F1" w:rsidP="00E14EBA">
      <w:pPr>
        <w:pStyle w:val="Akapitzlist3"/>
        <w:numPr>
          <w:ilvl w:val="0"/>
          <w:numId w:val="306"/>
        </w:numPr>
        <w:spacing w:line="360" w:lineRule="auto"/>
        <w:jc w:val="both"/>
        <w:rPr>
          <w:rFonts w:ascii="Arial" w:hAnsi="Arial" w:cs="Arial"/>
          <w:szCs w:val="24"/>
        </w:rPr>
      </w:pPr>
      <w:r>
        <w:rPr>
          <w:rFonts w:ascii="Arial" w:hAnsi="Arial" w:cs="Arial"/>
          <w:szCs w:val="24"/>
        </w:rPr>
        <w:t>(</w:t>
      </w:r>
      <w:proofErr w:type="spellStart"/>
      <w:r w:rsidRPr="004C2A2C">
        <w:rPr>
          <w:rFonts w:ascii="Arial" w:hAnsi="Arial" w:cs="Arial"/>
          <w:szCs w:val="24"/>
        </w:rPr>
        <w:t>eBOM</w:t>
      </w:r>
      <w:proofErr w:type="spellEnd"/>
      <w:r w:rsidRPr="004C2A2C">
        <w:rPr>
          <w:rFonts w:ascii="Arial" w:hAnsi="Arial" w:cs="Arial"/>
          <w:szCs w:val="24"/>
        </w:rPr>
        <w:t xml:space="preserve"> - elektroniczne Biuro Obsługi Mieszkańca, </w:t>
      </w:r>
    </w:p>
    <w:p w14:paraId="5AC17F69" w14:textId="77777777" w:rsidR="00AF02F1" w:rsidRDefault="00AF02F1" w:rsidP="00E14EBA">
      <w:pPr>
        <w:pStyle w:val="Akapitzlist3"/>
        <w:numPr>
          <w:ilvl w:val="0"/>
          <w:numId w:val="306"/>
        </w:numPr>
        <w:spacing w:line="360" w:lineRule="auto"/>
        <w:jc w:val="both"/>
        <w:rPr>
          <w:rFonts w:ascii="Arial" w:hAnsi="Arial" w:cs="Arial"/>
          <w:szCs w:val="24"/>
        </w:rPr>
      </w:pPr>
      <w:r w:rsidRPr="004C2A2C">
        <w:rPr>
          <w:rFonts w:ascii="Arial" w:hAnsi="Arial" w:cs="Arial"/>
          <w:szCs w:val="24"/>
        </w:rPr>
        <w:t xml:space="preserve">aplikacja mobilna, </w:t>
      </w:r>
    </w:p>
    <w:p w14:paraId="4C41C5CC" w14:textId="77777777" w:rsidR="00AF02F1" w:rsidRDefault="00AF02F1" w:rsidP="00E14EBA">
      <w:pPr>
        <w:pStyle w:val="Akapitzlist3"/>
        <w:numPr>
          <w:ilvl w:val="0"/>
          <w:numId w:val="306"/>
        </w:numPr>
        <w:spacing w:line="360" w:lineRule="auto"/>
        <w:jc w:val="both"/>
        <w:rPr>
          <w:rFonts w:ascii="Arial" w:hAnsi="Arial" w:cs="Arial"/>
          <w:szCs w:val="24"/>
        </w:rPr>
      </w:pPr>
      <w:r w:rsidRPr="004C2A2C">
        <w:rPr>
          <w:rFonts w:ascii="Arial" w:hAnsi="Arial" w:cs="Arial"/>
          <w:szCs w:val="24"/>
        </w:rPr>
        <w:t xml:space="preserve">Oprogramowanie dziedzinowe, </w:t>
      </w:r>
    </w:p>
    <w:p w14:paraId="124DF71B" w14:textId="77777777" w:rsidR="00AF02F1" w:rsidRDefault="00AF02F1" w:rsidP="00E14EBA">
      <w:pPr>
        <w:pStyle w:val="Akapitzlist3"/>
        <w:numPr>
          <w:ilvl w:val="0"/>
          <w:numId w:val="306"/>
        </w:numPr>
        <w:spacing w:line="360" w:lineRule="auto"/>
        <w:jc w:val="both"/>
        <w:rPr>
          <w:rFonts w:ascii="Arial" w:hAnsi="Arial" w:cs="Arial"/>
          <w:szCs w:val="24"/>
        </w:rPr>
      </w:pPr>
      <w:r w:rsidRPr="004C2A2C">
        <w:rPr>
          <w:rFonts w:ascii="Arial" w:hAnsi="Arial" w:cs="Arial"/>
          <w:szCs w:val="24"/>
        </w:rPr>
        <w:t xml:space="preserve">System GIS, </w:t>
      </w:r>
    </w:p>
    <w:p w14:paraId="540D9209" w14:textId="77777777" w:rsidR="00AF02F1" w:rsidRDefault="00AF02F1" w:rsidP="00E14EBA">
      <w:pPr>
        <w:pStyle w:val="Akapitzlist3"/>
        <w:numPr>
          <w:ilvl w:val="0"/>
          <w:numId w:val="306"/>
        </w:numPr>
        <w:spacing w:line="360" w:lineRule="auto"/>
        <w:jc w:val="both"/>
        <w:rPr>
          <w:rFonts w:ascii="Arial" w:hAnsi="Arial" w:cs="Arial"/>
          <w:szCs w:val="24"/>
        </w:rPr>
      </w:pPr>
      <w:r w:rsidRPr="004C2A2C">
        <w:rPr>
          <w:rFonts w:ascii="Arial" w:hAnsi="Arial" w:cs="Arial"/>
          <w:szCs w:val="24"/>
        </w:rPr>
        <w:t xml:space="preserve">e-edukacja, </w:t>
      </w:r>
    </w:p>
    <w:p w14:paraId="27A84B32" w14:textId="77777777" w:rsidR="00AF02F1" w:rsidRDefault="00AF02F1" w:rsidP="00E14EBA">
      <w:pPr>
        <w:pStyle w:val="Akapitzlist3"/>
        <w:numPr>
          <w:ilvl w:val="0"/>
          <w:numId w:val="306"/>
        </w:numPr>
        <w:spacing w:line="360" w:lineRule="auto"/>
        <w:jc w:val="both"/>
        <w:rPr>
          <w:rFonts w:ascii="Arial" w:hAnsi="Arial" w:cs="Arial"/>
          <w:szCs w:val="24"/>
        </w:rPr>
      </w:pPr>
      <w:proofErr w:type="spellStart"/>
      <w:r w:rsidRPr="004C2A2C">
        <w:rPr>
          <w:rFonts w:ascii="Arial" w:hAnsi="Arial" w:cs="Arial"/>
          <w:szCs w:val="24"/>
        </w:rPr>
        <w:t>ePszok</w:t>
      </w:r>
      <w:proofErr w:type="spellEnd"/>
      <w:r w:rsidRPr="004C2A2C">
        <w:rPr>
          <w:rFonts w:ascii="Arial" w:hAnsi="Arial" w:cs="Arial"/>
          <w:szCs w:val="24"/>
        </w:rPr>
        <w:t xml:space="preserve">, </w:t>
      </w:r>
    </w:p>
    <w:p w14:paraId="7E599487" w14:textId="77777777" w:rsidR="00AF02F1" w:rsidRDefault="00AF02F1" w:rsidP="00E14EBA">
      <w:pPr>
        <w:pStyle w:val="Akapitzlist3"/>
        <w:numPr>
          <w:ilvl w:val="0"/>
          <w:numId w:val="306"/>
        </w:numPr>
        <w:spacing w:line="360" w:lineRule="auto"/>
        <w:jc w:val="both"/>
        <w:rPr>
          <w:rFonts w:ascii="Arial" w:hAnsi="Arial" w:cs="Arial"/>
          <w:szCs w:val="24"/>
        </w:rPr>
      </w:pPr>
      <w:proofErr w:type="spellStart"/>
      <w:r w:rsidRPr="004C2A2C">
        <w:rPr>
          <w:rFonts w:ascii="Arial" w:hAnsi="Arial" w:cs="Arial"/>
          <w:szCs w:val="24"/>
        </w:rPr>
        <w:t>eRada</w:t>
      </w:r>
      <w:proofErr w:type="spellEnd"/>
      <w:r w:rsidRPr="004C2A2C">
        <w:rPr>
          <w:rFonts w:ascii="Arial" w:hAnsi="Arial" w:cs="Arial"/>
          <w:szCs w:val="24"/>
        </w:rPr>
        <w:t xml:space="preserve">, </w:t>
      </w:r>
    </w:p>
    <w:p w14:paraId="4DA3F74D" w14:textId="77777777" w:rsidR="00AF02F1" w:rsidRDefault="00AF02F1" w:rsidP="00E14EBA">
      <w:pPr>
        <w:pStyle w:val="Akapitzlist3"/>
        <w:numPr>
          <w:ilvl w:val="0"/>
          <w:numId w:val="306"/>
        </w:numPr>
        <w:spacing w:line="360" w:lineRule="auto"/>
        <w:jc w:val="both"/>
        <w:rPr>
          <w:rFonts w:ascii="Arial" w:hAnsi="Arial" w:cs="Arial"/>
          <w:szCs w:val="24"/>
        </w:rPr>
      </w:pPr>
      <w:r w:rsidRPr="004C2A2C">
        <w:rPr>
          <w:rFonts w:ascii="Arial" w:hAnsi="Arial" w:cs="Arial"/>
          <w:szCs w:val="24"/>
        </w:rPr>
        <w:t xml:space="preserve">Obieg dokumentów, </w:t>
      </w:r>
    </w:p>
    <w:p w14:paraId="26533358" w14:textId="77777777" w:rsidR="00AF02F1" w:rsidRDefault="00AF02F1" w:rsidP="00E14EBA">
      <w:pPr>
        <w:pStyle w:val="Akapitzlist3"/>
        <w:numPr>
          <w:ilvl w:val="0"/>
          <w:numId w:val="306"/>
        </w:numPr>
        <w:spacing w:line="360" w:lineRule="auto"/>
        <w:jc w:val="both"/>
        <w:rPr>
          <w:rFonts w:ascii="Arial" w:hAnsi="Arial" w:cs="Arial"/>
          <w:szCs w:val="24"/>
        </w:rPr>
      </w:pPr>
      <w:r w:rsidRPr="004C2A2C">
        <w:rPr>
          <w:rFonts w:ascii="Arial" w:hAnsi="Arial" w:cs="Arial"/>
          <w:szCs w:val="24"/>
        </w:rPr>
        <w:t xml:space="preserve">Monitoring środowiska, </w:t>
      </w:r>
    </w:p>
    <w:p w14:paraId="60E57FCC" w14:textId="77777777" w:rsidR="00AF02F1" w:rsidRDefault="00AF02F1" w:rsidP="00E14EBA">
      <w:pPr>
        <w:pStyle w:val="Akapitzlist3"/>
        <w:numPr>
          <w:ilvl w:val="0"/>
          <w:numId w:val="306"/>
        </w:numPr>
        <w:spacing w:line="360" w:lineRule="auto"/>
        <w:jc w:val="both"/>
        <w:rPr>
          <w:rFonts w:ascii="Arial" w:hAnsi="Arial" w:cs="Arial"/>
          <w:szCs w:val="24"/>
        </w:rPr>
      </w:pPr>
      <w:r w:rsidRPr="004C2A2C">
        <w:rPr>
          <w:rFonts w:ascii="Arial" w:hAnsi="Arial" w:cs="Arial"/>
          <w:szCs w:val="24"/>
        </w:rPr>
        <w:t xml:space="preserve">System </w:t>
      </w:r>
      <w:proofErr w:type="spellStart"/>
      <w:r w:rsidRPr="004C2A2C">
        <w:rPr>
          <w:rFonts w:ascii="Arial" w:hAnsi="Arial" w:cs="Arial"/>
          <w:szCs w:val="24"/>
        </w:rPr>
        <w:t>eWoda</w:t>
      </w:r>
      <w:proofErr w:type="spellEnd"/>
      <w:r w:rsidRPr="004C2A2C">
        <w:rPr>
          <w:rFonts w:ascii="Arial" w:hAnsi="Arial" w:cs="Arial"/>
          <w:szCs w:val="24"/>
        </w:rPr>
        <w:t xml:space="preserve">, </w:t>
      </w:r>
    </w:p>
    <w:p w14:paraId="5F64A43A" w14:textId="3614C8D8" w:rsidR="00AF02F1" w:rsidRDefault="00AF02F1" w:rsidP="00E14EBA">
      <w:pPr>
        <w:pStyle w:val="Akapitzlist3"/>
        <w:numPr>
          <w:ilvl w:val="0"/>
          <w:numId w:val="306"/>
        </w:numPr>
        <w:spacing w:line="360" w:lineRule="auto"/>
        <w:jc w:val="both"/>
        <w:rPr>
          <w:rFonts w:ascii="Arial" w:hAnsi="Arial" w:cs="Arial"/>
          <w:szCs w:val="24"/>
        </w:rPr>
      </w:pPr>
      <w:r w:rsidRPr="004C2A2C">
        <w:rPr>
          <w:rFonts w:ascii="Arial" w:hAnsi="Arial" w:cs="Arial"/>
          <w:szCs w:val="24"/>
        </w:rPr>
        <w:lastRenderedPageBreak/>
        <w:t>Strona WWW</w:t>
      </w:r>
      <w:r>
        <w:rPr>
          <w:rFonts w:ascii="Arial" w:hAnsi="Arial" w:cs="Arial"/>
          <w:szCs w:val="24"/>
        </w:rPr>
        <w:t>)</w:t>
      </w:r>
      <w:r w:rsidR="004E2D2C">
        <w:rPr>
          <w:rFonts w:ascii="Arial" w:hAnsi="Arial" w:cs="Arial"/>
          <w:szCs w:val="24"/>
        </w:rPr>
        <w:t>.</w:t>
      </w:r>
    </w:p>
    <w:p w14:paraId="3561F8CC" w14:textId="009D4E73" w:rsidR="004E2D2C" w:rsidRDefault="004E2D2C" w:rsidP="00E14EBA">
      <w:pPr>
        <w:pStyle w:val="Akapitzlist3"/>
        <w:numPr>
          <w:ilvl w:val="0"/>
          <w:numId w:val="306"/>
        </w:numPr>
        <w:spacing w:line="360" w:lineRule="auto"/>
        <w:jc w:val="both"/>
        <w:rPr>
          <w:rFonts w:ascii="Arial" w:hAnsi="Arial" w:cs="Arial"/>
          <w:szCs w:val="24"/>
        </w:rPr>
      </w:pPr>
      <w:r>
        <w:rPr>
          <w:rFonts w:ascii="Arial" w:hAnsi="Arial" w:cs="Arial"/>
          <w:szCs w:val="24"/>
        </w:rPr>
        <w:t>Szkoleni</w:t>
      </w:r>
      <w:r w:rsidR="00E14EBA">
        <w:rPr>
          <w:rFonts w:ascii="Arial" w:hAnsi="Arial" w:cs="Arial"/>
          <w:szCs w:val="24"/>
        </w:rPr>
        <w:t>a</w:t>
      </w:r>
      <w:r>
        <w:rPr>
          <w:rFonts w:ascii="Arial" w:hAnsi="Arial" w:cs="Arial"/>
          <w:szCs w:val="24"/>
        </w:rPr>
        <w:t xml:space="preserve"> TIK II,</w:t>
      </w:r>
    </w:p>
    <w:p w14:paraId="32FD2D39" w14:textId="77777777" w:rsidR="00AF02F1" w:rsidRDefault="00AF02F1" w:rsidP="00E14EBA">
      <w:pPr>
        <w:pStyle w:val="Akapitzlist3"/>
        <w:spacing w:line="360" w:lineRule="auto"/>
        <w:ind w:left="0"/>
        <w:jc w:val="both"/>
        <w:rPr>
          <w:rFonts w:ascii="Arial" w:hAnsi="Arial" w:cs="Arial"/>
          <w:szCs w:val="24"/>
        </w:rPr>
      </w:pPr>
    </w:p>
    <w:p w14:paraId="35BCA99E" w14:textId="77777777" w:rsidR="00AF02F1" w:rsidRPr="004C2A2C" w:rsidRDefault="00AF02F1" w:rsidP="00E14EBA">
      <w:pPr>
        <w:pStyle w:val="Akapitzlist3"/>
        <w:spacing w:line="360" w:lineRule="auto"/>
        <w:ind w:left="0"/>
        <w:jc w:val="both"/>
        <w:rPr>
          <w:rFonts w:ascii="Arial" w:hAnsi="Arial" w:cs="Arial"/>
          <w:szCs w:val="24"/>
        </w:rPr>
      </w:pPr>
      <w:r w:rsidRPr="004C2A2C">
        <w:rPr>
          <w:rFonts w:ascii="Arial" w:hAnsi="Arial" w:cs="Arial"/>
          <w:szCs w:val="24"/>
        </w:rPr>
        <w:t>W szczególności w ramach usługi zostaną wykonane następujące czynności:</w:t>
      </w:r>
    </w:p>
    <w:p w14:paraId="21C3D7EF" w14:textId="77777777" w:rsidR="00AF02F1" w:rsidRPr="004C2A2C" w:rsidRDefault="00AF02F1" w:rsidP="00E14EBA">
      <w:pPr>
        <w:pStyle w:val="Akapitzlist3"/>
        <w:numPr>
          <w:ilvl w:val="0"/>
          <w:numId w:val="304"/>
        </w:numPr>
        <w:spacing w:line="360" w:lineRule="auto"/>
        <w:jc w:val="both"/>
        <w:rPr>
          <w:rFonts w:ascii="Arial" w:hAnsi="Arial" w:cs="Arial"/>
          <w:szCs w:val="24"/>
        </w:rPr>
      </w:pPr>
      <w:r w:rsidRPr="004C2A2C">
        <w:rPr>
          <w:rFonts w:ascii="Arial" w:hAnsi="Arial" w:cs="Arial"/>
          <w:szCs w:val="24"/>
        </w:rPr>
        <w:t>instalacja dostarczonego oprogramowania na infrastrukturze gminy</w:t>
      </w:r>
    </w:p>
    <w:p w14:paraId="713FB4E0" w14:textId="77777777" w:rsidR="00AF02F1" w:rsidRPr="004C2A2C" w:rsidRDefault="00AF02F1" w:rsidP="00E14EBA">
      <w:pPr>
        <w:pStyle w:val="Akapitzlist3"/>
        <w:numPr>
          <w:ilvl w:val="0"/>
          <w:numId w:val="304"/>
        </w:numPr>
        <w:spacing w:line="360" w:lineRule="auto"/>
        <w:jc w:val="both"/>
        <w:rPr>
          <w:rFonts w:ascii="Arial" w:hAnsi="Arial" w:cs="Arial"/>
          <w:szCs w:val="24"/>
        </w:rPr>
      </w:pPr>
      <w:r w:rsidRPr="004C2A2C">
        <w:rPr>
          <w:rFonts w:ascii="Arial" w:hAnsi="Arial" w:cs="Arial"/>
          <w:szCs w:val="24"/>
        </w:rPr>
        <w:t>wygenerowanie kont użytkowników, nadanie im odpowiednich uprawnień zgodnie z ustaleniami z gminą</w:t>
      </w:r>
    </w:p>
    <w:p w14:paraId="340AF966" w14:textId="77777777" w:rsidR="00AF02F1" w:rsidRPr="004C2A2C" w:rsidRDefault="00AF02F1" w:rsidP="00E14EBA">
      <w:pPr>
        <w:pStyle w:val="Akapitzlist3"/>
        <w:numPr>
          <w:ilvl w:val="0"/>
          <w:numId w:val="304"/>
        </w:numPr>
        <w:spacing w:line="360" w:lineRule="auto"/>
        <w:jc w:val="both"/>
        <w:rPr>
          <w:rFonts w:ascii="Arial" w:hAnsi="Arial" w:cs="Arial"/>
          <w:szCs w:val="24"/>
        </w:rPr>
      </w:pPr>
      <w:r w:rsidRPr="004C2A2C">
        <w:rPr>
          <w:rFonts w:ascii="Arial" w:hAnsi="Arial" w:cs="Arial"/>
          <w:szCs w:val="24"/>
        </w:rPr>
        <w:t>o ile to konieczne, zaktualizowanie posiadanych modułów oprogramowania do najnowszych dostępnych wersji,</w:t>
      </w:r>
    </w:p>
    <w:p w14:paraId="240E99FE" w14:textId="77777777" w:rsidR="00AF02F1" w:rsidRPr="004C2A2C" w:rsidRDefault="00AF02F1" w:rsidP="00E14EBA">
      <w:pPr>
        <w:pStyle w:val="Akapitzlist3"/>
        <w:numPr>
          <w:ilvl w:val="0"/>
          <w:numId w:val="304"/>
        </w:numPr>
        <w:spacing w:line="360" w:lineRule="auto"/>
        <w:jc w:val="both"/>
        <w:rPr>
          <w:rFonts w:ascii="Arial" w:hAnsi="Arial" w:cs="Arial"/>
          <w:szCs w:val="24"/>
        </w:rPr>
      </w:pPr>
      <w:r w:rsidRPr="004C2A2C">
        <w:rPr>
          <w:rFonts w:ascii="Arial" w:hAnsi="Arial" w:cs="Arial"/>
          <w:szCs w:val="24"/>
        </w:rPr>
        <w:t xml:space="preserve">przeprowadzenie testów użytkownika na systemie roboczym i produkcyjnym celem weryfikacji prawidłowości działania, </w:t>
      </w:r>
    </w:p>
    <w:p w14:paraId="5F367A3E" w14:textId="77777777" w:rsidR="00AF02F1" w:rsidRPr="004C2A2C" w:rsidRDefault="00AF02F1" w:rsidP="00E14EBA">
      <w:pPr>
        <w:pStyle w:val="Akapitzlist3"/>
        <w:numPr>
          <w:ilvl w:val="0"/>
          <w:numId w:val="304"/>
        </w:numPr>
        <w:spacing w:line="360" w:lineRule="auto"/>
        <w:jc w:val="both"/>
        <w:rPr>
          <w:rFonts w:ascii="Arial" w:hAnsi="Arial" w:cs="Arial"/>
          <w:szCs w:val="24"/>
        </w:rPr>
      </w:pPr>
      <w:r w:rsidRPr="004C2A2C">
        <w:rPr>
          <w:rFonts w:ascii="Arial" w:hAnsi="Arial" w:cs="Arial"/>
          <w:szCs w:val="24"/>
        </w:rPr>
        <w:t xml:space="preserve">sporządzenie dokumentacji powykonawczej z instalacji i konfiguracji </w:t>
      </w:r>
    </w:p>
    <w:p w14:paraId="47FC759D" w14:textId="77777777" w:rsidR="00AF02F1" w:rsidRPr="00AD3B88" w:rsidRDefault="00AF02F1" w:rsidP="00E14EBA">
      <w:pPr>
        <w:pStyle w:val="Akapitzlist3"/>
        <w:numPr>
          <w:ilvl w:val="0"/>
          <w:numId w:val="304"/>
        </w:numPr>
        <w:spacing w:line="360" w:lineRule="auto"/>
        <w:jc w:val="both"/>
        <w:rPr>
          <w:rFonts w:ascii="Arial" w:hAnsi="Arial" w:cs="Arial"/>
          <w:b/>
          <w:bCs/>
          <w:szCs w:val="24"/>
        </w:rPr>
      </w:pPr>
      <w:r w:rsidRPr="004C2A2C">
        <w:rPr>
          <w:rFonts w:ascii="Arial" w:hAnsi="Arial" w:cs="Arial"/>
          <w:szCs w:val="24"/>
        </w:rPr>
        <w:t>asysty stanowiskowe</w:t>
      </w:r>
      <w:r>
        <w:rPr>
          <w:rFonts w:ascii="Arial" w:hAnsi="Arial" w:cs="Arial"/>
          <w:szCs w:val="24"/>
        </w:rPr>
        <w:t>.</w:t>
      </w:r>
    </w:p>
    <w:p w14:paraId="6169174E" w14:textId="68616D75" w:rsidR="00683DD5" w:rsidRDefault="00FF52E5" w:rsidP="00E14EBA">
      <w:pPr>
        <w:pStyle w:val="Nagwek2"/>
        <w:spacing w:before="0" w:line="360" w:lineRule="auto"/>
        <w:jc w:val="both"/>
        <w:rPr>
          <w:rFonts w:ascii="Arial" w:hAnsi="Arial" w:cs="Arial"/>
          <w:sz w:val="24"/>
          <w:szCs w:val="24"/>
        </w:rPr>
      </w:pPr>
      <w:bookmarkStart w:id="14" w:name="_Toc203509390"/>
      <w:r>
        <w:rPr>
          <w:rFonts w:ascii="Arial" w:hAnsi="Arial" w:cs="Arial"/>
          <w:sz w:val="24"/>
          <w:szCs w:val="24"/>
        </w:rPr>
        <w:t>Wymagania gwarancyjne</w:t>
      </w:r>
      <w:bookmarkEnd w:id="14"/>
      <w:r>
        <w:rPr>
          <w:rFonts w:ascii="Arial" w:hAnsi="Arial" w:cs="Arial"/>
          <w:sz w:val="24"/>
          <w:szCs w:val="24"/>
        </w:rPr>
        <w:t xml:space="preserve"> </w:t>
      </w:r>
    </w:p>
    <w:p w14:paraId="1E92E1DB" w14:textId="77777777" w:rsidR="00FF52E5" w:rsidRPr="00FC7A97" w:rsidRDefault="00FF52E5" w:rsidP="00E14EBA">
      <w:pPr>
        <w:numPr>
          <w:ilvl w:val="0"/>
          <w:numId w:val="1"/>
        </w:numPr>
        <w:tabs>
          <w:tab w:val="clear" w:pos="794"/>
          <w:tab w:val="num" w:pos="567"/>
        </w:tabs>
        <w:spacing w:line="360" w:lineRule="auto"/>
        <w:ind w:left="567"/>
        <w:jc w:val="both"/>
        <w:rPr>
          <w:rFonts w:ascii="Arial" w:hAnsi="Arial" w:cs="Arial"/>
          <w:sz w:val="24"/>
          <w:szCs w:val="24"/>
        </w:rPr>
      </w:pPr>
      <w:r w:rsidRPr="00FC7A97">
        <w:rPr>
          <w:rFonts w:ascii="Arial" w:hAnsi="Arial" w:cs="Arial"/>
          <w:sz w:val="24"/>
          <w:szCs w:val="24"/>
        </w:rPr>
        <w:t>oprogramowanie powinno posiadać min. 24-miesięczną gwarancję obejmującą swoim zakresem poprawność działania w zakresie wdrożonych funkcjonalności wg stanu na dzień podpisania stosownego protokołu odbioru (chyba, że zapisy szczegółowe stanowią inaczej);</w:t>
      </w:r>
    </w:p>
    <w:p w14:paraId="171DA5A6" w14:textId="2DA330FC" w:rsidR="00FF52E5" w:rsidRPr="00AD3B88" w:rsidRDefault="00FF52E5" w:rsidP="00E14EBA">
      <w:pPr>
        <w:numPr>
          <w:ilvl w:val="0"/>
          <w:numId w:val="2"/>
        </w:numPr>
        <w:tabs>
          <w:tab w:val="clear" w:pos="794"/>
          <w:tab w:val="num" w:pos="567"/>
        </w:tabs>
        <w:spacing w:after="240" w:line="360" w:lineRule="auto"/>
        <w:ind w:left="567"/>
        <w:jc w:val="both"/>
        <w:rPr>
          <w:rFonts w:ascii="Arial" w:hAnsi="Arial" w:cs="Arial"/>
          <w:sz w:val="24"/>
          <w:szCs w:val="24"/>
        </w:rPr>
      </w:pPr>
      <w:r w:rsidRPr="00FC7A97">
        <w:rPr>
          <w:rFonts w:ascii="Arial" w:hAnsi="Arial" w:cs="Arial"/>
          <w:sz w:val="24"/>
          <w:szCs w:val="24"/>
        </w:rPr>
        <w:t xml:space="preserve">gwarancja nie obejmuje kosztów bieżącego utrzymania (opieka serwisowa, </w:t>
      </w:r>
      <w:proofErr w:type="spellStart"/>
      <w:r w:rsidRPr="00FC7A97">
        <w:rPr>
          <w:rFonts w:ascii="Arial" w:hAnsi="Arial" w:cs="Arial"/>
          <w:sz w:val="24"/>
          <w:szCs w:val="24"/>
        </w:rPr>
        <w:t>upgrade</w:t>
      </w:r>
      <w:proofErr w:type="spellEnd"/>
      <w:r w:rsidRPr="00FC7A97">
        <w:rPr>
          <w:rFonts w:ascii="Arial" w:hAnsi="Arial" w:cs="Arial"/>
          <w:sz w:val="24"/>
          <w:szCs w:val="24"/>
        </w:rPr>
        <w:t xml:space="preserve"> systemów, wersji, prawa do aktualizacji) wdrożonego oprogramowania po okresie realizacji projektu.</w:t>
      </w:r>
    </w:p>
    <w:p w14:paraId="7ADF1432" w14:textId="1F032582" w:rsidR="00210315" w:rsidRPr="00FC7A97" w:rsidRDefault="00210315" w:rsidP="00E14EBA">
      <w:pPr>
        <w:pStyle w:val="Nagwek2"/>
        <w:numPr>
          <w:ilvl w:val="1"/>
          <w:numId w:val="3"/>
        </w:numPr>
        <w:spacing w:before="0" w:line="360" w:lineRule="auto"/>
        <w:ind w:left="426"/>
        <w:jc w:val="both"/>
        <w:rPr>
          <w:rFonts w:ascii="Arial" w:hAnsi="Arial" w:cs="Arial"/>
          <w:sz w:val="24"/>
          <w:szCs w:val="24"/>
        </w:rPr>
      </w:pPr>
      <w:bookmarkStart w:id="15" w:name="_Toc203509391"/>
      <w:proofErr w:type="spellStart"/>
      <w:r w:rsidRPr="00FC7A97">
        <w:rPr>
          <w:rFonts w:ascii="Arial" w:hAnsi="Arial" w:cs="Arial"/>
          <w:sz w:val="24"/>
          <w:szCs w:val="24"/>
        </w:rPr>
        <w:t>eBOM</w:t>
      </w:r>
      <w:proofErr w:type="spellEnd"/>
      <w:r w:rsidRPr="00FC7A97">
        <w:rPr>
          <w:rFonts w:ascii="Arial" w:hAnsi="Arial" w:cs="Arial"/>
          <w:sz w:val="24"/>
          <w:szCs w:val="24"/>
        </w:rPr>
        <w:t xml:space="preserve"> - elektroniczne  Biuro Obsługi Mieszkańca – szt.1 lic.</w:t>
      </w:r>
      <w:bookmarkEnd w:id="15"/>
    </w:p>
    <w:p w14:paraId="681987C9" w14:textId="77777777" w:rsidR="00B71239" w:rsidRPr="00FC7A97" w:rsidRDefault="00B71239" w:rsidP="00E14EBA">
      <w:pPr>
        <w:spacing w:line="360" w:lineRule="auto"/>
        <w:jc w:val="both"/>
        <w:rPr>
          <w:rFonts w:ascii="Arial" w:hAnsi="Arial" w:cs="Arial"/>
          <w:sz w:val="24"/>
          <w:szCs w:val="24"/>
        </w:rPr>
      </w:pPr>
      <w:r w:rsidRPr="00FC7A97">
        <w:rPr>
          <w:rFonts w:ascii="Arial" w:hAnsi="Arial" w:cs="Arial"/>
          <w:sz w:val="24"/>
          <w:szCs w:val="24"/>
        </w:rPr>
        <w:t>Przedmiotem zamówienia jest zaprojektowanie, dostawa, instalacja, konfiguracja oraz optymalizacja Elektronicznego Biura Obsługi Mieszkańca (</w:t>
      </w:r>
      <w:proofErr w:type="spellStart"/>
      <w:r w:rsidRPr="00FC7A97">
        <w:rPr>
          <w:rFonts w:ascii="Arial" w:hAnsi="Arial" w:cs="Arial"/>
          <w:sz w:val="24"/>
          <w:szCs w:val="24"/>
        </w:rPr>
        <w:t>eBOM</w:t>
      </w:r>
      <w:proofErr w:type="spellEnd"/>
      <w:r w:rsidRPr="00FC7A97">
        <w:rPr>
          <w:rFonts w:ascii="Arial" w:hAnsi="Arial" w:cs="Arial"/>
          <w:sz w:val="24"/>
          <w:szCs w:val="24"/>
        </w:rPr>
        <w:t xml:space="preserve">) dla Gminy. </w:t>
      </w:r>
    </w:p>
    <w:p w14:paraId="367B208F" w14:textId="2E79E028" w:rsidR="00B71239" w:rsidRPr="00FC7A97" w:rsidRDefault="00B71239" w:rsidP="00E14EBA">
      <w:pPr>
        <w:spacing w:line="360" w:lineRule="auto"/>
        <w:jc w:val="both"/>
        <w:rPr>
          <w:rFonts w:ascii="Arial" w:hAnsi="Arial" w:cs="Arial"/>
          <w:sz w:val="24"/>
          <w:szCs w:val="24"/>
        </w:rPr>
      </w:pPr>
      <w:r w:rsidRPr="00FC7A97">
        <w:rPr>
          <w:rFonts w:ascii="Arial" w:hAnsi="Arial" w:cs="Arial"/>
          <w:sz w:val="24"/>
          <w:szCs w:val="24"/>
        </w:rPr>
        <w:t>System ma umożliwiać świadczenie e-usług na rzecz mieszkańców oraz integrację z</w:t>
      </w:r>
      <w:r w:rsidR="00341278">
        <w:rPr>
          <w:rFonts w:ascii="Arial" w:hAnsi="Arial" w:cs="Arial"/>
          <w:sz w:val="24"/>
          <w:szCs w:val="24"/>
        </w:rPr>
        <w:t> </w:t>
      </w:r>
      <w:r w:rsidRPr="00FC7A97">
        <w:rPr>
          <w:rFonts w:ascii="Arial" w:hAnsi="Arial" w:cs="Arial"/>
          <w:sz w:val="24"/>
          <w:szCs w:val="24"/>
        </w:rPr>
        <w:t>innymi platformami administracyjnymi.</w:t>
      </w:r>
    </w:p>
    <w:p w14:paraId="2C9CCF10" w14:textId="37F7CF62" w:rsidR="00B71239" w:rsidRPr="00FC7A97" w:rsidRDefault="00B71239" w:rsidP="00E14EBA">
      <w:pPr>
        <w:spacing w:line="360" w:lineRule="auto"/>
        <w:jc w:val="both"/>
        <w:rPr>
          <w:rFonts w:ascii="Arial" w:hAnsi="Arial" w:cs="Arial"/>
          <w:sz w:val="24"/>
          <w:szCs w:val="24"/>
        </w:rPr>
      </w:pPr>
      <w:r w:rsidRPr="00FC7A97">
        <w:rPr>
          <w:rFonts w:ascii="Arial" w:hAnsi="Arial" w:cs="Arial"/>
          <w:sz w:val="24"/>
          <w:szCs w:val="24"/>
        </w:rPr>
        <w:t xml:space="preserve">Przedmiotem zamówienia jest kompleksowe wdrożenie systemu </w:t>
      </w:r>
      <w:proofErr w:type="spellStart"/>
      <w:r w:rsidRPr="00FC7A97">
        <w:rPr>
          <w:rFonts w:ascii="Arial" w:hAnsi="Arial" w:cs="Arial"/>
          <w:sz w:val="24"/>
          <w:szCs w:val="24"/>
        </w:rPr>
        <w:t>eBOM</w:t>
      </w:r>
      <w:proofErr w:type="spellEnd"/>
      <w:r w:rsidRPr="00FC7A97">
        <w:rPr>
          <w:rFonts w:ascii="Arial" w:hAnsi="Arial" w:cs="Arial"/>
          <w:sz w:val="24"/>
          <w:szCs w:val="24"/>
        </w:rPr>
        <w:t xml:space="preserve">, którego głównym celem jest ułatwienie dostępu do e-usług dla mieszkańców gminy oraz poprawa organizacji informacji JST. System będzie zgodny z obowiązującymi standardami prawnymi i technologicznymi oraz zapewni wysoką jakość usług </w:t>
      </w:r>
      <w:r w:rsidR="00341278">
        <w:rPr>
          <w:rFonts w:ascii="Arial" w:hAnsi="Arial" w:cs="Arial"/>
          <w:sz w:val="24"/>
          <w:szCs w:val="24"/>
        </w:rPr>
        <w:br/>
      </w:r>
      <w:r w:rsidRPr="00FC7A97">
        <w:rPr>
          <w:rFonts w:ascii="Arial" w:hAnsi="Arial" w:cs="Arial"/>
          <w:sz w:val="24"/>
          <w:szCs w:val="24"/>
        </w:rPr>
        <w:t>w ramach cyfrowej administracji publicznej.</w:t>
      </w:r>
    </w:p>
    <w:p w14:paraId="16C06CBC" w14:textId="77777777" w:rsidR="00B71239" w:rsidRPr="00FC7A97" w:rsidRDefault="00B71239" w:rsidP="00E14EBA">
      <w:pPr>
        <w:autoSpaceDE w:val="0"/>
        <w:autoSpaceDN w:val="0"/>
        <w:adjustRightInd w:val="0"/>
        <w:spacing w:line="360" w:lineRule="auto"/>
        <w:jc w:val="both"/>
        <w:rPr>
          <w:rFonts w:ascii="Arial" w:hAnsi="Arial" w:cs="Arial"/>
          <w:color w:val="000000"/>
          <w:sz w:val="24"/>
          <w:szCs w:val="24"/>
        </w:rPr>
      </w:pPr>
      <w:r w:rsidRPr="00FC7A97">
        <w:rPr>
          <w:rFonts w:ascii="Arial" w:hAnsi="Arial" w:cs="Arial"/>
          <w:color w:val="000000"/>
          <w:sz w:val="24"/>
          <w:szCs w:val="24"/>
        </w:rPr>
        <w:lastRenderedPageBreak/>
        <w:t xml:space="preserve">Z uwagi na to, że system Elektronicznego Zarządzania Dokumentami (EZD) oraz portal </w:t>
      </w:r>
      <w:proofErr w:type="spellStart"/>
      <w:r w:rsidRPr="00FC7A97">
        <w:rPr>
          <w:rFonts w:ascii="Arial" w:hAnsi="Arial" w:cs="Arial"/>
          <w:color w:val="000000"/>
          <w:sz w:val="24"/>
          <w:szCs w:val="24"/>
        </w:rPr>
        <w:t>eBOM</w:t>
      </w:r>
      <w:proofErr w:type="spellEnd"/>
      <w:r w:rsidRPr="00FC7A97">
        <w:rPr>
          <w:rFonts w:ascii="Arial" w:hAnsi="Arial" w:cs="Arial"/>
          <w:color w:val="000000"/>
          <w:sz w:val="24"/>
          <w:szCs w:val="24"/>
        </w:rPr>
        <w:t xml:space="preserve"> będą stanowił rdzeń integracyjny wszystkich systemów dziedzinowych oraz e-Usług wdrażanych w ramach projektu, funkcjonalność modułu integracyjnego musi być zrealizowana w oparciu o jego interfejsy komunikacyjne. </w:t>
      </w:r>
    </w:p>
    <w:p w14:paraId="6F182C8E" w14:textId="77777777" w:rsidR="00B71239" w:rsidRPr="00FC7A97" w:rsidRDefault="00B71239" w:rsidP="00E14EBA">
      <w:pPr>
        <w:spacing w:line="360" w:lineRule="auto"/>
        <w:jc w:val="both"/>
        <w:rPr>
          <w:rFonts w:ascii="Arial" w:hAnsi="Arial" w:cs="Arial"/>
          <w:b/>
          <w:bCs/>
          <w:sz w:val="24"/>
          <w:szCs w:val="24"/>
        </w:rPr>
      </w:pPr>
      <w:r w:rsidRPr="00FC7A97">
        <w:rPr>
          <w:rFonts w:ascii="Arial" w:hAnsi="Arial" w:cs="Arial"/>
          <w:b/>
          <w:bCs/>
          <w:sz w:val="24"/>
          <w:szCs w:val="24"/>
        </w:rPr>
        <w:t>1. Funkcjonalności systemu</w:t>
      </w:r>
    </w:p>
    <w:p w14:paraId="0D722FA3" w14:textId="3D687572" w:rsidR="00B71239" w:rsidRPr="00FC7A97" w:rsidRDefault="00B71239" w:rsidP="00E14EBA">
      <w:pPr>
        <w:spacing w:line="360" w:lineRule="auto"/>
        <w:jc w:val="both"/>
        <w:rPr>
          <w:rFonts w:ascii="Arial" w:hAnsi="Arial" w:cs="Arial"/>
          <w:b/>
          <w:bCs/>
          <w:sz w:val="24"/>
          <w:szCs w:val="24"/>
        </w:rPr>
      </w:pPr>
      <w:r w:rsidRPr="00FC7A97">
        <w:rPr>
          <w:rFonts w:ascii="Arial" w:hAnsi="Arial" w:cs="Arial"/>
          <w:b/>
          <w:bCs/>
          <w:sz w:val="24"/>
          <w:szCs w:val="24"/>
        </w:rPr>
        <w:t xml:space="preserve">1.1. Udostępnianie e-usług - </w:t>
      </w:r>
      <w:r w:rsidRPr="00FC7A97">
        <w:rPr>
          <w:rFonts w:ascii="Arial" w:hAnsi="Arial" w:cs="Arial"/>
          <w:sz w:val="24"/>
          <w:szCs w:val="24"/>
        </w:rPr>
        <w:t xml:space="preserve">System </w:t>
      </w:r>
      <w:proofErr w:type="spellStart"/>
      <w:r w:rsidRPr="00FC7A97">
        <w:rPr>
          <w:rFonts w:ascii="Arial" w:hAnsi="Arial" w:cs="Arial"/>
          <w:sz w:val="24"/>
          <w:szCs w:val="24"/>
        </w:rPr>
        <w:t>eBOM</w:t>
      </w:r>
      <w:proofErr w:type="spellEnd"/>
      <w:r w:rsidRPr="00FC7A97">
        <w:rPr>
          <w:rFonts w:ascii="Arial" w:hAnsi="Arial" w:cs="Arial"/>
          <w:sz w:val="24"/>
          <w:szCs w:val="24"/>
        </w:rPr>
        <w:t xml:space="preserve"> będzie odpowiedzialny za prezentację</w:t>
      </w:r>
      <w:r w:rsidR="00341278">
        <w:rPr>
          <w:rFonts w:ascii="Arial" w:hAnsi="Arial" w:cs="Arial"/>
          <w:sz w:val="24"/>
          <w:szCs w:val="24"/>
        </w:rPr>
        <w:br/>
      </w:r>
      <w:r w:rsidRPr="00FC7A97">
        <w:rPr>
          <w:rFonts w:ascii="Arial" w:hAnsi="Arial" w:cs="Arial"/>
          <w:sz w:val="24"/>
          <w:szCs w:val="24"/>
        </w:rPr>
        <w:t xml:space="preserve"> i obsługę e-usług świadczonych na rzecz mieszkańców gminy. E-usługi zostaną podzielone tematycznie i pogrupowane według odpowiednich wydziałów, a ich wyszukiwanie będzie możliwe za pomocą haseł tematycznych.</w:t>
      </w:r>
    </w:p>
    <w:p w14:paraId="709A30FE" w14:textId="77777777" w:rsidR="00B71239" w:rsidRPr="00FC7A97" w:rsidRDefault="00B71239" w:rsidP="00E14EBA">
      <w:pPr>
        <w:spacing w:line="360" w:lineRule="auto"/>
        <w:jc w:val="both"/>
        <w:rPr>
          <w:rFonts w:ascii="Arial" w:hAnsi="Arial" w:cs="Arial"/>
          <w:b/>
          <w:bCs/>
          <w:sz w:val="24"/>
          <w:szCs w:val="24"/>
        </w:rPr>
      </w:pPr>
      <w:r w:rsidRPr="00FC7A97">
        <w:rPr>
          <w:rFonts w:ascii="Arial" w:hAnsi="Arial" w:cs="Arial"/>
          <w:b/>
          <w:bCs/>
          <w:sz w:val="24"/>
          <w:szCs w:val="24"/>
        </w:rPr>
        <w:t xml:space="preserve">1.2. Organizacja informacji - </w:t>
      </w:r>
      <w:r w:rsidRPr="00FC7A97">
        <w:rPr>
          <w:rFonts w:ascii="Arial" w:hAnsi="Arial" w:cs="Arial"/>
          <w:sz w:val="24"/>
          <w:szCs w:val="24"/>
        </w:rPr>
        <w:t>Portal będzie gromadził w jednym miejscu informacje dotyczące różnych aspektów działalności JST, prezentowane w uporządkowanej formie. System umożliwi publikowanie danych otwartych w ogólnodostępnej części serwisu, z podziałem na grupy tematyczne oraz obsługą różnych formatów plików do pobrania.</w:t>
      </w:r>
    </w:p>
    <w:p w14:paraId="665663A0" w14:textId="77777777" w:rsidR="00B71239" w:rsidRPr="00FC7A97" w:rsidRDefault="00B71239" w:rsidP="00E14EBA">
      <w:pPr>
        <w:spacing w:line="360" w:lineRule="auto"/>
        <w:jc w:val="both"/>
        <w:rPr>
          <w:rFonts w:ascii="Arial" w:hAnsi="Arial" w:cs="Arial"/>
          <w:b/>
          <w:bCs/>
          <w:sz w:val="24"/>
          <w:szCs w:val="24"/>
        </w:rPr>
      </w:pPr>
      <w:r w:rsidRPr="00FC7A97">
        <w:rPr>
          <w:rFonts w:ascii="Arial" w:hAnsi="Arial" w:cs="Arial"/>
          <w:b/>
          <w:bCs/>
          <w:sz w:val="24"/>
          <w:szCs w:val="24"/>
        </w:rPr>
        <w:t xml:space="preserve">1.3. Publiczny serwis WWW - </w:t>
      </w:r>
      <w:r w:rsidRPr="00FC7A97">
        <w:rPr>
          <w:rFonts w:ascii="Arial" w:hAnsi="Arial" w:cs="Arial"/>
          <w:sz w:val="24"/>
          <w:szCs w:val="24"/>
        </w:rPr>
        <w:t xml:space="preserve">Portal </w:t>
      </w:r>
      <w:proofErr w:type="spellStart"/>
      <w:r w:rsidRPr="00FC7A97">
        <w:rPr>
          <w:rFonts w:ascii="Arial" w:hAnsi="Arial" w:cs="Arial"/>
          <w:sz w:val="24"/>
          <w:szCs w:val="24"/>
        </w:rPr>
        <w:t>eBOM</w:t>
      </w:r>
      <w:proofErr w:type="spellEnd"/>
      <w:r w:rsidRPr="00FC7A97">
        <w:rPr>
          <w:rFonts w:ascii="Arial" w:hAnsi="Arial" w:cs="Arial"/>
          <w:sz w:val="24"/>
          <w:szCs w:val="24"/>
        </w:rPr>
        <w:t xml:space="preserve"> zostanie wdrożony jako publicznie dostępny serwis WWW, podzielony na dwie główne strefy:</w:t>
      </w:r>
    </w:p>
    <w:p w14:paraId="1B38EBEF" w14:textId="77777777" w:rsidR="00B71239" w:rsidRPr="00FC7A97" w:rsidRDefault="00B71239" w:rsidP="00E14EBA">
      <w:pPr>
        <w:pStyle w:val="Akapitzlist"/>
        <w:numPr>
          <w:ilvl w:val="0"/>
          <w:numId w:val="173"/>
        </w:numPr>
        <w:spacing w:after="0" w:line="360" w:lineRule="auto"/>
        <w:jc w:val="both"/>
        <w:rPr>
          <w:rFonts w:ascii="Arial" w:hAnsi="Arial" w:cs="Arial"/>
          <w:sz w:val="24"/>
          <w:szCs w:val="24"/>
        </w:rPr>
      </w:pPr>
      <w:r w:rsidRPr="00FC7A97">
        <w:rPr>
          <w:rFonts w:ascii="Arial" w:hAnsi="Arial" w:cs="Arial"/>
          <w:b/>
          <w:bCs/>
          <w:sz w:val="24"/>
          <w:szCs w:val="24"/>
        </w:rPr>
        <w:t>Część ogólnodostępna</w:t>
      </w:r>
      <w:r w:rsidRPr="00FC7A97">
        <w:rPr>
          <w:rFonts w:ascii="Arial" w:hAnsi="Arial" w:cs="Arial"/>
          <w:sz w:val="24"/>
          <w:szCs w:val="24"/>
        </w:rPr>
        <w:t xml:space="preserve"> dla użytkowników anonimowych.</w:t>
      </w:r>
    </w:p>
    <w:p w14:paraId="71BFFE7F" w14:textId="77777777" w:rsidR="00B71239" w:rsidRPr="00FC7A97" w:rsidRDefault="00B71239" w:rsidP="00E14EBA">
      <w:pPr>
        <w:pStyle w:val="Akapitzlist"/>
        <w:numPr>
          <w:ilvl w:val="0"/>
          <w:numId w:val="173"/>
        </w:numPr>
        <w:spacing w:after="0" w:line="360" w:lineRule="auto"/>
        <w:jc w:val="both"/>
        <w:rPr>
          <w:rFonts w:ascii="Arial" w:hAnsi="Arial" w:cs="Arial"/>
          <w:sz w:val="24"/>
          <w:szCs w:val="24"/>
        </w:rPr>
      </w:pPr>
      <w:r w:rsidRPr="00FC7A97">
        <w:rPr>
          <w:rFonts w:ascii="Arial" w:hAnsi="Arial" w:cs="Arial"/>
          <w:b/>
          <w:bCs/>
          <w:sz w:val="24"/>
          <w:szCs w:val="24"/>
        </w:rPr>
        <w:t>Część wymagająca uwierzytelnienia</w:t>
      </w:r>
      <w:r w:rsidRPr="00FC7A97">
        <w:rPr>
          <w:rFonts w:ascii="Arial" w:hAnsi="Arial" w:cs="Arial"/>
          <w:sz w:val="24"/>
          <w:szCs w:val="24"/>
        </w:rPr>
        <w:t xml:space="preserve"> dla użytkowników posiadających konto.</w:t>
      </w:r>
    </w:p>
    <w:p w14:paraId="6D9343B2" w14:textId="77777777" w:rsidR="00B71239" w:rsidRPr="00FC7A97" w:rsidRDefault="00B71239" w:rsidP="00E14EBA">
      <w:pPr>
        <w:spacing w:line="360" w:lineRule="auto"/>
        <w:jc w:val="both"/>
        <w:rPr>
          <w:rFonts w:ascii="Arial" w:hAnsi="Arial" w:cs="Arial"/>
          <w:sz w:val="24"/>
          <w:szCs w:val="24"/>
        </w:rPr>
      </w:pPr>
      <w:r w:rsidRPr="00FC7A97">
        <w:rPr>
          <w:rFonts w:ascii="Arial" w:hAnsi="Arial" w:cs="Arial"/>
          <w:sz w:val="24"/>
          <w:szCs w:val="24"/>
        </w:rPr>
        <w:t>Publikowane treści będą formatowane na podstawie zdefiniowanych szablonów, co zapewni ich spójną prezentację w całym systemie.</w:t>
      </w:r>
    </w:p>
    <w:p w14:paraId="459903B7" w14:textId="77777777" w:rsidR="00B71239" w:rsidRPr="00FC7A97" w:rsidRDefault="00B71239" w:rsidP="00E14EBA">
      <w:pPr>
        <w:spacing w:line="360" w:lineRule="auto"/>
        <w:jc w:val="both"/>
        <w:rPr>
          <w:rFonts w:ascii="Arial" w:hAnsi="Arial" w:cs="Arial"/>
          <w:b/>
          <w:bCs/>
          <w:sz w:val="24"/>
          <w:szCs w:val="24"/>
        </w:rPr>
      </w:pPr>
      <w:r w:rsidRPr="00FC7A97">
        <w:rPr>
          <w:rFonts w:ascii="Arial" w:hAnsi="Arial" w:cs="Arial"/>
          <w:b/>
          <w:bCs/>
          <w:sz w:val="24"/>
          <w:szCs w:val="24"/>
        </w:rPr>
        <w:t xml:space="preserve">1.4. Zgodność prawna i techniczna - </w:t>
      </w:r>
      <w:r w:rsidRPr="00FC7A97">
        <w:rPr>
          <w:rFonts w:ascii="Arial" w:hAnsi="Arial" w:cs="Arial"/>
          <w:sz w:val="24"/>
          <w:szCs w:val="24"/>
        </w:rPr>
        <w:t>System będzie zgodny z aktualnymi przepisami prawa dotyczącymi funkcjonowania samorządu terytorialnego, w tym Krajowymi Ramami Interoperacyjności. Dodatkowo:</w:t>
      </w:r>
    </w:p>
    <w:p w14:paraId="1A306DA8" w14:textId="77777777" w:rsidR="00B71239" w:rsidRPr="00FC7A97" w:rsidRDefault="00B71239" w:rsidP="00E14EBA">
      <w:pPr>
        <w:pStyle w:val="Akapitzlist"/>
        <w:numPr>
          <w:ilvl w:val="0"/>
          <w:numId w:val="174"/>
        </w:numPr>
        <w:spacing w:after="0" w:line="360" w:lineRule="auto"/>
        <w:jc w:val="both"/>
        <w:rPr>
          <w:rFonts w:ascii="Arial" w:hAnsi="Arial" w:cs="Arial"/>
          <w:sz w:val="24"/>
          <w:szCs w:val="24"/>
        </w:rPr>
      </w:pPr>
      <w:r w:rsidRPr="00FC7A97">
        <w:rPr>
          <w:rFonts w:ascii="Arial" w:hAnsi="Arial" w:cs="Arial"/>
          <w:sz w:val="24"/>
          <w:szCs w:val="24"/>
        </w:rPr>
        <w:t>Obsługa najpopularniejszych przeglądarek internetowych oraz urządzeń mobilnych.</w:t>
      </w:r>
    </w:p>
    <w:p w14:paraId="4EEB8844" w14:textId="77777777" w:rsidR="00B71239" w:rsidRPr="00FC7A97" w:rsidRDefault="00B71239" w:rsidP="00E14EBA">
      <w:pPr>
        <w:pStyle w:val="Akapitzlist"/>
        <w:numPr>
          <w:ilvl w:val="0"/>
          <w:numId w:val="174"/>
        </w:numPr>
        <w:spacing w:after="0" w:line="360" w:lineRule="auto"/>
        <w:jc w:val="both"/>
        <w:rPr>
          <w:rFonts w:ascii="Arial" w:hAnsi="Arial" w:cs="Arial"/>
          <w:sz w:val="24"/>
          <w:szCs w:val="24"/>
        </w:rPr>
      </w:pPr>
      <w:r w:rsidRPr="00FC7A97">
        <w:rPr>
          <w:rFonts w:ascii="Arial" w:hAnsi="Arial" w:cs="Arial"/>
          <w:sz w:val="24"/>
          <w:szCs w:val="24"/>
        </w:rPr>
        <w:t>Wysoka dostępność oraz zgodność ze standardami WCAG 2.1.</w:t>
      </w:r>
    </w:p>
    <w:p w14:paraId="3CD7886C" w14:textId="77777777" w:rsidR="00B71239" w:rsidRPr="00FC7A97" w:rsidRDefault="00B71239" w:rsidP="00E14EBA">
      <w:pPr>
        <w:pStyle w:val="Akapitzlist"/>
        <w:numPr>
          <w:ilvl w:val="0"/>
          <w:numId w:val="174"/>
        </w:numPr>
        <w:spacing w:after="0" w:line="360" w:lineRule="auto"/>
        <w:jc w:val="both"/>
        <w:rPr>
          <w:rFonts w:ascii="Arial" w:hAnsi="Arial" w:cs="Arial"/>
          <w:sz w:val="24"/>
          <w:szCs w:val="24"/>
        </w:rPr>
      </w:pPr>
      <w:r w:rsidRPr="00FC7A97">
        <w:rPr>
          <w:rFonts w:ascii="Arial" w:hAnsi="Arial" w:cs="Arial"/>
          <w:sz w:val="24"/>
          <w:szCs w:val="24"/>
        </w:rPr>
        <w:t>Intuicyjna nawigacja umożliwiająca łatwe przechodzenie od informacji ogólnych do szczegółowych.</w:t>
      </w:r>
    </w:p>
    <w:p w14:paraId="33996A68" w14:textId="77777777" w:rsidR="00B71239" w:rsidRPr="00FC7A97" w:rsidRDefault="00B71239" w:rsidP="00E14EBA">
      <w:pPr>
        <w:spacing w:line="360" w:lineRule="auto"/>
        <w:jc w:val="both"/>
        <w:rPr>
          <w:rFonts w:ascii="Arial" w:hAnsi="Arial" w:cs="Arial"/>
          <w:b/>
          <w:bCs/>
          <w:sz w:val="24"/>
          <w:szCs w:val="24"/>
        </w:rPr>
      </w:pPr>
      <w:r w:rsidRPr="00FC7A97">
        <w:rPr>
          <w:rFonts w:ascii="Arial" w:hAnsi="Arial" w:cs="Arial"/>
          <w:b/>
          <w:bCs/>
          <w:sz w:val="24"/>
          <w:szCs w:val="24"/>
        </w:rPr>
        <w:t xml:space="preserve">1.5. Integracja z innymi systemami - </w:t>
      </w:r>
      <w:r w:rsidRPr="00FC7A97">
        <w:rPr>
          <w:rFonts w:ascii="Arial" w:hAnsi="Arial" w:cs="Arial"/>
          <w:sz w:val="24"/>
          <w:szCs w:val="24"/>
        </w:rPr>
        <w:t xml:space="preserve">System będzie umożliwiał integrację z platformą </w:t>
      </w:r>
      <w:proofErr w:type="spellStart"/>
      <w:r w:rsidRPr="00FC7A97">
        <w:rPr>
          <w:rFonts w:ascii="Arial" w:hAnsi="Arial" w:cs="Arial"/>
          <w:sz w:val="24"/>
          <w:szCs w:val="24"/>
        </w:rPr>
        <w:t>ePUAP</w:t>
      </w:r>
      <w:proofErr w:type="spellEnd"/>
      <w:r w:rsidRPr="00FC7A97">
        <w:rPr>
          <w:rFonts w:ascii="Arial" w:hAnsi="Arial" w:cs="Arial"/>
          <w:sz w:val="24"/>
          <w:szCs w:val="24"/>
        </w:rPr>
        <w:t xml:space="preserve"> poprzez:</w:t>
      </w:r>
    </w:p>
    <w:p w14:paraId="1F93E316" w14:textId="41BDAAB0" w:rsidR="00B71239" w:rsidRPr="00FC7A97" w:rsidRDefault="00B71239" w:rsidP="00E14EBA">
      <w:pPr>
        <w:pStyle w:val="Akapitzlist"/>
        <w:numPr>
          <w:ilvl w:val="0"/>
          <w:numId w:val="197"/>
        </w:numPr>
        <w:spacing w:after="0" w:line="360" w:lineRule="auto"/>
        <w:jc w:val="both"/>
        <w:rPr>
          <w:rFonts w:ascii="Arial" w:hAnsi="Arial" w:cs="Arial"/>
          <w:sz w:val="24"/>
          <w:szCs w:val="24"/>
        </w:rPr>
      </w:pPr>
      <w:r w:rsidRPr="00FC7A97">
        <w:rPr>
          <w:rFonts w:ascii="Arial" w:hAnsi="Arial" w:cs="Arial"/>
          <w:sz w:val="24"/>
          <w:szCs w:val="24"/>
        </w:rPr>
        <w:t xml:space="preserve">Wykorzystanie kart usług platformy </w:t>
      </w:r>
      <w:proofErr w:type="spellStart"/>
      <w:r w:rsidRPr="00FC7A97">
        <w:rPr>
          <w:rFonts w:ascii="Arial" w:hAnsi="Arial" w:cs="Arial"/>
          <w:sz w:val="24"/>
          <w:szCs w:val="24"/>
        </w:rPr>
        <w:t>ePUAP</w:t>
      </w:r>
      <w:proofErr w:type="spellEnd"/>
      <w:r w:rsidR="00AA7EE2">
        <w:rPr>
          <w:rFonts w:ascii="Arial" w:hAnsi="Arial" w:cs="Arial"/>
          <w:sz w:val="24"/>
          <w:szCs w:val="24"/>
        </w:rPr>
        <w:t>;</w:t>
      </w:r>
    </w:p>
    <w:p w14:paraId="077B8B87" w14:textId="77777777" w:rsidR="00B71239" w:rsidRPr="00FC7A97" w:rsidRDefault="00B71239" w:rsidP="00E14EBA">
      <w:pPr>
        <w:pStyle w:val="Akapitzlist"/>
        <w:numPr>
          <w:ilvl w:val="0"/>
          <w:numId w:val="197"/>
        </w:numPr>
        <w:spacing w:after="0" w:line="360" w:lineRule="auto"/>
        <w:jc w:val="both"/>
        <w:rPr>
          <w:rFonts w:ascii="Arial" w:hAnsi="Arial" w:cs="Arial"/>
          <w:sz w:val="24"/>
          <w:szCs w:val="24"/>
        </w:rPr>
      </w:pPr>
      <w:r w:rsidRPr="00FC7A97">
        <w:rPr>
          <w:rFonts w:ascii="Arial" w:hAnsi="Arial" w:cs="Arial"/>
          <w:sz w:val="24"/>
          <w:szCs w:val="24"/>
        </w:rPr>
        <w:lastRenderedPageBreak/>
        <w:t>Publikowanie własnych dokumentów do pobrania (np. RTF, PDF).</w:t>
      </w:r>
    </w:p>
    <w:p w14:paraId="29A466ED" w14:textId="77777777" w:rsidR="00B71239" w:rsidRPr="00FC7A97" w:rsidRDefault="00B71239" w:rsidP="00E14EBA">
      <w:pPr>
        <w:spacing w:line="360" w:lineRule="auto"/>
        <w:jc w:val="both"/>
        <w:rPr>
          <w:rFonts w:ascii="Arial" w:hAnsi="Arial" w:cs="Arial"/>
          <w:b/>
          <w:bCs/>
          <w:sz w:val="24"/>
          <w:szCs w:val="24"/>
        </w:rPr>
      </w:pPr>
      <w:r w:rsidRPr="00FC7A97">
        <w:rPr>
          <w:rFonts w:ascii="Arial" w:hAnsi="Arial" w:cs="Arial"/>
          <w:b/>
          <w:bCs/>
          <w:sz w:val="24"/>
          <w:szCs w:val="24"/>
        </w:rPr>
        <w:t xml:space="preserve">1.6. Architektura systemu - </w:t>
      </w:r>
      <w:r w:rsidRPr="00FC7A97">
        <w:rPr>
          <w:rFonts w:ascii="Arial" w:hAnsi="Arial" w:cs="Arial"/>
          <w:sz w:val="24"/>
          <w:szCs w:val="24"/>
        </w:rPr>
        <w:t xml:space="preserve">System </w:t>
      </w:r>
      <w:proofErr w:type="spellStart"/>
      <w:r w:rsidRPr="00FC7A97">
        <w:rPr>
          <w:rFonts w:ascii="Arial" w:hAnsi="Arial" w:cs="Arial"/>
          <w:sz w:val="24"/>
          <w:szCs w:val="24"/>
        </w:rPr>
        <w:t>eBOM</w:t>
      </w:r>
      <w:proofErr w:type="spellEnd"/>
      <w:r w:rsidRPr="00FC7A97">
        <w:rPr>
          <w:rFonts w:ascii="Arial" w:hAnsi="Arial" w:cs="Arial"/>
          <w:sz w:val="24"/>
          <w:szCs w:val="24"/>
        </w:rPr>
        <w:t xml:space="preserve"> będzie oparty na architekturze zorientowanej na usługi (SOA) i udostępni API umożliwiające wymianę danych z innymi systemami.</w:t>
      </w:r>
    </w:p>
    <w:p w14:paraId="39B44286" w14:textId="77777777" w:rsidR="009610F0" w:rsidRPr="00FC7A97" w:rsidRDefault="00B71239" w:rsidP="00E14EBA">
      <w:pPr>
        <w:spacing w:line="360" w:lineRule="auto"/>
        <w:jc w:val="both"/>
        <w:rPr>
          <w:rFonts w:ascii="Arial" w:hAnsi="Arial" w:cs="Arial"/>
          <w:sz w:val="24"/>
          <w:szCs w:val="24"/>
        </w:rPr>
      </w:pPr>
      <w:r w:rsidRPr="00FC7A97">
        <w:rPr>
          <w:rFonts w:ascii="Arial" w:hAnsi="Arial" w:cs="Arial"/>
          <w:sz w:val="24"/>
          <w:szCs w:val="24"/>
        </w:rPr>
        <w:t xml:space="preserve">1.7 Moduł musi posiadać ustandaryzowane interfejsy zewnętrzne, obejmujące udostępnianie usług integracyjnych (m.in. wymiany danych), systemom zewnętrznym poprzez: </w:t>
      </w:r>
    </w:p>
    <w:p w14:paraId="77BBE9DE" w14:textId="77777777" w:rsidR="009610F0" w:rsidRPr="00FC7A97" w:rsidRDefault="00B71239" w:rsidP="00E14EBA">
      <w:pPr>
        <w:pStyle w:val="Akapitzlist"/>
        <w:numPr>
          <w:ilvl w:val="0"/>
          <w:numId w:val="198"/>
        </w:numPr>
        <w:spacing w:after="0" w:line="360" w:lineRule="auto"/>
        <w:jc w:val="both"/>
        <w:rPr>
          <w:rFonts w:ascii="Arial" w:hAnsi="Arial" w:cs="Arial"/>
          <w:sz w:val="24"/>
          <w:szCs w:val="24"/>
        </w:rPr>
      </w:pPr>
      <w:r w:rsidRPr="00FC7A97">
        <w:rPr>
          <w:rFonts w:ascii="Arial" w:hAnsi="Arial" w:cs="Arial"/>
          <w:sz w:val="24"/>
          <w:szCs w:val="24"/>
        </w:rPr>
        <w:t xml:space="preserve">usługi Web Services (w oparciu o standardy SOAP 1.2, WSDL co najmniej 1.1); </w:t>
      </w:r>
    </w:p>
    <w:p w14:paraId="6E669925" w14:textId="33A5E6BA" w:rsidR="009610F0" w:rsidRPr="00FC7A97" w:rsidRDefault="00B71239" w:rsidP="00E14EBA">
      <w:pPr>
        <w:pStyle w:val="Akapitzlist"/>
        <w:numPr>
          <w:ilvl w:val="0"/>
          <w:numId w:val="198"/>
        </w:numPr>
        <w:spacing w:after="0" w:line="360" w:lineRule="auto"/>
        <w:jc w:val="both"/>
        <w:rPr>
          <w:rFonts w:ascii="Arial" w:hAnsi="Arial" w:cs="Arial"/>
          <w:sz w:val="24"/>
          <w:szCs w:val="24"/>
        </w:rPr>
      </w:pPr>
      <w:r w:rsidRPr="00FC7A97">
        <w:rPr>
          <w:rFonts w:ascii="Arial" w:hAnsi="Arial" w:cs="Arial"/>
          <w:sz w:val="24"/>
          <w:szCs w:val="24"/>
        </w:rPr>
        <w:t>możliwość komunikacji z wykorzystaniem plików XML zlokalizowanych</w:t>
      </w:r>
      <w:r w:rsidR="007B2D68" w:rsidRPr="00FC7A97">
        <w:rPr>
          <w:rFonts w:ascii="Arial" w:hAnsi="Arial" w:cs="Arial"/>
          <w:sz w:val="24"/>
          <w:szCs w:val="24"/>
        </w:rPr>
        <w:t xml:space="preserve"> </w:t>
      </w:r>
      <w:r w:rsidRPr="00FC7A97">
        <w:rPr>
          <w:rFonts w:ascii="Arial" w:hAnsi="Arial" w:cs="Arial"/>
          <w:sz w:val="24"/>
          <w:szCs w:val="24"/>
        </w:rPr>
        <w:t>w</w:t>
      </w:r>
      <w:r w:rsidR="007B2D68" w:rsidRPr="00FC7A97">
        <w:rPr>
          <w:rFonts w:ascii="Arial" w:hAnsi="Arial" w:cs="Arial"/>
          <w:sz w:val="24"/>
          <w:szCs w:val="24"/>
        </w:rPr>
        <w:t xml:space="preserve"> </w:t>
      </w:r>
      <w:r w:rsidRPr="00FC7A97">
        <w:rPr>
          <w:rFonts w:ascii="Arial" w:hAnsi="Arial" w:cs="Arial"/>
          <w:sz w:val="24"/>
          <w:szCs w:val="24"/>
        </w:rPr>
        <w:t xml:space="preserve">strukturach plikowych jednostki, </w:t>
      </w:r>
    </w:p>
    <w:p w14:paraId="230D645F" w14:textId="7F07EEF1" w:rsidR="00B71239" w:rsidRPr="00FC7A97" w:rsidRDefault="00B71239" w:rsidP="00E14EBA">
      <w:pPr>
        <w:pStyle w:val="Akapitzlist"/>
        <w:numPr>
          <w:ilvl w:val="0"/>
          <w:numId w:val="198"/>
        </w:numPr>
        <w:spacing w:after="0" w:line="360" w:lineRule="auto"/>
        <w:jc w:val="both"/>
        <w:rPr>
          <w:rFonts w:ascii="Arial" w:hAnsi="Arial" w:cs="Arial"/>
          <w:sz w:val="24"/>
          <w:szCs w:val="24"/>
        </w:rPr>
      </w:pPr>
      <w:r w:rsidRPr="00FC7A97">
        <w:rPr>
          <w:rFonts w:ascii="Arial" w:hAnsi="Arial" w:cs="Arial"/>
          <w:sz w:val="24"/>
          <w:szCs w:val="24"/>
        </w:rPr>
        <w:t xml:space="preserve">JMS, zgodność ze standardami XML 1.0 i XSD 1.1.  </w:t>
      </w:r>
    </w:p>
    <w:p w14:paraId="53D054EC" w14:textId="77777777" w:rsidR="00B71239" w:rsidRPr="00FC7A97" w:rsidRDefault="00B71239" w:rsidP="00E14EBA">
      <w:pPr>
        <w:pStyle w:val="Akapitzlist"/>
        <w:numPr>
          <w:ilvl w:val="1"/>
          <w:numId w:val="178"/>
        </w:numPr>
        <w:autoSpaceDE w:val="0"/>
        <w:autoSpaceDN w:val="0"/>
        <w:adjustRightInd w:val="0"/>
        <w:spacing w:after="0" w:line="360" w:lineRule="auto"/>
        <w:jc w:val="both"/>
        <w:rPr>
          <w:rFonts w:ascii="Arial" w:hAnsi="Arial" w:cs="Arial"/>
          <w:color w:val="000000"/>
          <w:sz w:val="24"/>
          <w:szCs w:val="24"/>
        </w:rPr>
      </w:pPr>
      <w:r w:rsidRPr="00FC7A97">
        <w:rPr>
          <w:rFonts w:ascii="Arial" w:hAnsi="Arial" w:cs="Arial"/>
          <w:color w:val="000000"/>
          <w:sz w:val="24"/>
          <w:szCs w:val="24"/>
        </w:rPr>
        <w:t>Komunikacja z systemem EZD odbywać się ma za pośrednictwem serwisu komunikacyjnego.</w:t>
      </w:r>
    </w:p>
    <w:p w14:paraId="7A56B55A" w14:textId="244A01D9" w:rsidR="00B71239" w:rsidRPr="00FC7A97" w:rsidRDefault="00B71239" w:rsidP="00E14EBA">
      <w:pPr>
        <w:pStyle w:val="Akapitzlist"/>
        <w:numPr>
          <w:ilvl w:val="1"/>
          <w:numId w:val="178"/>
        </w:numPr>
        <w:autoSpaceDE w:val="0"/>
        <w:autoSpaceDN w:val="0"/>
        <w:adjustRightInd w:val="0"/>
        <w:spacing w:after="0" w:line="360" w:lineRule="auto"/>
        <w:jc w:val="both"/>
        <w:rPr>
          <w:rFonts w:ascii="Arial" w:hAnsi="Arial" w:cs="Arial"/>
          <w:color w:val="000000"/>
          <w:sz w:val="24"/>
          <w:szCs w:val="24"/>
        </w:rPr>
      </w:pPr>
      <w:r w:rsidRPr="00FC7A97">
        <w:rPr>
          <w:rFonts w:ascii="Arial" w:hAnsi="Arial" w:cs="Arial"/>
          <w:color w:val="000000"/>
          <w:sz w:val="24"/>
          <w:szCs w:val="24"/>
        </w:rPr>
        <w:t xml:space="preserve">Moduł musi zapewniać integrację modułów dziedzinowych systemów informatycznych z systemem Elektronicznego Zarządzania Dokumentami. Musi być możliwość automatycznego przekazywania dokumentów tworzonych w tych modułach wraz z automatycznym dodawaniem ich do teczek spraw bezpośrednio w systemie EZD. </w:t>
      </w:r>
    </w:p>
    <w:p w14:paraId="6B7832CE" w14:textId="77777777" w:rsidR="00B71239" w:rsidRPr="00FC7A97" w:rsidRDefault="00B71239" w:rsidP="00E14EBA">
      <w:pPr>
        <w:pStyle w:val="Akapitzlist"/>
        <w:numPr>
          <w:ilvl w:val="1"/>
          <w:numId w:val="178"/>
        </w:numPr>
        <w:autoSpaceDE w:val="0"/>
        <w:autoSpaceDN w:val="0"/>
        <w:adjustRightInd w:val="0"/>
        <w:spacing w:after="0" w:line="360" w:lineRule="auto"/>
        <w:jc w:val="both"/>
        <w:rPr>
          <w:rFonts w:ascii="Arial" w:hAnsi="Arial" w:cs="Arial"/>
          <w:color w:val="000000"/>
          <w:sz w:val="24"/>
          <w:szCs w:val="24"/>
        </w:rPr>
      </w:pPr>
      <w:r w:rsidRPr="00FC7A97">
        <w:rPr>
          <w:rFonts w:ascii="Arial" w:hAnsi="Arial" w:cs="Arial"/>
          <w:color w:val="000000"/>
          <w:sz w:val="24"/>
          <w:szCs w:val="24"/>
        </w:rPr>
        <w:t xml:space="preserve">Moduł musi zapewniać integrację systemu EZD z systemem finansowo-księgowym. Musi być możliwość przekazywania do systemu FK danych w zakresie niezbędnych do jego zaksięgowania wynikających z wpływających dokumentów finansowych na dziennik podawczy (np. faktury, umowy itp.).  </w:t>
      </w:r>
    </w:p>
    <w:p w14:paraId="7D420570" w14:textId="272DF027" w:rsidR="00B71239" w:rsidRPr="00FC7A97" w:rsidRDefault="00B71239" w:rsidP="00E14EBA">
      <w:pPr>
        <w:pStyle w:val="Akapitzlist"/>
        <w:numPr>
          <w:ilvl w:val="1"/>
          <w:numId w:val="178"/>
        </w:numPr>
        <w:autoSpaceDE w:val="0"/>
        <w:autoSpaceDN w:val="0"/>
        <w:adjustRightInd w:val="0"/>
        <w:spacing w:after="0" w:line="360" w:lineRule="auto"/>
        <w:jc w:val="both"/>
        <w:rPr>
          <w:rFonts w:ascii="Arial" w:hAnsi="Arial" w:cs="Arial"/>
          <w:color w:val="000000"/>
          <w:sz w:val="24"/>
          <w:szCs w:val="24"/>
        </w:rPr>
      </w:pPr>
      <w:r w:rsidRPr="00FC7A97">
        <w:rPr>
          <w:rFonts w:ascii="Arial" w:hAnsi="Arial" w:cs="Arial"/>
          <w:color w:val="000000"/>
          <w:sz w:val="24"/>
          <w:szCs w:val="24"/>
        </w:rPr>
        <w:t>Moduł musi pozwalać na integrację z systemem kadrowym na poziomie obsługi wniosków urlopowych. W e-formularzu (wniosek urlopowy) systemu EZD muszą być wyświetlane dane o</w:t>
      </w:r>
      <w:r w:rsidR="007B2D68" w:rsidRPr="00FC7A97">
        <w:rPr>
          <w:rFonts w:ascii="Arial" w:hAnsi="Arial" w:cs="Arial"/>
          <w:color w:val="000000"/>
          <w:sz w:val="24"/>
          <w:szCs w:val="24"/>
        </w:rPr>
        <w:t> </w:t>
      </w:r>
      <w:r w:rsidRPr="00FC7A97">
        <w:rPr>
          <w:rFonts w:ascii="Arial" w:hAnsi="Arial" w:cs="Arial"/>
          <w:color w:val="000000"/>
          <w:sz w:val="24"/>
          <w:szCs w:val="24"/>
        </w:rPr>
        <w:t xml:space="preserve">wykorzystanych dniach urlopowych dla użytkownika systemu EZD wnioskującego o urlop. </w:t>
      </w:r>
    </w:p>
    <w:p w14:paraId="1E612405" w14:textId="7BF81A43" w:rsidR="009610F0" w:rsidRPr="00FC7A97" w:rsidRDefault="00B71239" w:rsidP="00E14EBA">
      <w:pPr>
        <w:pStyle w:val="Akapitzlist"/>
        <w:numPr>
          <w:ilvl w:val="1"/>
          <w:numId w:val="178"/>
        </w:numPr>
        <w:autoSpaceDE w:val="0"/>
        <w:autoSpaceDN w:val="0"/>
        <w:adjustRightInd w:val="0"/>
        <w:spacing w:after="0" w:line="360" w:lineRule="auto"/>
        <w:jc w:val="both"/>
        <w:rPr>
          <w:rFonts w:ascii="Arial" w:hAnsi="Arial" w:cs="Arial"/>
          <w:color w:val="000000"/>
          <w:sz w:val="24"/>
          <w:szCs w:val="24"/>
        </w:rPr>
      </w:pPr>
      <w:r w:rsidRPr="00FC7A97">
        <w:rPr>
          <w:rFonts w:ascii="Arial" w:hAnsi="Arial" w:cs="Arial"/>
          <w:sz w:val="24"/>
          <w:szCs w:val="24"/>
        </w:rPr>
        <w:t xml:space="preserve">Moduł musi zapewniać synchronizacje kartotek kontrahentów na poziomie modułów dziedzinowych i systemu EZD zapewniając dwukierunkową wymianę metadanych dokumentów przysyłanych z platformy </w:t>
      </w:r>
      <w:proofErr w:type="spellStart"/>
      <w:r w:rsidRPr="00FC7A97">
        <w:rPr>
          <w:rFonts w:ascii="Arial" w:hAnsi="Arial" w:cs="Arial"/>
          <w:sz w:val="24"/>
          <w:szCs w:val="24"/>
        </w:rPr>
        <w:t>ePUAP</w:t>
      </w:r>
      <w:proofErr w:type="spellEnd"/>
      <w:r w:rsidRPr="00FC7A97">
        <w:rPr>
          <w:rFonts w:ascii="Arial" w:hAnsi="Arial" w:cs="Arial"/>
          <w:sz w:val="24"/>
          <w:szCs w:val="24"/>
        </w:rPr>
        <w:t xml:space="preserve"> oraz systemu </w:t>
      </w:r>
      <w:r w:rsidR="00341278">
        <w:rPr>
          <w:rFonts w:ascii="Arial" w:hAnsi="Arial" w:cs="Arial"/>
          <w:sz w:val="24"/>
          <w:szCs w:val="24"/>
        </w:rPr>
        <w:br/>
      </w:r>
      <w:r w:rsidRPr="00FC7A97">
        <w:rPr>
          <w:rFonts w:ascii="Arial" w:hAnsi="Arial" w:cs="Arial"/>
          <w:sz w:val="24"/>
          <w:szCs w:val="24"/>
        </w:rPr>
        <w:t xml:space="preserve">e-Doręczeń. </w:t>
      </w:r>
    </w:p>
    <w:p w14:paraId="329F0CEC" w14:textId="188AC2D5" w:rsidR="00B71239" w:rsidRPr="00FC7A97" w:rsidRDefault="00B71239" w:rsidP="00E14EBA">
      <w:pPr>
        <w:pStyle w:val="Akapitzlist"/>
        <w:numPr>
          <w:ilvl w:val="1"/>
          <w:numId w:val="178"/>
        </w:numPr>
        <w:autoSpaceDE w:val="0"/>
        <w:autoSpaceDN w:val="0"/>
        <w:adjustRightInd w:val="0"/>
        <w:spacing w:after="0" w:line="360" w:lineRule="auto"/>
        <w:jc w:val="both"/>
        <w:rPr>
          <w:rFonts w:ascii="Arial" w:hAnsi="Arial" w:cs="Arial"/>
          <w:color w:val="000000"/>
          <w:sz w:val="24"/>
          <w:szCs w:val="24"/>
        </w:rPr>
      </w:pPr>
      <w:r w:rsidRPr="00FC7A97">
        <w:rPr>
          <w:rFonts w:ascii="Arial" w:hAnsi="Arial" w:cs="Arial"/>
          <w:sz w:val="24"/>
          <w:szCs w:val="24"/>
        </w:rPr>
        <w:t xml:space="preserve">Moduł musi zapewniać automatyzację następujących procesów: </w:t>
      </w:r>
    </w:p>
    <w:p w14:paraId="1ABF78D4" w14:textId="7354861B" w:rsidR="00B71239" w:rsidRPr="00FC7A97" w:rsidRDefault="00B71239" w:rsidP="00E14EBA">
      <w:pPr>
        <w:pStyle w:val="Akapitzlist"/>
        <w:numPr>
          <w:ilvl w:val="1"/>
          <w:numId w:val="177"/>
        </w:numPr>
        <w:autoSpaceDE w:val="0"/>
        <w:autoSpaceDN w:val="0"/>
        <w:adjustRightInd w:val="0"/>
        <w:spacing w:after="0" w:line="360" w:lineRule="auto"/>
        <w:ind w:left="851"/>
        <w:jc w:val="both"/>
        <w:rPr>
          <w:rFonts w:ascii="Arial" w:hAnsi="Arial" w:cs="Arial"/>
          <w:sz w:val="24"/>
          <w:szCs w:val="24"/>
        </w:rPr>
      </w:pPr>
      <w:r w:rsidRPr="00FC7A97">
        <w:rPr>
          <w:rFonts w:ascii="Arial" w:hAnsi="Arial" w:cs="Arial"/>
          <w:sz w:val="24"/>
          <w:szCs w:val="24"/>
        </w:rPr>
        <w:lastRenderedPageBreak/>
        <w:t>Faktury przychodzące rejestrowane w systemie EZD muszą być kierowane bezpośrednio do</w:t>
      </w:r>
      <w:r w:rsidR="007B2D68" w:rsidRPr="00FC7A97">
        <w:rPr>
          <w:rFonts w:ascii="Arial" w:hAnsi="Arial" w:cs="Arial"/>
          <w:sz w:val="24"/>
          <w:szCs w:val="24"/>
        </w:rPr>
        <w:t> </w:t>
      </w:r>
      <w:r w:rsidRPr="00FC7A97">
        <w:rPr>
          <w:rFonts w:ascii="Arial" w:hAnsi="Arial" w:cs="Arial"/>
          <w:sz w:val="24"/>
          <w:szCs w:val="24"/>
        </w:rPr>
        <w:t xml:space="preserve">modułu FK zapewniając jednokrotne wprowadzanie danych. </w:t>
      </w:r>
    </w:p>
    <w:p w14:paraId="3E8B0E3E" w14:textId="77777777" w:rsidR="00B71239" w:rsidRPr="00FC7A97" w:rsidRDefault="00B71239" w:rsidP="00E14EBA">
      <w:pPr>
        <w:pStyle w:val="Akapitzlist"/>
        <w:numPr>
          <w:ilvl w:val="1"/>
          <w:numId w:val="177"/>
        </w:numPr>
        <w:autoSpaceDE w:val="0"/>
        <w:autoSpaceDN w:val="0"/>
        <w:adjustRightInd w:val="0"/>
        <w:spacing w:after="0" w:line="360" w:lineRule="auto"/>
        <w:ind w:left="851"/>
        <w:jc w:val="both"/>
        <w:rPr>
          <w:rFonts w:ascii="Arial" w:hAnsi="Arial" w:cs="Arial"/>
          <w:sz w:val="24"/>
          <w:szCs w:val="24"/>
        </w:rPr>
      </w:pPr>
      <w:r w:rsidRPr="00FC7A97">
        <w:rPr>
          <w:rFonts w:ascii="Arial" w:hAnsi="Arial" w:cs="Arial"/>
          <w:sz w:val="24"/>
          <w:szCs w:val="24"/>
        </w:rPr>
        <w:t xml:space="preserve">Umowy rejestrowane w systemie EZD kierowane są bezpośrednio do modułu Rejestr Umów zapewniając jednokrotne wprowadzanie danych. </w:t>
      </w:r>
    </w:p>
    <w:p w14:paraId="77AE4752" w14:textId="77777777" w:rsidR="00B71239" w:rsidRPr="00FC7A97" w:rsidRDefault="00B71239" w:rsidP="00E14EBA">
      <w:pPr>
        <w:pStyle w:val="Akapitzlist"/>
        <w:numPr>
          <w:ilvl w:val="1"/>
          <w:numId w:val="177"/>
        </w:numPr>
        <w:autoSpaceDE w:val="0"/>
        <w:autoSpaceDN w:val="0"/>
        <w:adjustRightInd w:val="0"/>
        <w:spacing w:after="0" w:line="360" w:lineRule="auto"/>
        <w:ind w:left="851"/>
        <w:jc w:val="both"/>
        <w:rPr>
          <w:rFonts w:ascii="Arial" w:hAnsi="Arial" w:cs="Arial"/>
          <w:sz w:val="24"/>
          <w:szCs w:val="24"/>
        </w:rPr>
      </w:pPr>
      <w:r w:rsidRPr="00FC7A97">
        <w:rPr>
          <w:rFonts w:ascii="Arial" w:hAnsi="Arial" w:cs="Arial"/>
          <w:sz w:val="24"/>
          <w:szCs w:val="24"/>
        </w:rPr>
        <w:t xml:space="preserve">Dokumenty elektroniczne dotyczące wszystkich typów deklaracji podatkowych (wypełnionych na </w:t>
      </w:r>
      <w:proofErr w:type="spellStart"/>
      <w:r w:rsidRPr="00FC7A97">
        <w:rPr>
          <w:rFonts w:ascii="Arial" w:hAnsi="Arial" w:cs="Arial"/>
          <w:sz w:val="24"/>
          <w:szCs w:val="24"/>
        </w:rPr>
        <w:t>ePUAP</w:t>
      </w:r>
      <w:proofErr w:type="spellEnd"/>
      <w:r w:rsidRPr="00FC7A97">
        <w:rPr>
          <w:rFonts w:ascii="Arial" w:hAnsi="Arial" w:cs="Arial"/>
          <w:sz w:val="24"/>
          <w:szCs w:val="24"/>
        </w:rPr>
        <w:t xml:space="preserve"> lub w systemie e-Doręczeń) muszą być przekazywane poprzez EZD do modułów podatkowych zapewniając pobierania metadanych z plików XML w systemie dziedzinowym. </w:t>
      </w:r>
    </w:p>
    <w:p w14:paraId="73F31D15" w14:textId="1B8F9487" w:rsidR="00B71239" w:rsidRPr="00FC7A97" w:rsidRDefault="00B71239" w:rsidP="00E14EBA">
      <w:pPr>
        <w:pStyle w:val="Akapitzlist"/>
        <w:numPr>
          <w:ilvl w:val="1"/>
          <w:numId w:val="177"/>
        </w:numPr>
        <w:autoSpaceDE w:val="0"/>
        <w:autoSpaceDN w:val="0"/>
        <w:adjustRightInd w:val="0"/>
        <w:spacing w:after="0" w:line="360" w:lineRule="auto"/>
        <w:ind w:left="851"/>
        <w:jc w:val="both"/>
        <w:rPr>
          <w:rFonts w:ascii="Arial" w:hAnsi="Arial" w:cs="Arial"/>
          <w:sz w:val="24"/>
          <w:szCs w:val="24"/>
        </w:rPr>
      </w:pPr>
      <w:r w:rsidRPr="00FC7A97">
        <w:rPr>
          <w:rFonts w:ascii="Arial" w:hAnsi="Arial" w:cs="Arial"/>
          <w:sz w:val="24"/>
          <w:szCs w:val="24"/>
        </w:rPr>
        <w:t xml:space="preserve">Dokumenty elektroniczne dotyczące deklaracji za gospodarowania odpadami komunalnymi (wypełnionych na </w:t>
      </w:r>
      <w:proofErr w:type="spellStart"/>
      <w:r w:rsidRPr="00FC7A97">
        <w:rPr>
          <w:rFonts w:ascii="Arial" w:hAnsi="Arial" w:cs="Arial"/>
          <w:sz w:val="24"/>
          <w:szCs w:val="24"/>
        </w:rPr>
        <w:t>ePUAP</w:t>
      </w:r>
      <w:proofErr w:type="spellEnd"/>
      <w:r w:rsidRPr="00FC7A97">
        <w:rPr>
          <w:rFonts w:ascii="Arial" w:hAnsi="Arial" w:cs="Arial"/>
          <w:sz w:val="24"/>
          <w:szCs w:val="24"/>
        </w:rPr>
        <w:t xml:space="preserve">), muszą być przekazywane poprzez EZD do modułów podatkowych zapewniając czytywanie metadanych z plików XML w dedykowanym module dziedzinowym. </w:t>
      </w:r>
    </w:p>
    <w:p w14:paraId="50AF980D" w14:textId="62BA0038" w:rsidR="00B71239" w:rsidRPr="00FC7A97" w:rsidRDefault="00B71239" w:rsidP="00E14EBA">
      <w:pPr>
        <w:pStyle w:val="Akapitzlist"/>
        <w:numPr>
          <w:ilvl w:val="1"/>
          <w:numId w:val="177"/>
        </w:numPr>
        <w:autoSpaceDE w:val="0"/>
        <w:autoSpaceDN w:val="0"/>
        <w:adjustRightInd w:val="0"/>
        <w:spacing w:after="0" w:line="360" w:lineRule="auto"/>
        <w:ind w:left="851"/>
        <w:jc w:val="both"/>
        <w:rPr>
          <w:rFonts w:ascii="Arial" w:hAnsi="Arial" w:cs="Arial"/>
          <w:sz w:val="24"/>
          <w:szCs w:val="24"/>
        </w:rPr>
      </w:pPr>
      <w:r w:rsidRPr="00FC7A97">
        <w:rPr>
          <w:rFonts w:ascii="Arial" w:hAnsi="Arial" w:cs="Arial"/>
          <w:sz w:val="24"/>
          <w:szCs w:val="24"/>
        </w:rPr>
        <w:t xml:space="preserve">Dokumenty elektroniczne dotyczące oświadczeń o sprzedaży napojów alkoholowych (wypełnionych na </w:t>
      </w:r>
      <w:proofErr w:type="spellStart"/>
      <w:r w:rsidRPr="00FC7A97">
        <w:rPr>
          <w:rFonts w:ascii="Arial" w:hAnsi="Arial" w:cs="Arial"/>
          <w:sz w:val="24"/>
          <w:szCs w:val="24"/>
        </w:rPr>
        <w:t>ePUAP</w:t>
      </w:r>
      <w:proofErr w:type="spellEnd"/>
      <w:r w:rsidRPr="00FC7A97">
        <w:rPr>
          <w:rFonts w:ascii="Arial" w:hAnsi="Arial" w:cs="Arial"/>
          <w:sz w:val="24"/>
          <w:szCs w:val="24"/>
        </w:rPr>
        <w:t>) muszą być przekazywane poprzez EZD do modułu związanego z</w:t>
      </w:r>
      <w:r w:rsidR="007B2D68" w:rsidRPr="00FC7A97">
        <w:rPr>
          <w:rFonts w:ascii="Arial" w:hAnsi="Arial" w:cs="Arial"/>
          <w:sz w:val="24"/>
          <w:szCs w:val="24"/>
        </w:rPr>
        <w:t> </w:t>
      </w:r>
      <w:r w:rsidRPr="00FC7A97">
        <w:rPr>
          <w:rFonts w:ascii="Arial" w:hAnsi="Arial" w:cs="Arial"/>
          <w:sz w:val="24"/>
          <w:szCs w:val="24"/>
        </w:rPr>
        <w:t xml:space="preserve">obsługą zezwoleń na sprzedaż napojów alkoholowych zapewniając pobierania metadanych z plików XML w systemie dziedzinowym. </w:t>
      </w:r>
    </w:p>
    <w:p w14:paraId="7B691A70" w14:textId="77777777" w:rsidR="00B71239" w:rsidRPr="00FC7A97" w:rsidRDefault="00B71239" w:rsidP="00E14EBA">
      <w:pPr>
        <w:pStyle w:val="Akapitzlist"/>
        <w:numPr>
          <w:ilvl w:val="1"/>
          <w:numId w:val="177"/>
        </w:numPr>
        <w:autoSpaceDE w:val="0"/>
        <w:autoSpaceDN w:val="0"/>
        <w:adjustRightInd w:val="0"/>
        <w:spacing w:after="0" w:line="360" w:lineRule="auto"/>
        <w:ind w:left="851"/>
        <w:jc w:val="both"/>
        <w:rPr>
          <w:rFonts w:ascii="Arial" w:hAnsi="Arial" w:cs="Arial"/>
          <w:sz w:val="24"/>
          <w:szCs w:val="24"/>
        </w:rPr>
      </w:pPr>
      <w:r w:rsidRPr="00FC7A97">
        <w:rPr>
          <w:rFonts w:ascii="Arial" w:hAnsi="Arial" w:cs="Arial"/>
          <w:sz w:val="24"/>
          <w:szCs w:val="24"/>
        </w:rPr>
        <w:t xml:space="preserve">Decyzje elektroniczne pochodzące z modułów podatkowych muszą być przekazywane do systemu EZD (obsługa podpisu elektronicznego jest realizowana z poziomu EZD ), a następnie kierowane na skrytkę </w:t>
      </w:r>
      <w:proofErr w:type="spellStart"/>
      <w:r w:rsidRPr="00FC7A97">
        <w:rPr>
          <w:rFonts w:ascii="Arial" w:hAnsi="Arial" w:cs="Arial"/>
          <w:sz w:val="24"/>
          <w:szCs w:val="24"/>
        </w:rPr>
        <w:t>ePUAP</w:t>
      </w:r>
      <w:proofErr w:type="spellEnd"/>
      <w:r w:rsidRPr="00FC7A97">
        <w:rPr>
          <w:rFonts w:ascii="Arial" w:hAnsi="Arial" w:cs="Arial"/>
          <w:sz w:val="24"/>
          <w:szCs w:val="24"/>
        </w:rPr>
        <w:t xml:space="preserve"> podatnika lub na konto w systemie e-Doręczeń. </w:t>
      </w:r>
    </w:p>
    <w:p w14:paraId="0A28343A" w14:textId="77777777" w:rsidR="00B71239" w:rsidRPr="00FC7A97" w:rsidRDefault="00B71239" w:rsidP="00E14EBA">
      <w:pPr>
        <w:pStyle w:val="Akapitzlist"/>
        <w:numPr>
          <w:ilvl w:val="1"/>
          <w:numId w:val="177"/>
        </w:numPr>
        <w:autoSpaceDE w:val="0"/>
        <w:autoSpaceDN w:val="0"/>
        <w:adjustRightInd w:val="0"/>
        <w:spacing w:after="0" w:line="360" w:lineRule="auto"/>
        <w:ind w:left="851"/>
        <w:jc w:val="both"/>
        <w:rPr>
          <w:rFonts w:ascii="Arial" w:hAnsi="Arial" w:cs="Arial"/>
          <w:sz w:val="24"/>
          <w:szCs w:val="24"/>
        </w:rPr>
      </w:pPr>
      <w:r w:rsidRPr="00FC7A97">
        <w:rPr>
          <w:rFonts w:ascii="Arial" w:hAnsi="Arial" w:cs="Arial"/>
          <w:sz w:val="24"/>
          <w:szCs w:val="24"/>
        </w:rPr>
        <w:t xml:space="preserve">Niezbędną wymianę danych z platformą </w:t>
      </w:r>
      <w:proofErr w:type="spellStart"/>
      <w:r w:rsidRPr="00FC7A97">
        <w:rPr>
          <w:rFonts w:ascii="Arial" w:hAnsi="Arial" w:cs="Arial"/>
          <w:sz w:val="24"/>
          <w:szCs w:val="24"/>
        </w:rPr>
        <w:t>ePłatności</w:t>
      </w:r>
      <w:proofErr w:type="spellEnd"/>
      <w:r w:rsidRPr="00FC7A97">
        <w:rPr>
          <w:rFonts w:ascii="Arial" w:hAnsi="Arial" w:cs="Arial"/>
          <w:sz w:val="24"/>
          <w:szCs w:val="24"/>
        </w:rPr>
        <w:t xml:space="preserve"> (</w:t>
      </w:r>
      <w:proofErr w:type="spellStart"/>
      <w:r w:rsidRPr="00FC7A97">
        <w:rPr>
          <w:rFonts w:ascii="Arial" w:hAnsi="Arial" w:cs="Arial"/>
          <w:sz w:val="24"/>
          <w:szCs w:val="24"/>
        </w:rPr>
        <w:t>PeP</w:t>
      </w:r>
      <w:proofErr w:type="spellEnd"/>
      <w:r w:rsidRPr="00FC7A97">
        <w:rPr>
          <w:rFonts w:ascii="Arial" w:hAnsi="Arial" w:cs="Arial"/>
          <w:sz w:val="24"/>
          <w:szCs w:val="24"/>
        </w:rPr>
        <w:t>)</w:t>
      </w:r>
    </w:p>
    <w:p w14:paraId="43683A29" w14:textId="77777777" w:rsidR="00B71239" w:rsidRPr="00FC7A97" w:rsidRDefault="00B71239" w:rsidP="00E14EBA">
      <w:pPr>
        <w:pStyle w:val="Akapitzlist"/>
        <w:numPr>
          <w:ilvl w:val="1"/>
          <w:numId w:val="179"/>
        </w:numPr>
        <w:autoSpaceDE w:val="0"/>
        <w:autoSpaceDN w:val="0"/>
        <w:adjustRightInd w:val="0"/>
        <w:spacing w:after="0" w:line="360" w:lineRule="auto"/>
        <w:jc w:val="both"/>
        <w:rPr>
          <w:rFonts w:ascii="Arial" w:hAnsi="Arial" w:cs="Arial"/>
          <w:sz w:val="24"/>
          <w:szCs w:val="24"/>
        </w:rPr>
      </w:pPr>
      <w:r w:rsidRPr="00FC7A97">
        <w:rPr>
          <w:rFonts w:ascii="Arial" w:hAnsi="Arial" w:cs="Arial"/>
          <w:sz w:val="24"/>
          <w:szCs w:val="24"/>
        </w:rPr>
        <w:t xml:space="preserve">Moduł musi umożliwić publikację dokumentów (rejestrów) na stronie podmiotowej BIP oraz musi umożliwić informowanie o statusie sprawy na stronie podmiotowej BIP. </w:t>
      </w:r>
    </w:p>
    <w:p w14:paraId="108C0D5D" w14:textId="77777777" w:rsidR="00B71239" w:rsidRPr="00FC7A97" w:rsidRDefault="00B71239" w:rsidP="00E14EBA">
      <w:pPr>
        <w:pStyle w:val="Akapitzlist"/>
        <w:numPr>
          <w:ilvl w:val="1"/>
          <w:numId w:val="179"/>
        </w:numPr>
        <w:autoSpaceDE w:val="0"/>
        <w:autoSpaceDN w:val="0"/>
        <w:adjustRightInd w:val="0"/>
        <w:spacing w:after="0" w:line="360" w:lineRule="auto"/>
        <w:jc w:val="both"/>
        <w:rPr>
          <w:rFonts w:ascii="Arial" w:hAnsi="Arial" w:cs="Arial"/>
          <w:sz w:val="24"/>
          <w:szCs w:val="24"/>
        </w:rPr>
      </w:pPr>
      <w:r w:rsidRPr="00FC7A97">
        <w:rPr>
          <w:rFonts w:ascii="Arial" w:hAnsi="Arial" w:cs="Arial"/>
          <w:sz w:val="24"/>
          <w:szCs w:val="24"/>
        </w:rPr>
        <w:t xml:space="preserve">Moduł musi udostępniać metody komunikacyjne niezbędne do funkcjonowania portalu </w:t>
      </w:r>
      <w:proofErr w:type="spellStart"/>
      <w:r w:rsidRPr="00FC7A97">
        <w:rPr>
          <w:rFonts w:ascii="Arial" w:hAnsi="Arial" w:cs="Arial"/>
          <w:sz w:val="24"/>
          <w:szCs w:val="24"/>
        </w:rPr>
        <w:t>eBOM</w:t>
      </w:r>
      <w:proofErr w:type="spellEnd"/>
      <w:r w:rsidRPr="00FC7A97">
        <w:rPr>
          <w:rFonts w:ascii="Arial" w:hAnsi="Arial" w:cs="Arial"/>
          <w:sz w:val="24"/>
          <w:szCs w:val="24"/>
        </w:rPr>
        <w:t xml:space="preserve"> w zakresie udostępnienia odpowiednich danych zapewniając ich wizualizację po stronie www, możliwość dokonania zapłaty za pośrednictwem systemu płatności elektronicznych oraz dostarczania odpowiednich komunikatów do interesantów.</w:t>
      </w:r>
    </w:p>
    <w:p w14:paraId="67E973C9" w14:textId="77777777" w:rsidR="00B71239" w:rsidRPr="00FC7A97" w:rsidRDefault="00B71239" w:rsidP="00E14EBA">
      <w:pPr>
        <w:pStyle w:val="Akapitzlist"/>
        <w:numPr>
          <w:ilvl w:val="1"/>
          <w:numId w:val="179"/>
        </w:numPr>
        <w:autoSpaceDE w:val="0"/>
        <w:autoSpaceDN w:val="0"/>
        <w:adjustRightInd w:val="0"/>
        <w:spacing w:after="0" w:line="360" w:lineRule="auto"/>
        <w:jc w:val="both"/>
        <w:rPr>
          <w:rFonts w:ascii="Arial" w:hAnsi="Arial" w:cs="Arial"/>
          <w:sz w:val="24"/>
          <w:szCs w:val="24"/>
        </w:rPr>
      </w:pPr>
      <w:r w:rsidRPr="00FC7A97">
        <w:rPr>
          <w:rFonts w:ascii="Arial" w:hAnsi="Arial" w:cs="Arial"/>
          <w:sz w:val="24"/>
          <w:szCs w:val="24"/>
        </w:rPr>
        <w:t xml:space="preserve">Moduł musi posiadać mechanizm kontroli dostępu do usług pozwalający na dostęp do danej usługi ze względu na użytkownika oraz grupę (jednostkę organizacyjną) do której należy.   </w:t>
      </w:r>
    </w:p>
    <w:p w14:paraId="13796014" w14:textId="3E5F5A87" w:rsidR="00341278" w:rsidRPr="0012509E" w:rsidRDefault="00B71239" w:rsidP="00E14EBA">
      <w:pPr>
        <w:pStyle w:val="Akapitzlist"/>
        <w:numPr>
          <w:ilvl w:val="1"/>
          <w:numId w:val="179"/>
        </w:numPr>
        <w:autoSpaceDE w:val="0"/>
        <w:autoSpaceDN w:val="0"/>
        <w:adjustRightInd w:val="0"/>
        <w:spacing w:after="0" w:line="360" w:lineRule="auto"/>
        <w:jc w:val="both"/>
        <w:rPr>
          <w:rFonts w:ascii="Arial" w:hAnsi="Arial" w:cs="Arial"/>
          <w:sz w:val="24"/>
          <w:szCs w:val="24"/>
        </w:rPr>
      </w:pPr>
      <w:r w:rsidRPr="00FC7A97">
        <w:rPr>
          <w:rFonts w:ascii="Arial" w:hAnsi="Arial" w:cs="Arial"/>
          <w:sz w:val="24"/>
          <w:szCs w:val="24"/>
        </w:rPr>
        <w:lastRenderedPageBreak/>
        <w:t xml:space="preserve">Moduł musi umożliwiać administratorom zarządzanie udostępnianymi usługami i interfejsami (w tym harmonogramem komunikacji, lokalizacją plików, uprawnieniami do nich). Moduł będzie umożliwiał wdrażanie nowych interfejsów komunikacyjnych. </w:t>
      </w:r>
    </w:p>
    <w:p w14:paraId="1C865626" w14:textId="77777777" w:rsidR="00B71239" w:rsidRPr="00FC7A97" w:rsidRDefault="00B71239" w:rsidP="00E14EBA">
      <w:pPr>
        <w:spacing w:line="360" w:lineRule="auto"/>
        <w:jc w:val="both"/>
        <w:rPr>
          <w:rFonts w:ascii="Arial" w:hAnsi="Arial" w:cs="Arial"/>
          <w:b/>
          <w:bCs/>
          <w:sz w:val="24"/>
          <w:szCs w:val="24"/>
        </w:rPr>
      </w:pPr>
      <w:r w:rsidRPr="00FC7A97">
        <w:rPr>
          <w:rFonts w:ascii="Arial" w:hAnsi="Arial" w:cs="Arial"/>
          <w:b/>
          <w:bCs/>
          <w:sz w:val="24"/>
          <w:szCs w:val="24"/>
        </w:rPr>
        <w:t>2. Zakres usług</w:t>
      </w:r>
    </w:p>
    <w:p w14:paraId="68A3C094" w14:textId="06135E14" w:rsidR="00B71239" w:rsidRPr="00FC7A97" w:rsidRDefault="00B71239" w:rsidP="00E14EBA">
      <w:pPr>
        <w:spacing w:line="360" w:lineRule="auto"/>
        <w:jc w:val="both"/>
        <w:rPr>
          <w:rFonts w:ascii="Arial" w:hAnsi="Arial" w:cs="Arial"/>
          <w:sz w:val="24"/>
          <w:szCs w:val="24"/>
        </w:rPr>
      </w:pPr>
      <w:r w:rsidRPr="00FC7A97">
        <w:rPr>
          <w:rFonts w:ascii="Arial" w:hAnsi="Arial" w:cs="Arial"/>
          <w:sz w:val="24"/>
          <w:szCs w:val="24"/>
        </w:rPr>
        <w:t>Koszty związane z instalacją, konfiguracją i optymalizacją systemu zostały uwzględnione w</w:t>
      </w:r>
      <w:r w:rsidR="009610F0" w:rsidRPr="00FC7A97">
        <w:rPr>
          <w:rFonts w:ascii="Arial" w:hAnsi="Arial" w:cs="Arial"/>
          <w:sz w:val="24"/>
          <w:szCs w:val="24"/>
        </w:rPr>
        <w:t> </w:t>
      </w:r>
      <w:r w:rsidRPr="00FC7A97">
        <w:rPr>
          <w:rFonts w:ascii="Arial" w:hAnsi="Arial" w:cs="Arial"/>
          <w:sz w:val="24"/>
          <w:szCs w:val="24"/>
        </w:rPr>
        <w:t>następujących pozycjach specyfikacji usług:</w:t>
      </w:r>
    </w:p>
    <w:p w14:paraId="6D1FD743" w14:textId="33F6B1CB" w:rsidR="00B71239" w:rsidRPr="00FC7A97" w:rsidRDefault="00B71239" w:rsidP="00E14EBA">
      <w:pPr>
        <w:pStyle w:val="Akapitzlist"/>
        <w:numPr>
          <w:ilvl w:val="0"/>
          <w:numId w:val="175"/>
        </w:numPr>
        <w:spacing w:after="0" w:line="360" w:lineRule="auto"/>
        <w:jc w:val="both"/>
        <w:rPr>
          <w:rFonts w:ascii="Arial" w:hAnsi="Arial" w:cs="Arial"/>
          <w:sz w:val="24"/>
          <w:szCs w:val="24"/>
        </w:rPr>
      </w:pPr>
      <w:r w:rsidRPr="00FC7A97">
        <w:rPr>
          <w:rFonts w:ascii="Arial" w:hAnsi="Arial" w:cs="Arial"/>
          <w:sz w:val="24"/>
          <w:szCs w:val="24"/>
        </w:rPr>
        <w:t>Integracja (Platforma e-usług publicznych)</w:t>
      </w:r>
      <w:r w:rsidR="009610F0" w:rsidRPr="00FC7A97">
        <w:rPr>
          <w:rFonts w:ascii="Arial" w:hAnsi="Arial" w:cs="Arial"/>
          <w:sz w:val="24"/>
          <w:szCs w:val="24"/>
        </w:rPr>
        <w:t>;</w:t>
      </w:r>
    </w:p>
    <w:p w14:paraId="79921BF3" w14:textId="1A0F7A50" w:rsidR="00B71239" w:rsidRPr="00FC7A97" w:rsidRDefault="00B71239" w:rsidP="00E14EBA">
      <w:pPr>
        <w:pStyle w:val="Akapitzlist"/>
        <w:numPr>
          <w:ilvl w:val="0"/>
          <w:numId w:val="175"/>
        </w:numPr>
        <w:spacing w:after="0" w:line="360" w:lineRule="auto"/>
        <w:jc w:val="both"/>
        <w:rPr>
          <w:rFonts w:ascii="Arial" w:hAnsi="Arial" w:cs="Arial"/>
          <w:sz w:val="24"/>
          <w:szCs w:val="24"/>
        </w:rPr>
      </w:pPr>
      <w:r w:rsidRPr="00FC7A97">
        <w:rPr>
          <w:rFonts w:ascii="Arial" w:hAnsi="Arial" w:cs="Arial"/>
          <w:sz w:val="24"/>
          <w:szCs w:val="24"/>
        </w:rPr>
        <w:t>Instalacja i konfiguracja (Platforma e-usług publicznych)</w:t>
      </w:r>
      <w:r w:rsidR="009610F0" w:rsidRPr="00FC7A97">
        <w:rPr>
          <w:rFonts w:ascii="Arial" w:hAnsi="Arial" w:cs="Arial"/>
          <w:sz w:val="24"/>
          <w:szCs w:val="24"/>
        </w:rPr>
        <w:t>.</w:t>
      </w:r>
    </w:p>
    <w:p w14:paraId="754727CB" w14:textId="77777777" w:rsidR="00B71239" w:rsidRPr="00FC7A97" w:rsidRDefault="00B71239" w:rsidP="00E14EBA">
      <w:pPr>
        <w:spacing w:line="360" w:lineRule="auto"/>
        <w:jc w:val="both"/>
        <w:rPr>
          <w:rFonts w:ascii="Arial" w:hAnsi="Arial" w:cs="Arial"/>
          <w:sz w:val="24"/>
          <w:szCs w:val="24"/>
        </w:rPr>
      </w:pPr>
      <w:r w:rsidRPr="00FC7A97">
        <w:rPr>
          <w:rFonts w:ascii="Arial" w:hAnsi="Arial" w:cs="Arial"/>
          <w:sz w:val="24"/>
          <w:szCs w:val="24"/>
        </w:rPr>
        <w:t>W ramach realizacji zamówienia wykonawca będzie zobowiązany do zapewnienia wsparcia stanowiskowego w zakresie wdrożenia i obsługi systemu.</w:t>
      </w:r>
    </w:p>
    <w:p w14:paraId="45CE93F4" w14:textId="77777777" w:rsidR="00B71239" w:rsidRPr="00FC7A97" w:rsidRDefault="00B71239" w:rsidP="00E14EBA">
      <w:pPr>
        <w:spacing w:line="360" w:lineRule="auto"/>
        <w:jc w:val="both"/>
        <w:rPr>
          <w:rFonts w:ascii="Arial" w:hAnsi="Arial" w:cs="Arial"/>
          <w:b/>
          <w:bCs/>
          <w:sz w:val="24"/>
          <w:szCs w:val="24"/>
        </w:rPr>
      </w:pPr>
      <w:r w:rsidRPr="00FC7A97">
        <w:rPr>
          <w:rFonts w:ascii="Arial" w:hAnsi="Arial" w:cs="Arial"/>
          <w:b/>
          <w:bCs/>
          <w:sz w:val="24"/>
          <w:szCs w:val="24"/>
        </w:rPr>
        <w:t>3. Wymagania dodatkowe</w:t>
      </w:r>
    </w:p>
    <w:p w14:paraId="210EBF33" w14:textId="77777777" w:rsidR="00B71239" w:rsidRPr="00FC7A97" w:rsidRDefault="00B71239" w:rsidP="00E14EBA">
      <w:pPr>
        <w:pStyle w:val="Akapitzlist"/>
        <w:numPr>
          <w:ilvl w:val="0"/>
          <w:numId w:val="176"/>
        </w:numPr>
        <w:spacing w:after="0" w:line="360" w:lineRule="auto"/>
        <w:ind w:left="426"/>
        <w:jc w:val="both"/>
        <w:rPr>
          <w:rFonts w:ascii="Arial" w:hAnsi="Arial" w:cs="Arial"/>
          <w:sz w:val="24"/>
          <w:szCs w:val="24"/>
        </w:rPr>
      </w:pPr>
      <w:r w:rsidRPr="00FC7A97">
        <w:rPr>
          <w:rFonts w:ascii="Arial" w:hAnsi="Arial" w:cs="Arial"/>
          <w:sz w:val="24"/>
          <w:szCs w:val="24"/>
        </w:rPr>
        <w:t>System powinien być elastyczny i umożliwiać jego przyszłą rozbudowę.</w:t>
      </w:r>
    </w:p>
    <w:p w14:paraId="4DC9CCE9" w14:textId="77777777" w:rsidR="00B71239" w:rsidRPr="00FC7A97" w:rsidRDefault="00B71239" w:rsidP="00E14EBA">
      <w:pPr>
        <w:pStyle w:val="Akapitzlist"/>
        <w:numPr>
          <w:ilvl w:val="0"/>
          <w:numId w:val="176"/>
        </w:numPr>
        <w:spacing w:after="0" w:line="360" w:lineRule="auto"/>
        <w:ind w:left="426"/>
        <w:jc w:val="both"/>
        <w:rPr>
          <w:rFonts w:ascii="Arial" w:hAnsi="Arial" w:cs="Arial"/>
          <w:sz w:val="24"/>
          <w:szCs w:val="24"/>
        </w:rPr>
      </w:pPr>
      <w:r w:rsidRPr="00FC7A97">
        <w:rPr>
          <w:rFonts w:ascii="Arial" w:hAnsi="Arial" w:cs="Arial"/>
          <w:sz w:val="24"/>
          <w:szCs w:val="24"/>
        </w:rPr>
        <w:t>Oprogramowanie powinno być bezpieczne, chronione przed atakami cybernetycznymi oraz posiadać mechanizmy autoryzacji i kontroli dostępu.</w:t>
      </w:r>
    </w:p>
    <w:p w14:paraId="5B16C13E" w14:textId="642590F6" w:rsidR="00210315" w:rsidRPr="00FC7A97" w:rsidRDefault="00210315" w:rsidP="00E14EBA">
      <w:pPr>
        <w:pStyle w:val="Nagwek2"/>
        <w:numPr>
          <w:ilvl w:val="1"/>
          <w:numId w:val="3"/>
        </w:numPr>
        <w:spacing w:before="0" w:line="360" w:lineRule="auto"/>
        <w:ind w:left="426" w:hanging="431"/>
        <w:jc w:val="both"/>
        <w:rPr>
          <w:rFonts w:ascii="Arial" w:hAnsi="Arial" w:cs="Arial"/>
          <w:sz w:val="24"/>
          <w:szCs w:val="24"/>
        </w:rPr>
      </w:pPr>
      <w:bookmarkStart w:id="16" w:name="_Toc203509392"/>
      <w:r w:rsidRPr="00FC7A97">
        <w:rPr>
          <w:rFonts w:ascii="Arial" w:hAnsi="Arial" w:cs="Arial"/>
          <w:sz w:val="24"/>
          <w:szCs w:val="24"/>
        </w:rPr>
        <w:t>Aplikacja mobilna  – szt.1 lic.</w:t>
      </w:r>
      <w:bookmarkEnd w:id="16"/>
    </w:p>
    <w:p w14:paraId="14153CAE" w14:textId="722B5EA9" w:rsidR="009610F0" w:rsidRDefault="005B3737" w:rsidP="00E14EBA">
      <w:pPr>
        <w:spacing w:line="360" w:lineRule="auto"/>
        <w:jc w:val="both"/>
        <w:rPr>
          <w:rFonts w:ascii="Arial" w:hAnsi="Arial" w:cs="Arial"/>
          <w:sz w:val="24"/>
          <w:szCs w:val="24"/>
        </w:rPr>
      </w:pPr>
      <w:r w:rsidRPr="00FC7A97">
        <w:rPr>
          <w:rFonts w:ascii="Arial" w:hAnsi="Arial" w:cs="Arial"/>
          <w:sz w:val="24"/>
          <w:szCs w:val="24"/>
        </w:rPr>
        <w:t>Przedmiotem zamówienia jest dostarczenie, wdrożenie i integracja aplikacji mobilnej dla Gminy, działającej na zasadach licencji OPEN na jednostkę/Gminę. Aplikacja będzie zintegrowana z</w:t>
      </w:r>
      <w:r w:rsidR="007B2D68" w:rsidRPr="00FC7A97">
        <w:rPr>
          <w:rFonts w:ascii="Arial" w:hAnsi="Arial" w:cs="Arial"/>
          <w:sz w:val="24"/>
          <w:szCs w:val="24"/>
        </w:rPr>
        <w:t> </w:t>
      </w:r>
      <w:r w:rsidRPr="00FC7A97">
        <w:rPr>
          <w:rFonts w:ascii="Arial" w:hAnsi="Arial" w:cs="Arial"/>
          <w:sz w:val="24"/>
          <w:szCs w:val="24"/>
        </w:rPr>
        <w:t>posiadanym systemem dziedzinowym oraz stroną internetową Zamawiającego.</w:t>
      </w:r>
    </w:p>
    <w:p w14:paraId="2CAED1B9" w14:textId="77777777" w:rsidR="00A76007" w:rsidRPr="00FC7A97" w:rsidRDefault="00A76007" w:rsidP="00E14EBA">
      <w:pPr>
        <w:spacing w:line="360" w:lineRule="auto"/>
        <w:jc w:val="both"/>
        <w:rPr>
          <w:rFonts w:ascii="Arial" w:hAnsi="Arial" w:cs="Arial"/>
          <w:sz w:val="24"/>
          <w:szCs w:val="24"/>
        </w:rPr>
      </w:pPr>
    </w:p>
    <w:tbl>
      <w:tblPr>
        <w:tblStyle w:val="Tabelasiatki5ciemnaakcent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9"/>
        <w:gridCol w:w="2189"/>
        <w:gridCol w:w="1004"/>
        <w:gridCol w:w="5230"/>
      </w:tblGrid>
      <w:tr w:rsidR="007B2D68" w:rsidRPr="00AA7EE2" w14:paraId="2FB0254C" w14:textId="77777777" w:rsidTr="001D43B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9" w:type="dxa"/>
            <w:tcBorders>
              <w:top w:val="none" w:sz="0" w:space="0" w:color="auto"/>
              <w:left w:val="none" w:sz="0" w:space="0" w:color="auto"/>
              <w:right w:val="none" w:sz="0" w:space="0" w:color="auto"/>
            </w:tcBorders>
            <w:vAlign w:val="center"/>
          </w:tcPr>
          <w:p w14:paraId="7963C16A" w14:textId="77777777" w:rsidR="007B2D68" w:rsidRPr="00FC7A97" w:rsidRDefault="007B2D68" w:rsidP="00E14EBA">
            <w:pPr>
              <w:spacing w:line="360" w:lineRule="auto"/>
              <w:rPr>
                <w:rFonts w:ascii="Arial" w:hAnsi="Arial" w:cs="Arial"/>
                <w:sz w:val="24"/>
                <w:szCs w:val="24"/>
              </w:rPr>
            </w:pPr>
            <w:r w:rsidRPr="00FC7A97">
              <w:rPr>
                <w:rFonts w:ascii="Arial" w:hAnsi="Arial" w:cs="Arial"/>
                <w:sz w:val="24"/>
                <w:szCs w:val="24"/>
              </w:rPr>
              <w:t>LP</w:t>
            </w:r>
          </w:p>
        </w:tc>
        <w:tc>
          <w:tcPr>
            <w:tcW w:w="2191" w:type="dxa"/>
            <w:tcBorders>
              <w:top w:val="none" w:sz="0" w:space="0" w:color="auto"/>
              <w:left w:val="none" w:sz="0" w:space="0" w:color="auto"/>
              <w:right w:val="none" w:sz="0" w:space="0" w:color="auto"/>
            </w:tcBorders>
            <w:vAlign w:val="center"/>
          </w:tcPr>
          <w:p w14:paraId="02FFE5F0" w14:textId="77777777" w:rsidR="007B2D68" w:rsidRPr="00FC7A97" w:rsidRDefault="007B2D68" w:rsidP="00E14EBA">
            <w:pPr>
              <w:spacing w:line="360" w:lineRule="auto"/>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System dziedzinowy</w:t>
            </w:r>
          </w:p>
        </w:tc>
        <w:tc>
          <w:tcPr>
            <w:tcW w:w="993" w:type="dxa"/>
            <w:tcBorders>
              <w:top w:val="none" w:sz="0" w:space="0" w:color="auto"/>
              <w:left w:val="none" w:sz="0" w:space="0" w:color="auto"/>
              <w:right w:val="none" w:sz="0" w:space="0" w:color="auto"/>
            </w:tcBorders>
            <w:vAlign w:val="center"/>
          </w:tcPr>
          <w:p w14:paraId="2E24E75A" w14:textId="77777777" w:rsidR="007B2D68" w:rsidRPr="00FC7A97" w:rsidRDefault="007B2D68" w:rsidP="00E14EBA">
            <w:pPr>
              <w:spacing w:line="360" w:lineRule="auto"/>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Wersja</w:t>
            </w:r>
          </w:p>
        </w:tc>
        <w:tc>
          <w:tcPr>
            <w:tcW w:w="5239" w:type="dxa"/>
            <w:tcBorders>
              <w:top w:val="none" w:sz="0" w:space="0" w:color="auto"/>
              <w:left w:val="none" w:sz="0" w:space="0" w:color="auto"/>
              <w:right w:val="none" w:sz="0" w:space="0" w:color="auto"/>
            </w:tcBorders>
            <w:vAlign w:val="center"/>
          </w:tcPr>
          <w:p w14:paraId="58CC4642" w14:textId="77777777" w:rsidR="007B2D68" w:rsidRPr="00FC7A97" w:rsidRDefault="007B2D68" w:rsidP="00E14EBA">
            <w:pPr>
              <w:spacing w:line="360" w:lineRule="auto"/>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Krótki opis</w:t>
            </w:r>
          </w:p>
        </w:tc>
      </w:tr>
      <w:tr w:rsidR="007B2D68" w:rsidRPr="00AA7EE2" w14:paraId="21EF44A2" w14:textId="77777777" w:rsidTr="001D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9" w:type="dxa"/>
            <w:tcBorders>
              <w:left w:val="none" w:sz="0" w:space="0" w:color="auto"/>
            </w:tcBorders>
            <w:vAlign w:val="center"/>
          </w:tcPr>
          <w:p w14:paraId="1393ADDA" w14:textId="77777777" w:rsidR="007B2D68" w:rsidRPr="00FC7A97" w:rsidRDefault="007B2D68" w:rsidP="00E14EBA">
            <w:pPr>
              <w:spacing w:line="360" w:lineRule="auto"/>
              <w:rPr>
                <w:rFonts w:ascii="Arial" w:hAnsi="Arial" w:cs="Arial"/>
                <w:sz w:val="24"/>
                <w:szCs w:val="24"/>
              </w:rPr>
            </w:pPr>
            <w:r w:rsidRPr="00FC7A97">
              <w:rPr>
                <w:rFonts w:ascii="Arial" w:hAnsi="Arial" w:cs="Arial"/>
                <w:sz w:val="24"/>
                <w:szCs w:val="24"/>
              </w:rPr>
              <w:t>1</w:t>
            </w:r>
          </w:p>
        </w:tc>
        <w:tc>
          <w:tcPr>
            <w:tcW w:w="2191" w:type="dxa"/>
            <w:shd w:val="clear" w:color="auto" w:fill="auto"/>
            <w:vAlign w:val="center"/>
          </w:tcPr>
          <w:p w14:paraId="2381447C" w14:textId="77777777" w:rsidR="007B2D68" w:rsidRPr="00FC7A97" w:rsidRDefault="007B2D6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color w:val="000000"/>
                <w:sz w:val="24"/>
                <w:szCs w:val="24"/>
              </w:rPr>
              <w:t xml:space="preserve">Gospodarka </w:t>
            </w:r>
            <w:r w:rsidRPr="00FC7A97">
              <w:rPr>
                <w:rFonts w:ascii="Arial" w:hAnsi="Arial" w:cs="Arial"/>
                <w:color w:val="000000"/>
                <w:sz w:val="24"/>
                <w:szCs w:val="24"/>
              </w:rPr>
              <w:br/>
              <w:t>mat.-</w:t>
            </w:r>
            <w:proofErr w:type="spellStart"/>
            <w:r w:rsidRPr="00FC7A97">
              <w:rPr>
                <w:rFonts w:ascii="Arial" w:hAnsi="Arial" w:cs="Arial"/>
                <w:color w:val="000000"/>
                <w:sz w:val="24"/>
                <w:szCs w:val="24"/>
              </w:rPr>
              <w:t>magaz</w:t>
            </w:r>
            <w:proofErr w:type="spellEnd"/>
            <w:r w:rsidRPr="00FC7A97">
              <w:rPr>
                <w:rFonts w:ascii="Arial" w:hAnsi="Arial" w:cs="Arial"/>
                <w:color w:val="000000"/>
                <w:sz w:val="24"/>
                <w:szCs w:val="24"/>
              </w:rPr>
              <w:t>. SU</w:t>
            </w:r>
          </w:p>
        </w:tc>
        <w:tc>
          <w:tcPr>
            <w:tcW w:w="993" w:type="dxa"/>
            <w:shd w:val="clear" w:color="auto" w:fill="auto"/>
            <w:vAlign w:val="center"/>
          </w:tcPr>
          <w:p w14:paraId="312D1D0B" w14:textId="77777777" w:rsidR="007B2D68" w:rsidRPr="00FC7A97" w:rsidRDefault="007B2D6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color w:val="0D0D0D"/>
                <w:sz w:val="24"/>
                <w:szCs w:val="24"/>
                <w:shd w:val="clear" w:color="auto" w:fill="FFFFFF"/>
              </w:rPr>
            </w:pPr>
            <w:r w:rsidRPr="00FC7A97">
              <w:rPr>
                <w:rFonts w:ascii="Arial" w:hAnsi="Arial" w:cs="Arial"/>
                <w:color w:val="000000"/>
                <w:sz w:val="24"/>
                <w:szCs w:val="24"/>
              </w:rPr>
              <w:t>1.xx</w:t>
            </w:r>
          </w:p>
        </w:tc>
        <w:tc>
          <w:tcPr>
            <w:tcW w:w="5239" w:type="dxa"/>
            <w:shd w:val="clear" w:color="auto" w:fill="auto"/>
            <w:vAlign w:val="center"/>
          </w:tcPr>
          <w:p w14:paraId="2ABFFA3A" w14:textId="77777777" w:rsidR="007B2D68" w:rsidRPr="00FC7A97" w:rsidRDefault="007B2D6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color w:val="0D0D0D"/>
                <w:sz w:val="24"/>
                <w:szCs w:val="24"/>
                <w:shd w:val="clear" w:color="auto" w:fill="FFFFFF"/>
              </w:rPr>
              <w:t>system wspierający zarządzanie zasobami magazynowymi, ewidencję materiałów oraz kontrolę stanów magazynowych.</w:t>
            </w:r>
          </w:p>
        </w:tc>
      </w:tr>
      <w:tr w:rsidR="007B2D68" w:rsidRPr="00AA7EE2" w14:paraId="2C67DE8E" w14:textId="77777777" w:rsidTr="001D43BA">
        <w:tc>
          <w:tcPr>
            <w:cnfStyle w:val="001000000000" w:firstRow="0" w:lastRow="0" w:firstColumn="1" w:lastColumn="0" w:oddVBand="0" w:evenVBand="0" w:oddHBand="0" w:evenHBand="0" w:firstRowFirstColumn="0" w:firstRowLastColumn="0" w:lastRowFirstColumn="0" w:lastRowLastColumn="0"/>
            <w:tcW w:w="639" w:type="dxa"/>
            <w:tcBorders>
              <w:left w:val="none" w:sz="0" w:space="0" w:color="auto"/>
            </w:tcBorders>
            <w:vAlign w:val="center"/>
          </w:tcPr>
          <w:p w14:paraId="7328D237" w14:textId="77777777" w:rsidR="007B2D68" w:rsidRPr="00FC7A97" w:rsidRDefault="007B2D68" w:rsidP="00E14EBA">
            <w:pPr>
              <w:spacing w:line="360" w:lineRule="auto"/>
              <w:rPr>
                <w:rFonts w:ascii="Arial" w:hAnsi="Arial" w:cs="Arial"/>
                <w:sz w:val="24"/>
                <w:szCs w:val="24"/>
              </w:rPr>
            </w:pPr>
            <w:r w:rsidRPr="00FC7A97">
              <w:rPr>
                <w:rFonts w:ascii="Arial" w:hAnsi="Arial" w:cs="Arial"/>
                <w:sz w:val="24"/>
                <w:szCs w:val="24"/>
              </w:rPr>
              <w:t>2</w:t>
            </w:r>
          </w:p>
        </w:tc>
        <w:tc>
          <w:tcPr>
            <w:tcW w:w="2191" w:type="dxa"/>
            <w:shd w:val="clear" w:color="auto" w:fill="auto"/>
            <w:vAlign w:val="center"/>
          </w:tcPr>
          <w:p w14:paraId="0015803F" w14:textId="791E0CDC" w:rsidR="007B2D68" w:rsidRPr="00FC7A97" w:rsidRDefault="007B2D6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color w:val="000000"/>
                <w:sz w:val="24"/>
                <w:szCs w:val="24"/>
              </w:rPr>
              <w:t xml:space="preserve">Ewidencja </w:t>
            </w:r>
            <w:r w:rsidRPr="00FC7A97">
              <w:rPr>
                <w:rFonts w:ascii="Arial" w:hAnsi="Arial" w:cs="Arial"/>
                <w:color w:val="000000"/>
                <w:sz w:val="24"/>
                <w:szCs w:val="24"/>
              </w:rPr>
              <w:br/>
              <w:t>zwrotów pod.</w:t>
            </w:r>
            <w:r w:rsidR="000D7E19" w:rsidRPr="00FC7A97">
              <w:rPr>
                <w:rFonts w:ascii="Arial" w:hAnsi="Arial" w:cs="Arial"/>
                <w:color w:val="000000"/>
                <w:sz w:val="24"/>
                <w:szCs w:val="24"/>
              </w:rPr>
              <w:t xml:space="preserve"> </w:t>
            </w:r>
            <w:proofErr w:type="spellStart"/>
            <w:r w:rsidRPr="00FC7A97">
              <w:rPr>
                <w:rFonts w:ascii="Arial" w:hAnsi="Arial" w:cs="Arial"/>
                <w:color w:val="000000"/>
                <w:sz w:val="24"/>
                <w:szCs w:val="24"/>
              </w:rPr>
              <w:t>akc</w:t>
            </w:r>
            <w:proofErr w:type="spellEnd"/>
            <w:r w:rsidRPr="00FC7A97">
              <w:rPr>
                <w:rFonts w:ascii="Arial" w:hAnsi="Arial" w:cs="Arial"/>
                <w:color w:val="000000"/>
                <w:sz w:val="24"/>
                <w:szCs w:val="24"/>
              </w:rPr>
              <w:t>. SU</w:t>
            </w:r>
          </w:p>
        </w:tc>
        <w:tc>
          <w:tcPr>
            <w:tcW w:w="993" w:type="dxa"/>
            <w:shd w:val="clear" w:color="auto" w:fill="auto"/>
            <w:vAlign w:val="center"/>
          </w:tcPr>
          <w:p w14:paraId="53E59287" w14:textId="77777777" w:rsidR="007B2D68" w:rsidRPr="00FC7A97" w:rsidRDefault="007B2D6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color w:val="0D0D0D"/>
                <w:sz w:val="24"/>
                <w:szCs w:val="24"/>
                <w:shd w:val="clear" w:color="auto" w:fill="FFFFFF"/>
              </w:rPr>
            </w:pPr>
            <w:r w:rsidRPr="00FC7A97">
              <w:rPr>
                <w:rFonts w:ascii="Arial" w:hAnsi="Arial" w:cs="Arial"/>
                <w:color w:val="000000"/>
                <w:sz w:val="24"/>
                <w:szCs w:val="24"/>
              </w:rPr>
              <w:t>1.5x</w:t>
            </w:r>
          </w:p>
        </w:tc>
        <w:tc>
          <w:tcPr>
            <w:tcW w:w="5239" w:type="dxa"/>
            <w:shd w:val="clear" w:color="auto" w:fill="auto"/>
            <w:vAlign w:val="center"/>
          </w:tcPr>
          <w:p w14:paraId="2933343D" w14:textId="77777777" w:rsidR="007B2D68" w:rsidRPr="00FC7A97" w:rsidRDefault="007B2D6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color w:val="0D0D0D"/>
                <w:sz w:val="24"/>
                <w:szCs w:val="24"/>
                <w:shd w:val="clear" w:color="auto" w:fill="FFFFFF"/>
              </w:rPr>
              <w:t>narzędzie umożliwiające prowadzenie ewidencji zwrotów podatku akcyzowego, generowanie raportów oraz obsługę wniosków.</w:t>
            </w:r>
          </w:p>
        </w:tc>
      </w:tr>
      <w:tr w:rsidR="007B2D68" w:rsidRPr="00AA7EE2" w14:paraId="5D20294F" w14:textId="77777777" w:rsidTr="001D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9" w:type="dxa"/>
            <w:tcBorders>
              <w:left w:val="none" w:sz="0" w:space="0" w:color="auto"/>
            </w:tcBorders>
            <w:vAlign w:val="center"/>
          </w:tcPr>
          <w:p w14:paraId="27D1B19F" w14:textId="77777777" w:rsidR="007B2D68" w:rsidRPr="00FC7A97" w:rsidRDefault="007B2D68" w:rsidP="00E14EBA">
            <w:pPr>
              <w:spacing w:line="360" w:lineRule="auto"/>
              <w:rPr>
                <w:rFonts w:ascii="Arial" w:hAnsi="Arial" w:cs="Arial"/>
                <w:sz w:val="24"/>
                <w:szCs w:val="24"/>
              </w:rPr>
            </w:pPr>
            <w:r w:rsidRPr="00FC7A97">
              <w:rPr>
                <w:rFonts w:ascii="Arial" w:hAnsi="Arial" w:cs="Arial"/>
                <w:sz w:val="24"/>
                <w:szCs w:val="24"/>
              </w:rPr>
              <w:t>3</w:t>
            </w:r>
          </w:p>
        </w:tc>
        <w:tc>
          <w:tcPr>
            <w:tcW w:w="2191" w:type="dxa"/>
            <w:shd w:val="clear" w:color="auto" w:fill="auto"/>
            <w:vAlign w:val="center"/>
          </w:tcPr>
          <w:p w14:paraId="3297F7E8" w14:textId="77777777" w:rsidR="007B2D68" w:rsidRPr="00FC7A97" w:rsidRDefault="007B2D6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color w:val="000000"/>
                <w:sz w:val="24"/>
                <w:szCs w:val="24"/>
              </w:rPr>
              <w:t>System Ewidencji Podatkowej SU</w:t>
            </w:r>
          </w:p>
        </w:tc>
        <w:tc>
          <w:tcPr>
            <w:tcW w:w="993" w:type="dxa"/>
            <w:shd w:val="clear" w:color="auto" w:fill="auto"/>
            <w:vAlign w:val="center"/>
          </w:tcPr>
          <w:p w14:paraId="0B0E3C47" w14:textId="77777777" w:rsidR="007B2D68" w:rsidRPr="00FC7A97" w:rsidRDefault="007B2D6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color w:val="0D0D0D"/>
                <w:sz w:val="24"/>
                <w:szCs w:val="24"/>
                <w:shd w:val="clear" w:color="auto" w:fill="FFFFFF"/>
              </w:rPr>
            </w:pPr>
            <w:r w:rsidRPr="00FC7A97">
              <w:rPr>
                <w:rFonts w:ascii="Arial" w:hAnsi="Arial" w:cs="Arial"/>
                <w:color w:val="000000"/>
                <w:sz w:val="24"/>
                <w:szCs w:val="24"/>
              </w:rPr>
              <w:t>3.x.x</w:t>
            </w:r>
          </w:p>
        </w:tc>
        <w:tc>
          <w:tcPr>
            <w:tcW w:w="5239" w:type="dxa"/>
            <w:shd w:val="clear" w:color="auto" w:fill="auto"/>
            <w:vAlign w:val="center"/>
          </w:tcPr>
          <w:p w14:paraId="3C2B1DB9" w14:textId="77777777" w:rsidR="007B2D68" w:rsidRPr="00FC7A97" w:rsidRDefault="007B2D6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color w:val="0D0D0D"/>
                <w:sz w:val="24"/>
                <w:szCs w:val="24"/>
                <w:shd w:val="clear" w:color="auto" w:fill="FFFFFF"/>
              </w:rPr>
              <w:t>kompleksowe oprogramowanie do zarządzania podatkami lokalnymi, ewidencji wpłat oraz monitorowania zaległości podatkowych.</w:t>
            </w:r>
          </w:p>
        </w:tc>
      </w:tr>
      <w:tr w:rsidR="007B2D68" w:rsidRPr="00AA7EE2" w14:paraId="538AFE8E" w14:textId="77777777" w:rsidTr="001D43BA">
        <w:tc>
          <w:tcPr>
            <w:cnfStyle w:val="001000000000" w:firstRow="0" w:lastRow="0" w:firstColumn="1" w:lastColumn="0" w:oddVBand="0" w:evenVBand="0" w:oddHBand="0" w:evenHBand="0" w:firstRowFirstColumn="0" w:firstRowLastColumn="0" w:lastRowFirstColumn="0" w:lastRowLastColumn="0"/>
            <w:tcW w:w="639" w:type="dxa"/>
            <w:tcBorders>
              <w:left w:val="none" w:sz="0" w:space="0" w:color="auto"/>
            </w:tcBorders>
            <w:vAlign w:val="center"/>
          </w:tcPr>
          <w:p w14:paraId="35DD9324" w14:textId="77777777" w:rsidR="007B2D68" w:rsidRPr="00FC7A97" w:rsidRDefault="007B2D68" w:rsidP="00E14EBA">
            <w:pPr>
              <w:spacing w:line="360" w:lineRule="auto"/>
              <w:rPr>
                <w:rFonts w:ascii="Arial" w:hAnsi="Arial" w:cs="Arial"/>
                <w:sz w:val="24"/>
                <w:szCs w:val="24"/>
              </w:rPr>
            </w:pPr>
            <w:r w:rsidRPr="00FC7A97">
              <w:rPr>
                <w:rFonts w:ascii="Arial" w:hAnsi="Arial" w:cs="Arial"/>
                <w:sz w:val="24"/>
                <w:szCs w:val="24"/>
              </w:rPr>
              <w:lastRenderedPageBreak/>
              <w:t>4</w:t>
            </w:r>
          </w:p>
        </w:tc>
        <w:tc>
          <w:tcPr>
            <w:tcW w:w="2191" w:type="dxa"/>
            <w:shd w:val="clear" w:color="auto" w:fill="auto"/>
            <w:vAlign w:val="center"/>
          </w:tcPr>
          <w:p w14:paraId="1062A4F2" w14:textId="27921B31" w:rsidR="007B2D68" w:rsidRPr="00FC7A97" w:rsidRDefault="007B2D6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color w:val="000000"/>
                <w:sz w:val="24"/>
                <w:szCs w:val="24"/>
              </w:rPr>
              <w:t xml:space="preserve">Ewidencja środków trwałych </w:t>
            </w:r>
            <w:r w:rsidR="00AA7EE2">
              <w:rPr>
                <w:rFonts w:ascii="Arial" w:hAnsi="Arial" w:cs="Arial"/>
                <w:color w:val="000000"/>
                <w:sz w:val="24"/>
                <w:szCs w:val="24"/>
              </w:rPr>
              <w:t>–</w:t>
            </w:r>
            <w:r w:rsidRPr="00FC7A97">
              <w:rPr>
                <w:rFonts w:ascii="Arial" w:hAnsi="Arial" w:cs="Arial"/>
                <w:color w:val="000000"/>
                <w:sz w:val="24"/>
                <w:szCs w:val="24"/>
              </w:rPr>
              <w:t xml:space="preserve"> SU</w:t>
            </w:r>
          </w:p>
        </w:tc>
        <w:tc>
          <w:tcPr>
            <w:tcW w:w="993" w:type="dxa"/>
            <w:shd w:val="clear" w:color="auto" w:fill="auto"/>
            <w:vAlign w:val="center"/>
          </w:tcPr>
          <w:p w14:paraId="335E9BBA" w14:textId="77777777" w:rsidR="007B2D68" w:rsidRPr="00FC7A97" w:rsidRDefault="007B2D6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color w:val="0D0D0D"/>
                <w:sz w:val="24"/>
                <w:szCs w:val="24"/>
                <w:shd w:val="clear" w:color="auto" w:fill="FFFFFF"/>
              </w:rPr>
            </w:pPr>
            <w:r w:rsidRPr="00FC7A97">
              <w:rPr>
                <w:rFonts w:ascii="Arial" w:hAnsi="Arial" w:cs="Arial"/>
                <w:color w:val="000000"/>
                <w:sz w:val="24"/>
                <w:szCs w:val="24"/>
              </w:rPr>
              <w:t>8.3.x</w:t>
            </w:r>
          </w:p>
        </w:tc>
        <w:tc>
          <w:tcPr>
            <w:tcW w:w="5239" w:type="dxa"/>
            <w:shd w:val="clear" w:color="auto" w:fill="auto"/>
            <w:vAlign w:val="center"/>
          </w:tcPr>
          <w:p w14:paraId="4F88F0CE" w14:textId="77777777" w:rsidR="007B2D68" w:rsidRPr="00FC7A97" w:rsidRDefault="007B2D6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color w:val="0D0D0D"/>
                <w:sz w:val="24"/>
                <w:szCs w:val="24"/>
                <w:shd w:val="clear" w:color="auto" w:fill="FFFFFF"/>
              </w:rPr>
              <w:t>system wspomagający zarządzanie majątkiem trwałym, amortyzacją i inwentaryzacją.</w:t>
            </w:r>
          </w:p>
        </w:tc>
      </w:tr>
      <w:tr w:rsidR="007B2D68" w:rsidRPr="00AA7EE2" w14:paraId="5F0EB9D8" w14:textId="77777777" w:rsidTr="001D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9" w:type="dxa"/>
            <w:tcBorders>
              <w:left w:val="none" w:sz="0" w:space="0" w:color="auto"/>
            </w:tcBorders>
            <w:vAlign w:val="center"/>
          </w:tcPr>
          <w:p w14:paraId="165460C2" w14:textId="77777777" w:rsidR="007B2D68" w:rsidRPr="00FC7A97" w:rsidRDefault="007B2D68" w:rsidP="00E14EBA">
            <w:pPr>
              <w:spacing w:line="360" w:lineRule="auto"/>
              <w:rPr>
                <w:rFonts w:ascii="Arial" w:hAnsi="Arial" w:cs="Arial"/>
                <w:sz w:val="24"/>
                <w:szCs w:val="24"/>
              </w:rPr>
            </w:pPr>
            <w:r w:rsidRPr="00FC7A97">
              <w:rPr>
                <w:rFonts w:ascii="Arial" w:hAnsi="Arial" w:cs="Arial"/>
                <w:sz w:val="24"/>
                <w:szCs w:val="24"/>
              </w:rPr>
              <w:t>5</w:t>
            </w:r>
          </w:p>
        </w:tc>
        <w:tc>
          <w:tcPr>
            <w:tcW w:w="2191" w:type="dxa"/>
            <w:shd w:val="clear" w:color="auto" w:fill="auto"/>
            <w:vAlign w:val="center"/>
          </w:tcPr>
          <w:p w14:paraId="3E10BDC8" w14:textId="10E040CC" w:rsidR="007B2D68" w:rsidRPr="00FC7A97" w:rsidRDefault="007B2D6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color w:val="000000"/>
                <w:sz w:val="24"/>
                <w:szCs w:val="24"/>
              </w:rPr>
              <w:t xml:space="preserve">System płacowy </w:t>
            </w:r>
            <w:r w:rsidR="000D7E19" w:rsidRPr="00FC7A97">
              <w:rPr>
                <w:rFonts w:ascii="Arial" w:hAnsi="Arial" w:cs="Arial"/>
                <w:color w:val="000000"/>
                <w:sz w:val="24"/>
                <w:szCs w:val="24"/>
              </w:rPr>
              <w:br/>
            </w:r>
            <w:r w:rsidRPr="00FC7A97">
              <w:rPr>
                <w:rFonts w:ascii="Arial" w:hAnsi="Arial" w:cs="Arial"/>
                <w:color w:val="000000"/>
                <w:sz w:val="24"/>
                <w:szCs w:val="24"/>
              </w:rPr>
              <w:t>- SU</w:t>
            </w:r>
          </w:p>
        </w:tc>
        <w:tc>
          <w:tcPr>
            <w:tcW w:w="993" w:type="dxa"/>
            <w:shd w:val="clear" w:color="auto" w:fill="auto"/>
            <w:vAlign w:val="center"/>
          </w:tcPr>
          <w:p w14:paraId="234D6A30" w14:textId="77777777" w:rsidR="007B2D68" w:rsidRPr="00FC7A97" w:rsidRDefault="007B2D6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color w:val="0D0D0D"/>
                <w:sz w:val="24"/>
                <w:szCs w:val="24"/>
                <w:shd w:val="clear" w:color="auto" w:fill="FFFFFF"/>
              </w:rPr>
            </w:pPr>
            <w:r w:rsidRPr="00FC7A97">
              <w:rPr>
                <w:rFonts w:ascii="Arial" w:hAnsi="Arial" w:cs="Arial"/>
                <w:color w:val="000000"/>
                <w:sz w:val="24"/>
                <w:szCs w:val="24"/>
              </w:rPr>
              <w:t>3.xx</w:t>
            </w:r>
          </w:p>
        </w:tc>
        <w:tc>
          <w:tcPr>
            <w:tcW w:w="5239" w:type="dxa"/>
            <w:shd w:val="clear" w:color="auto" w:fill="auto"/>
            <w:vAlign w:val="center"/>
          </w:tcPr>
          <w:p w14:paraId="6BEF86AE" w14:textId="77777777" w:rsidR="007B2D68" w:rsidRPr="00FC7A97" w:rsidRDefault="007B2D6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color w:val="0D0D0D"/>
                <w:sz w:val="24"/>
                <w:szCs w:val="24"/>
                <w:shd w:val="clear" w:color="auto" w:fill="FFFFFF"/>
              </w:rPr>
              <w:t>narzędzie do obsługi wynagrodzeń pracowników, naliczania pensji oraz generowania dokumentacji kadrowo-płacowej.</w:t>
            </w:r>
          </w:p>
        </w:tc>
      </w:tr>
      <w:tr w:rsidR="007B2D68" w:rsidRPr="00AA7EE2" w14:paraId="11042554" w14:textId="77777777" w:rsidTr="001D43BA">
        <w:tc>
          <w:tcPr>
            <w:cnfStyle w:val="001000000000" w:firstRow="0" w:lastRow="0" w:firstColumn="1" w:lastColumn="0" w:oddVBand="0" w:evenVBand="0" w:oddHBand="0" w:evenHBand="0" w:firstRowFirstColumn="0" w:firstRowLastColumn="0" w:lastRowFirstColumn="0" w:lastRowLastColumn="0"/>
            <w:tcW w:w="639" w:type="dxa"/>
            <w:tcBorders>
              <w:left w:val="none" w:sz="0" w:space="0" w:color="auto"/>
            </w:tcBorders>
            <w:vAlign w:val="center"/>
          </w:tcPr>
          <w:p w14:paraId="52FC7E64" w14:textId="77777777" w:rsidR="007B2D68" w:rsidRPr="00FC7A97" w:rsidRDefault="007B2D68" w:rsidP="00E14EBA">
            <w:pPr>
              <w:spacing w:line="360" w:lineRule="auto"/>
              <w:rPr>
                <w:rFonts w:ascii="Arial" w:hAnsi="Arial" w:cs="Arial"/>
                <w:sz w:val="24"/>
                <w:szCs w:val="24"/>
              </w:rPr>
            </w:pPr>
            <w:r w:rsidRPr="00FC7A97">
              <w:rPr>
                <w:rFonts w:ascii="Arial" w:hAnsi="Arial" w:cs="Arial"/>
                <w:sz w:val="24"/>
                <w:szCs w:val="24"/>
              </w:rPr>
              <w:t>6</w:t>
            </w:r>
          </w:p>
        </w:tc>
        <w:tc>
          <w:tcPr>
            <w:tcW w:w="2191" w:type="dxa"/>
            <w:shd w:val="clear" w:color="auto" w:fill="auto"/>
            <w:vAlign w:val="center"/>
          </w:tcPr>
          <w:p w14:paraId="3B89A3E3" w14:textId="77777777" w:rsidR="007B2D68" w:rsidRPr="00FC7A97" w:rsidRDefault="007B2D6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color w:val="000000"/>
                <w:sz w:val="24"/>
                <w:szCs w:val="24"/>
              </w:rPr>
              <w:t>System finansowo-księgowy SU</w:t>
            </w:r>
          </w:p>
        </w:tc>
        <w:tc>
          <w:tcPr>
            <w:tcW w:w="993" w:type="dxa"/>
            <w:shd w:val="clear" w:color="auto" w:fill="auto"/>
            <w:vAlign w:val="center"/>
          </w:tcPr>
          <w:p w14:paraId="2A6101F9" w14:textId="77777777" w:rsidR="007B2D68" w:rsidRPr="00FC7A97" w:rsidRDefault="007B2D6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color w:val="0D0D0D"/>
                <w:sz w:val="24"/>
                <w:szCs w:val="24"/>
                <w:shd w:val="clear" w:color="auto" w:fill="FFFFFF"/>
              </w:rPr>
            </w:pPr>
            <w:r w:rsidRPr="00FC7A97">
              <w:rPr>
                <w:rFonts w:ascii="Arial" w:hAnsi="Arial" w:cs="Arial"/>
                <w:color w:val="000000"/>
                <w:sz w:val="24"/>
                <w:szCs w:val="24"/>
              </w:rPr>
              <w:t>4.xx</w:t>
            </w:r>
          </w:p>
        </w:tc>
        <w:tc>
          <w:tcPr>
            <w:tcW w:w="5239" w:type="dxa"/>
            <w:shd w:val="clear" w:color="auto" w:fill="auto"/>
            <w:vAlign w:val="center"/>
          </w:tcPr>
          <w:p w14:paraId="6695845F" w14:textId="77777777" w:rsidR="007B2D68" w:rsidRPr="00FC7A97" w:rsidRDefault="007B2D6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color w:val="0D0D0D"/>
                <w:sz w:val="24"/>
                <w:szCs w:val="24"/>
                <w:shd w:val="clear" w:color="auto" w:fill="FFFFFF"/>
              </w:rPr>
              <w:t>zintegrowane oprogramowanie do prowadzenia księgowości, zarządzania finansami oraz raportowania zgodnie z obowiązującymi standardami rachunkowości.</w:t>
            </w:r>
          </w:p>
        </w:tc>
      </w:tr>
      <w:tr w:rsidR="007B2D68" w:rsidRPr="00AA7EE2" w14:paraId="48ADB8A5" w14:textId="77777777" w:rsidTr="001D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9" w:type="dxa"/>
            <w:tcBorders>
              <w:left w:val="none" w:sz="0" w:space="0" w:color="auto"/>
            </w:tcBorders>
            <w:vAlign w:val="center"/>
          </w:tcPr>
          <w:p w14:paraId="6718C1CF" w14:textId="77777777" w:rsidR="007B2D68" w:rsidRPr="00FC7A97" w:rsidRDefault="007B2D68" w:rsidP="00E14EBA">
            <w:pPr>
              <w:spacing w:line="360" w:lineRule="auto"/>
              <w:rPr>
                <w:rFonts w:ascii="Arial" w:hAnsi="Arial" w:cs="Arial"/>
                <w:sz w:val="24"/>
                <w:szCs w:val="24"/>
              </w:rPr>
            </w:pPr>
            <w:r w:rsidRPr="00FC7A97">
              <w:rPr>
                <w:rFonts w:ascii="Arial" w:hAnsi="Arial" w:cs="Arial"/>
                <w:sz w:val="24"/>
                <w:szCs w:val="24"/>
              </w:rPr>
              <w:t>7</w:t>
            </w:r>
          </w:p>
        </w:tc>
        <w:tc>
          <w:tcPr>
            <w:tcW w:w="2191" w:type="dxa"/>
            <w:shd w:val="clear" w:color="auto" w:fill="auto"/>
            <w:vAlign w:val="center"/>
          </w:tcPr>
          <w:p w14:paraId="3BD0082D" w14:textId="77777777" w:rsidR="007B2D68" w:rsidRPr="00FC7A97" w:rsidRDefault="007B2D6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color w:val="000000"/>
                <w:sz w:val="24"/>
                <w:szCs w:val="24"/>
              </w:rPr>
              <w:t>Podatek od śr. transport. SU</w:t>
            </w:r>
          </w:p>
        </w:tc>
        <w:tc>
          <w:tcPr>
            <w:tcW w:w="993" w:type="dxa"/>
            <w:shd w:val="clear" w:color="auto" w:fill="auto"/>
            <w:vAlign w:val="center"/>
          </w:tcPr>
          <w:p w14:paraId="36D6885B" w14:textId="77777777" w:rsidR="007B2D68" w:rsidRPr="00FC7A97" w:rsidRDefault="007B2D6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color w:val="0D0D0D"/>
                <w:sz w:val="24"/>
                <w:szCs w:val="24"/>
                <w:shd w:val="clear" w:color="auto" w:fill="FFFFFF"/>
              </w:rPr>
            </w:pPr>
            <w:r w:rsidRPr="00FC7A97">
              <w:rPr>
                <w:rFonts w:ascii="Arial" w:hAnsi="Arial" w:cs="Arial"/>
                <w:color w:val="000000"/>
                <w:sz w:val="24"/>
                <w:szCs w:val="24"/>
              </w:rPr>
              <w:t>1.xx</w:t>
            </w:r>
          </w:p>
        </w:tc>
        <w:tc>
          <w:tcPr>
            <w:tcW w:w="5239" w:type="dxa"/>
            <w:shd w:val="clear" w:color="auto" w:fill="auto"/>
            <w:vAlign w:val="center"/>
          </w:tcPr>
          <w:p w14:paraId="5F39D503" w14:textId="77777777" w:rsidR="007B2D68" w:rsidRPr="00FC7A97" w:rsidRDefault="007B2D6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color w:val="0D0D0D"/>
                <w:sz w:val="24"/>
                <w:szCs w:val="24"/>
                <w:shd w:val="clear" w:color="auto" w:fill="FFFFFF"/>
              </w:rPr>
              <w:t>aplikacja wspierająca ewidencję, naliczanie i kontrolę zobowiązań podatkowych z tytułu posiadania środków transportowych.</w:t>
            </w:r>
          </w:p>
        </w:tc>
      </w:tr>
      <w:tr w:rsidR="007B2D68" w:rsidRPr="00AA7EE2" w14:paraId="48C421F6" w14:textId="77777777" w:rsidTr="001D43BA">
        <w:tc>
          <w:tcPr>
            <w:cnfStyle w:val="001000000000" w:firstRow="0" w:lastRow="0" w:firstColumn="1" w:lastColumn="0" w:oddVBand="0" w:evenVBand="0" w:oddHBand="0" w:evenHBand="0" w:firstRowFirstColumn="0" w:firstRowLastColumn="0" w:lastRowFirstColumn="0" w:lastRowLastColumn="0"/>
            <w:tcW w:w="639" w:type="dxa"/>
            <w:tcBorders>
              <w:left w:val="none" w:sz="0" w:space="0" w:color="auto"/>
            </w:tcBorders>
            <w:vAlign w:val="center"/>
          </w:tcPr>
          <w:p w14:paraId="4B9162A4" w14:textId="77777777" w:rsidR="007B2D68" w:rsidRPr="00FC7A97" w:rsidRDefault="007B2D68" w:rsidP="00E14EBA">
            <w:pPr>
              <w:spacing w:line="360" w:lineRule="auto"/>
              <w:rPr>
                <w:rFonts w:ascii="Arial" w:hAnsi="Arial" w:cs="Arial"/>
                <w:sz w:val="24"/>
                <w:szCs w:val="24"/>
              </w:rPr>
            </w:pPr>
            <w:r w:rsidRPr="00FC7A97">
              <w:rPr>
                <w:rFonts w:ascii="Arial" w:hAnsi="Arial" w:cs="Arial"/>
                <w:sz w:val="24"/>
                <w:szCs w:val="24"/>
              </w:rPr>
              <w:t>8</w:t>
            </w:r>
          </w:p>
        </w:tc>
        <w:tc>
          <w:tcPr>
            <w:tcW w:w="2191" w:type="dxa"/>
            <w:shd w:val="clear" w:color="auto" w:fill="auto"/>
            <w:vAlign w:val="center"/>
          </w:tcPr>
          <w:p w14:paraId="2381F91C" w14:textId="77777777" w:rsidR="007B2D68" w:rsidRPr="00FC7A97" w:rsidRDefault="007B2D6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color w:val="000000"/>
                <w:sz w:val="24"/>
                <w:szCs w:val="24"/>
              </w:rPr>
              <w:t xml:space="preserve">System obsługi kasy </w:t>
            </w:r>
            <w:r w:rsidRPr="00FC7A97">
              <w:rPr>
                <w:rFonts w:ascii="Arial" w:hAnsi="Arial" w:cs="Arial"/>
                <w:color w:val="000000"/>
                <w:sz w:val="24"/>
                <w:szCs w:val="24"/>
              </w:rPr>
              <w:br/>
              <w:t>- SU</w:t>
            </w:r>
          </w:p>
        </w:tc>
        <w:tc>
          <w:tcPr>
            <w:tcW w:w="993" w:type="dxa"/>
            <w:shd w:val="clear" w:color="auto" w:fill="auto"/>
            <w:vAlign w:val="center"/>
          </w:tcPr>
          <w:p w14:paraId="4C3E5E3E" w14:textId="77777777" w:rsidR="007B2D68" w:rsidRPr="00FC7A97" w:rsidRDefault="007B2D6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color w:val="0D0D0D"/>
                <w:sz w:val="24"/>
                <w:szCs w:val="24"/>
                <w:shd w:val="clear" w:color="auto" w:fill="FFFFFF"/>
              </w:rPr>
            </w:pPr>
            <w:r w:rsidRPr="00FC7A97">
              <w:rPr>
                <w:rFonts w:ascii="Arial" w:hAnsi="Arial" w:cs="Arial"/>
                <w:color w:val="000000"/>
                <w:sz w:val="24"/>
                <w:szCs w:val="24"/>
              </w:rPr>
              <w:t>1.xx</w:t>
            </w:r>
          </w:p>
        </w:tc>
        <w:tc>
          <w:tcPr>
            <w:tcW w:w="5239" w:type="dxa"/>
            <w:shd w:val="clear" w:color="auto" w:fill="auto"/>
            <w:vAlign w:val="center"/>
          </w:tcPr>
          <w:p w14:paraId="0FB25DC6" w14:textId="77777777" w:rsidR="007B2D68" w:rsidRPr="00FC7A97" w:rsidRDefault="007B2D6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color w:val="0D0D0D"/>
                <w:sz w:val="24"/>
                <w:szCs w:val="24"/>
                <w:shd w:val="clear" w:color="auto" w:fill="FFFFFF"/>
              </w:rPr>
              <w:t>oprogramowanie do zarządzania operacjami kasowymi, obsługi wpłat i wypłat oraz prowadzenia ewidencji kasowej.</w:t>
            </w:r>
          </w:p>
        </w:tc>
      </w:tr>
      <w:tr w:rsidR="007B2D68" w:rsidRPr="00AA7EE2" w14:paraId="54FD0313" w14:textId="77777777" w:rsidTr="001D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9" w:type="dxa"/>
            <w:tcBorders>
              <w:left w:val="none" w:sz="0" w:space="0" w:color="auto"/>
            </w:tcBorders>
            <w:vAlign w:val="center"/>
          </w:tcPr>
          <w:p w14:paraId="2757BA94" w14:textId="77777777" w:rsidR="007B2D68" w:rsidRPr="00FC7A97" w:rsidRDefault="007B2D68" w:rsidP="00E14EBA">
            <w:pPr>
              <w:spacing w:line="360" w:lineRule="auto"/>
              <w:rPr>
                <w:rFonts w:ascii="Arial" w:hAnsi="Arial" w:cs="Arial"/>
                <w:sz w:val="24"/>
                <w:szCs w:val="24"/>
              </w:rPr>
            </w:pPr>
            <w:r w:rsidRPr="00FC7A97">
              <w:rPr>
                <w:rFonts w:ascii="Arial" w:hAnsi="Arial" w:cs="Arial"/>
                <w:sz w:val="24"/>
                <w:szCs w:val="24"/>
              </w:rPr>
              <w:t>9</w:t>
            </w:r>
          </w:p>
        </w:tc>
        <w:tc>
          <w:tcPr>
            <w:tcW w:w="2191" w:type="dxa"/>
            <w:shd w:val="clear" w:color="auto" w:fill="auto"/>
            <w:vAlign w:val="center"/>
          </w:tcPr>
          <w:p w14:paraId="6B9D7BEE" w14:textId="77777777" w:rsidR="007B2D68" w:rsidRPr="00FC7A97" w:rsidRDefault="007B2D6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color w:val="000000"/>
                <w:sz w:val="24"/>
                <w:szCs w:val="24"/>
              </w:rPr>
              <w:t xml:space="preserve">System kadrowy </w:t>
            </w:r>
            <w:r w:rsidRPr="00FC7A97">
              <w:rPr>
                <w:rFonts w:ascii="Arial" w:hAnsi="Arial" w:cs="Arial"/>
                <w:color w:val="000000"/>
                <w:sz w:val="24"/>
                <w:szCs w:val="24"/>
              </w:rPr>
              <w:br/>
              <w:t>- SU</w:t>
            </w:r>
          </w:p>
        </w:tc>
        <w:tc>
          <w:tcPr>
            <w:tcW w:w="993" w:type="dxa"/>
            <w:shd w:val="clear" w:color="auto" w:fill="auto"/>
            <w:vAlign w:val="center"/>
          </w:tcPr>
          <w:p w14:paraId="13A85432" w14:textId="77777777" w:rsidR="007B2D68" w:rsidRPr="00FC7A97" w:rsidRDefault="007B2D6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color w:val="0D0D0D"/>
                <w:sz w:val="24"/>
                <w:szCs w:val="24"/>
                <w:shd w:val="clear" w:color="auto" w:fill="FFFFFF"/>
              </w:rPr>
            </w:pPr>
            <w:r w:rsidRPr="00FC7A97">
              <w:rPr>
                <w:rFonts w:ascii="Arial" w:hAnsi="Arial" w:cs="Arial"/>
                <w:color w:val="000000"/>
                <w:sz w:val="24"/>
                <w:szCs w:val="24"/>
              </w:rPr>
              <w:t>3.xx</w:t>
            </w:r>
          </w:p>
        </w:tc>
        <w:tc>
          <w:tcPr>
            <w:tcW w:w="5239" w:type="dxa"/>
            <w:shd w:val="clear" w:color="auto" w:fill="auto"/>
            <w:vAlign w:val="center"/>
          </w:tcPr>
          <w:p w14:paraId="3BB2CA05" w14:textId="77777777" w:rsidR="007B2D68" w:rsidRPr="00FC7A97" w:rsidRDefault="007B2D6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color w:val="0D0D0D"/>
                <w:sz w:val="24"/>
                <w:szCs w:val="24"/>
                <w:shd w:val="clear" w:color="auto" w:fill="FFFFFF"/>
              </w:rPr>
              <w:t>moduł wspomagający zarządzanie zasobami ludzkimi, ewidencję pracowników oraz dokumentację kadrową.</w:t>
            </w:r>
          </w:p>
        </w:tc>
      </w:tr>
      <w:tr w:rsidR="007B2D68" w:rsidRPr="00AA7EE2" w14:paraId="081C2F47" w14:textId="77777777" w:rsidTr="001D43BA">
        <w:tc>
          <w:tcPr>
            <w:cnfStyle w:val="001000000000" w:firstRow="0" w:lastRow="0" w:firstColumn="1" w:lastColumn="0" w:oddVBand="0" w:evenVBand="0" w:oddHBand="0" w:evenHBand="0" w:firstRowFirstColumn="0" w:firstRowLastColumn="0" w:lastRowFirstColumn="0" w:lastRowLastColumn="0"/>
            <w:tcW w:w="639" w:type="dxa"/>
            <w:tcBorders>
              <w:left w:val="none" w:sz="0" w:space="0" w:color="auto"/>
            </w:tcBorders>
            <w:vAlign w:val="center"/>
          </w:tcPr>
          <w:p w14:paraId="096BC0E7" w14:textId="77777777" w:rsidR="007B2D68" w:rsidRPr="00FC7A97" w:rsidRDefault="007B2D68" w:rsidP="00E14EBA">
            <w:pPr>
              <w:spacing w:line="360" w:lineRule="auto"/>
              <w:rPr>
                <w:rFonts w:ascii="Arial" w:hAnsi="Arial" w:cs="Arial"/>
                <w:sz w:val="24"/>
                <w:szCs w:val="24"/>
              </w:rPr>
            </w:pPr>
            <w:r w:rsidRPr="00FC7A97">
              <w:rPr>
                <w:rFonts w:ascii="Arial" w:hAnsi="Arial" w:cs="Arial"/>
                <w:sz w:val="24"/>
                <w:szCs w:val="24"/>
              </w:rPr>
              <w:t>10</w:t>
            </w:r>
          </w:p>
        </w:tc>
        <w:tc>
          <w:tcPr>
            <w:tcW w:w="2191" w:type="dxa"/>
            <w:shd w:val="clear" w:color="auto" w:fill="auto"/>
            <w:vAlign w:val="center"/>
          </w:tcPr>
          <w:p w14:paraId="05D41EF6" w14:textId="77777777" w:rsidR="007B2D68" w:rsidRPr="00FC7A97" w:rsidRDefault="007B2D6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color w:val="000000"/>
                <w:sz w:val="24"/>
                <w:szCs w:val="24"/>
              </w:rPr>
              <w:t xml:space="preserve">System </w:t>
            </w:r>
            <w:proofErr w:type="spellStart"/>
            <w:r w:rsidRPr="00FC7A97">
              <w:rPr>
                <w:rFonts w:ascii="Arial" w:hAnsi="Arial" w:cs="Arial"/>
                <w:color w:val="000000"/>
                <w:sz w:val="24"/>
                <w:szCs w:val="24"/>
              </w:rPr>
              <w:t>ew.i</w:t>
            </w:r>
            <w:proofErr w:type="spellEnd"/>
            <w:r w:rsidRPr="00FC7A97">
              <w:rPr>
                <w:rFonts w:ascii="Arial" w:hAnsi="Arial" w:cs="Arial"/>
                <w:color w:val="000000"/>
                <w:sz w:val="24"/>
                <w:szCs w:val="24"/>
              </w:rPr>
              <w:t xml:space="preserve"> </w:t>
            </w:r>
            <w:proofErr w:type="spellStart"/>
            <w:r w:rsidRPr="00FC7A97">
              <w:rPr>
                <w:rFonts w:ascii="Arial" w:hAnsi="Arial" w:cs="Arial"/>
                <w:color w:val="000000"/>
                <w:sz w:val="24"/>
                <w:szCs w:val="24"/>
              </w:rPr>
              <w:t>roz</w:t>
            </w:r>
            <w:proofErr w:type="spellEnd"/>
            <w:r w:rsidRPr="00FC7A97">
              <w:rPr>
                <w:rFonts w:ascii="Arial" w:hAnsi="Arial" w:cs="Arial"/>
                <w:color w:val="000000"/>
                <w:sz w:val="24"/>
                <w:szCs w:val="24"/>
              </w:rPr>
              <w:t>. opł.za.śm.SU</w:t>
            </w:r>
          </w:p>
        </w:tc>
        <w:tc>
          <w:tcPr>
            <w:tcW w:w="993" w:type="dxa"/>
            <w:shd w:val="clear" w:color="auto" w:fill="auto"/>
            <w:vAlign w:val="center"/>
          </w:tcPr>
          <w:p w14:paraId="35B469F5" w14:textId="77777777" w:rsidR="007B2D68" w:rsidRPr="00FC7A97" w:rsidRDefault="007B2D6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color w:val="0D0D0D"/>
                <w:sz w:val="24"/>
                <w:szCs w:val="24"/>
                <w:shd w:val="clear" w:color="auto" w:fill="FFFFFF"/>
              </w:rPr>
            </w:pPr>
            <w:r w:rsidRPr="00FC7A97">
              <w:rPr>
                <w:rFonts w:ascii="Arial" w:hAnsi="Arial" w:cs="Arial"/>
                <w:color w:val="000000"/>
                <w:sz w:val="24"/>
                <w:szCs w:val="24"/>
              </w:rPr>
              <w:t>2.xx</w:t>
            </w:r>
          </w:p>
        </w:tc>
        <w:tc>
          <w:tcPr>
            <w:tcW w:w="5239" w:type="dxa"/>
            <w:shd w:val="clear" w:color="auto" w:fill="auto"/>
            <w:vAlign w:val="center"/>
          </w:tcPr>
          <w:p w14:paraId="6551A462" w14:textId="77777777" w:rsidR="007B2D68" w:rsidRPr="00FC7A97" w:rsidRDefault="007B2D6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color w:val="0D0D0D"/>
                <w:sz w:val="24"/>
                <w:szCs w:val="24"/>
                <w:shd w:val="clear" w:color="auto" w:fill="FFFFFF"/>
              </w:rPr>
              <w:t>dedykowane narzędzie do ewidencji odbiorców, naliczania opłat za gospodarkę odpadami oraz prowadzenia rozliczeń.</w:t>
            </w:r>
          </w:p>
        </w:tc>
      </w:tr>
      <w:tr w:rsidR="007B2D68" w:rsidRPr="00AA7EE2" w14:paraId="07E2665B" w14:textId="77777777" w:rsidTr="001D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9" w:type="dxa"/>
            <w:tcBorders>
              <w:left w:val="none" w:sz="0" w:space="0" w:color="auto"/>
            </w:tcBorders>
            <w:vAlign w:val="center"/>
          </w:tcPr>
          <w:p w14:paraId="3C4E6AF2" w14:textId="77777777" w:rsidR="007B2D68" w:rsidRPr="00FC7A97" w:rsidRDefault="007B2D68" w:rsidP="00E14EBA">
            <w:pPr>
              <w:spacing w:line="360" w:lineRule="auto"/>
              <w:rPr>
                <w:rFonts w:ascii="Arial" w:hAnsi="Arial" w:cs="Arial"/>
                <w:sz w:val="24"/>
                <w:szCs w:val="24"/>
              </w:rPr>
            </w:pPr>
            <w:r w:rsidRPr="00FC7A97">
              <w:rPr>
                <w:rFonts w:ascii="Arial" w:hAnsi="Arial" w:cs="Arial"/>
                <w:sz w:val="24"/>
                <w:szCs w:val="24"/>
              </w:rPr>
              <w:t>11</w:t>
            </w:r>
          </w:p>
        </w:tc>
        <w:tc>
          <w:tcPr>
            <w:tcW w:w="2191" w:type="dxa"/>
            <w:shd w:val="clear" w:color="auto" w:fill="auto"/>
            <w:vAlign w:val="center"/>
          </w:tcPr>
          <w:p w14:paraId="27698993" w14:textId="77777777" w:rsidR="007B2D68" w:rsidRPr="00FC7A97" w:rsidRDefault="007B2D6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color w:val="000000"/>
                <w:sz w:val="24"/>
                <w:szCs w:val="24"/>
              </w:rPr>
              <w:t xml:space="preserve">System </w:t>
            </w:r>
            <w:proofErr w:type="spellStart"/>
            <w:r w:rsidRPr="00FC7A97">
              <w:rPr>
                <w:rFonts w:ascii="Arial" w:hAnsi="Arial" w:cs="Arial"/>
                <w:color w:val="000000"/>
                <w:sz w:val="24"/>
                <w:szCs w:val="24"/>
              </w:rPr>
              <w:t>ew.i</w:t>
            </w:r>
            <w:proofErr w:type="spellEnd"/>
            <w:r w:rsidRPr="00FC7A97">
              <w:rPr>
                <w:rFonts w:ascii="Arial" w:hAnsi="Arial" w:cs="Arial"/>
                <w:color w:val="000000"/>
                <w:sz w:val="24"/>
                <w:szCs w:val="24"/>
              </w:rPr>
              <w:t xml:space="preserve"> </w:t>
            </w:r>
            <w:proofErr w:type="spellStart"/>
            <w:r w:rsidRPr="00FC7A97">
              <w:rPr>
                <w:rFonts w:ascii="Arial" w:hAnsi="Arial" w:cs="Arial"/>
                <w:color w:val="000000"/>
                <w:sz w:val="24"/>
                <w:szCs w:val="24"/>
              </w:rPr>
              <w:t>roz</w:t>
            </w:r>
            <w:proofErr w:type="spellEnd"/>
            <w:r w:rsidRPr="00FC7A97">
              <w:rPr>
                <w:rFonts w:ascii="Arial" w:hAnsi="Arial" w:cs="Arial"/>
                <w:color w:val="000000"/>
                <w:sz w:val="24"/>
                <w:szCs w:val="24"/>
              </w:rPr>
              <w:t xml:space="preserve">. </w:t>
            </w:r>
            <w:r w:rsidRPr="00FC7A97">
              <w:rPr>
                <w:rFonts w:ascii="Arial" w:hAnsi="Arial" w:cs="Arial"/>
                <w:color w:val="000000"/>
                <w:sz w:val="24"/>
                <w:szCs w:val="24"/>
              </w:rPr>
              <w:br/>
              <w:t>opłat SU</w:t>
            </w:r>
          </w:p>
        </w:tc>
        <w:tc>
          <w:tcPr>
            <w:tcW w:w="993" w:type="dxa"/>
            <w:shd w:val="clear" w:color="auto" w:fill="auto"/>
            <w:vAlign w:val="center"/>
          </w:tcPr>
          <w:p w14:paraId="16CFA712" w14:textId="77777777" w:rsidR="007B2D68" w:rsidRPr="00FC7A97" w:rsidRDefault="007B2D6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color w:val="0D0D0D"/>
                <w:sz w:val="24"/>
                <w:szCs w:val="24"/>
                <w:shd w:val="clear" w:color="auto" w:fill="FFFFFF"/>
              </w:rPr>
            </w:pPr>
            <w:r w:rsidRPr="00FC7A97">
              <w:rPr>
                <w:rFonts w:ascii="Arial" w:hAnsi="Arial" w:cs="Arial"/>
                <w:color w:val="000000"/>
                <w:sz w:val="24"/>
                <w:szCs w:val="24"/>
              </w:rPr>
              <w:t>4.xx</w:t>
            </w:r>
          </w:p>
        </w:tc>
        <w:tc>
          <w:tcPr>
            <w:tcW w:w="5239" w:type="dxa"/>
            <w:shd w:val="clear" w:color="auto" w:fill="auto"/>
            <w:vAlign w:val="center"/>
          </w:tcPr>
          <w:p w14:paraId="374908C6" w14:textId="77777777" w:rsidR="007B2D68" w:rsidRPr="00FC7A97" w:rsidRDefault="007B2D6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color w:val="0D0D0D"/>
                <w:sz w:val="24"/>
                <w:szCs w:val="24"/>
                <w:shd w:val="clear" w:color="auto" w:fill="FFFFFF"/>
              </w:rPr>
              <w:t>system wspierający obsługę różnorodnych opłat administracyjnych, ich naliczanie oraz monitorowanie zaległości.</w:t>
            </w:r>
          </w:p>
        </w:tc>
      </w:tr>
      <w:tr w:rsidR="007B2D68" w:rsidRPr="00AA7EE2" w14:paraId="13F260A6" w14:textId="77777777" w:rsidTr="001D43BA">
        <w:tc>
          <w:tcPr>
            <w:cnfStyle w:val="001000000000" w:firstRow="0" w:lastRow="0" w:firstColumn="1" w:lastColumn="0" w:oddVBand="0" w:evenVBand="0" w:oddHBand="0" w:evenHBand="0" w:firstRowFirstColumn="0" w:firstRowLastColumn="0" w:lastRowFirstColumn="0" w:lastRowLastColumn="0"/>
            <w:tcW w:w="639" w:type="dxa"/>
            <w:tcBorders>
              <w:left w:val="none" w:sz="0" w:space="0" w:color="auto"/>
            </w:tcBorders>
            <w:vAlign w:val="center"/>
          </w:tcPr>
          <w:p w14:paraId="137D5D0B" w14:textId="77777777" w:rsidR="007B2D68" w:rsidRPr="00FC7A97" w:rsidRDefault="007B2D68" w:rsidP="00E14EBA">
            <w:pPr>
              <w:spacing w:line="360" w:lineRule="auto"/>
              <w:rPr>
                <w:rFonts w:ascii="Arial" w:hAnsi="Arial" w:cs="Arial"/>
                <w:sz w:val="24"/>
                <w:szCs w:val="24"/>
              </w:rPr>
            </w:pPr>
            <w:r w:rsidRPr="00FC7A97">
              <w:rPr>
                <w:rFonts w:ascii="Arial" w:hAnsi="Arial" w:cs="Arial"/>
                <w:sz w:val="24"/>
                <w:szCs w:val="24"/>
              </w:rPr>
              <w:t>12</w:t>
            </w:r>
          </w:p>
        </w:tc>
        <w:tc>
          <w:tcPr>
            <w:tcW w:w="2191" w:type="dxa"/>
            <w:shd w:val="clear" w:color="auto" w:fill="auto"/>
            <w:vAlign w:val="center"/>
          </w:tcPr>
          <w:p w14:paraId="4B673A60" w14:textId="77777777" w:rsidR="007B2D68" w:rsidRPr="00FC7A97" w:rsidRDefault="007B2D6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roofErr w:type="spellStart"/>
            <w:r w:rsidRPr="00FC7A97">
              <w:rPr>
                <w:rFonts w:ascii="Arial" w:hAnsi="Arial" w:cs="Arial"/>
                <w:color w:val="000000"/>
                <w:sz w:val="24"/>
                <w:szCs w:val="24"/>
              </w:rPr>
              <w:t>eVat</w:t>
            </w:r>
            <w:proofErr w:type="spellEnd"/>
            <w:r w:rsidRPr="00FC7A97">
              <w:rPr>
                <w:rFonts w:ascii="Arial" w:hAnsi="Arial" w:cs="Arial"/>
                <w:color w:val="000000"/>
                <w:sz w:val="24"/>
                <w:szCs w:val="24"/>
              </w:rPr>
              <w:t xml:space="preserve"> </w:t>
            </w:r>
          </w:p>
        </w:tc>
        <w:tc>
          <w:tcPr>
            <w:tcW w:w="993" w:type="dxa"/>
            <w:shd w:val="clear" w:color="auto" w:fill="auto"/>
            <w:vAlign w:val="center"/>
          </w:tcPr>
          <w:p w14:paraId="52374460" w14:textId="77777777" w:rsidR="007B2D68" w:rsidRPr="00FC7A97" w:rsidRDefault="007B2D6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color w:val="0D0D0D"/>
                <w:sz w:val="24"/>
                <w:szCs w:val="24"/>
                <w:shd w:val="clear" w:color="auto" w:fill="FFFFFF"/>
              </w:rPr>
            </w:pPr>
            <w:r w:rsidRPr="00FC7A97">
              <w:rPr>
                <w:rFonts w:ascii="Arial" w:hAnsi="Arial" w:cs="Arial"/>
                <w:color w:val="000000"/>
                <w:sz w:val="24"/>
                <w:szCs w:val="24"/>
              </w:rPr>
              <w:t>3.x.x</w:t>
            </w:r>
          </w:p>
        </w:tc>
        <w:tc>
          <w:tcPr>
            <w:tcW w:w="5239" w:type="dxa"/>
            <w:shd w:val="clear" w:color="auto" w:fill="auto"/>
            <w:vAlign w:val="center"/>
          </w:tcPr>
          <w:p w14:paraId="2D46E600" w14:textId="77777777" w:rsidR="007B2D68" w:rsidRPr="00FC7A97" w:rsidRDefault="007B2D6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color w:val="0D0D0D"/>
                <w:sz w:val="24"/>
                <w:szCs w:val="24"/>
                <w:shd w:val="clear" w:color="auto" w:fill="FFFFFF"/>
              </w:rPr>
              <w:t>narzędzie do obsługi ewidencji VAT, generowania raportów oraz integracji z systemami księgowymi.</w:t>
            </w:r>
          </w:p>
        </w:tc>
      </w:tr>
      <w:tr w:rsidR="007B2D68" w:rsidRPr="00AA7EE2" w14:paraId="5DD0E407" w14:textId="77777777" w:rsidTr="001D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9" w:type="dxa"/>
            <w:tcBorders>
              <w:left w:val="none" w:sz="0" w:space="0" w:color="auto"/>
            </w:tcBorders>
            <w:vAlign w:val="center"/>
          </w:tcPr>
          <w:p w14:paraId="54728131" w14:textId="77777777" w:rsidR="007B2D68" w:rsidRPr="00FC7A97" w:rsidRDefault="007B2D68" w:rsidP="00E14EBA">
            <w:pPr>
              <w:spacing w:line="360" w:lineRule="auto"/>
              <w:rPr>
                <w:rFonts w:ascii="Arial" w:hAnsi="Arial" w:cs="Arial"/>
                <w:sz w:val="24"/>
                <w:szCs w:val="24"/>
              </w:rPr>
            </w:pPr>
            <w:r w:rsidRPr="00FC7A97">
              <w:rPr>
                <w:rFonts w:ascii="Arial" w:hAnsi="Arial" w:cs="Arial"/>
                <w:sz w:val="24"/>
                <w:szCs w:val="24"/>
              </w:rPr>
              <w:t>13</w:t>
            </w:r>
          </w:p>
        </w:tc>
        <w:tc>
          <w:tcPr>
            <w:tcW w:w="2191" w:type="dxa"/>
            <w:shd w:val="clear" w:color="auto" w:fill="auto"/>
            <w:vAlign w:val="center"/>
          </w:tcPr>
          <w:p w14:paraId="47D31A2E" w14:textId="2B29F481" w:rsidR="007B2D68" w:rsidRPr="00FC7A97" w:rsidRDefault="007B2D6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color w:val="000000"/>
                <w:sz w:val="24"/>
                <w:szCs w:val="24"/>
              </w:rPr>
              <w:t xml:space="preserve">Ewidencja mienia komunalnego </w:t>
            </w:r>
            <w:r w:rsidR="00AA7EE2">
              <w:rPr>
                <w:rFonts w:ascii="Arial" w:hAnsi="Arial" w:cs="Arial"/>
                <w:color w:val="000000"/>
                <w:sz w:val="24"/>
                <w:szCs w:val="24"/>
              </w:rPr>
              <w:t>–</w:t>
            </w:r>
            <w:r w:rsidRPr="00FC7A97">
              <w:rPr>
                <w:rFonts w:ascii="Arial" w:hAnsi="Arial" w:cs="Arial"/>
                <w:color w:val="000000"/>
                <w:sz w:val="24"/>
                <w:szCs w:val="24"/>
              </w:rPr>
              <w:t xml:space="preserve"> SU</w:t>
            </w:r>
          </w:p>
        </w:tc>
        <w:tc>
          <w:tcPr>
            <w:tcW w:w="993" w:type="dxa"/>
            <w:shd w:val="clear" w:color="auto" w:fill="auto"/>
            <w:vAlign w:val="center"/>
          </w:tcPr>
          <w:p w14:paraId="08A02756" w14:textId="77777777" w:rsidR="007B2D68" w:rsidRPr="00FC7A97" w:rsidRDefault="007B2D6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color w:val="0D0D0D"/>
                <w:sz w:val="24"/>
                <w:szCs w:val="24"/>
                <w:shd w:val="clear" w:color="auto" w:fill="FFFFFF"/>
              </w:rPr>
            </w:pPr>
            <w:r w:rsidRPr="00FC7A97">
              <w:rPr>
                <w:rFonts w:ascii="Arial" w:hAnsi="Arial" w:cs="Arial"/>
                <w:color w:val="000000"/>
                <w:sz w:val="24"/>
                <w:szCs w:val="24"/>
              </w:rPr>
              <w:t>6.00</w:t>
            </w:r>
          </w:p>
        </w:tc>
        <w:tc>
          <w:tcPr>
            <w:tcW w:w="5239" w:type="dxa"/>
            <w:shd w:val="clear" w:color="auto" w:fill="auto"/>
            <w:vAlign w:val="center"/>
          </w:tcPr>
          <w:p w14:paraId="0311D2CE" w14:textId="77777777" w:rsidR="007B2D68" w:rsidRPr="00FC7A97" w:rsidRDefault="007B2D6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color w:val="0D0D0D"/>
                <w:sz w:val="24"/>
                <w:szCs w:val="24"/>
                <w:shd w:val="clear" w:color="auto" w:fill="FFFFFF"/>
              </w:rPr>
              <w:t>oprogramowanie umożliwiające prowadzenie rejestru mienia komunalnego, zarządzanie nieruchomościami oraz monitorowanie ich wartości.</w:t>
            </w:r>
          </w:p>
        </w:tc>
      </w:tr>
      <w:tr w:rsidR="007B2D68" w:rsidRPr="00AA7EE2" w14:paraId="3D91846C" w14:textId="77777777" w:rsidTr="001D43BA">
        <w:tc>
          <w:tcPr>
            <w:cnfStyle w:val="001000000000" w:firstRow="0" w:lastRow="0" w:firstColumn="1" w:lastColumn="0" w:oddVBand="0" w:evenVBand="0" w:oddHBand="0" w:evenHBand="0" w:firstRowFirstColumn="0" w:firstRowLastColumn="0" w:lastRowFirstColumn="0" w:lastRowLastColumn="0"/>
            <w:tcW w:w="639" w:type="dxa"/>
            <w:tcBorders>
              <w:left w:val="none" w:sz="0" w:space="0" w:color="auto"/>
            </w:tcBorders>
            <w:vAlign w:val="center"/>
          </w:tcPr>
          <w:p w14:paraId="31C8CD6B" w14:textId="77777777" w:rsidR="007B2D68" w:rsidRPr="00FC7A97" w:rsidRDefault="007B2D68" w:rsidP="00E14EBA">
            <w:pPr>
              <w:spacing w:line="360" w:lineRule="auto"/>
              <w:rPr>
                <w:rFonts w:ascii="Arial" w:hAnsi="Arial" w:cs="Arial"/>
                <w:sz w:val="24"/>
                <w:szCs w:val="24"/>
              </w:rPr>
            </w:pPr>
            <w:r w:rsidRPr="00FC7A97">
              <w:rPr>
                <w:rFonts w:ascii="Arial" w:hAnsi="Arial" w:cs="Arial"/>
                <w:sz w:val="24"/>
                <w:szCs w:val="24"/>
              </w:rPr>
              <w:lastRenderedPageBreak/>
              <w:t>14</w:t>
            </w:r>
          </w:p>
        </w:tc>
        <w:tc>
          <w:tcPr>
            <w:tcW w:w="2191" w:type="dxa"/>
            <w:shd w:val="clear" w:color="auto" w:fill="auto"/>
            <w:vAlign w:val="center"/>
          </w:tcPr>
          <w:p w14:paraId="7F7D496D" w14:textId="77777777" w:rsidR="007B2D68" w:rsidRPr="00FC7A97" w:rsidRDefault="007B2D6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roofErr w:type="spellStart"/>
            <w:r w:rsidRPr="00FC7A97">
              <w:rPr>
                <w:rFonts w:ascii="Arial" w:hAnsi="Arial" w:cs="Arial"/>
                <w:color w:val="000000"/>
                <w:sz w:val="24"/>
                <w:szCs w:val="24"/>
              </w:rPr>
              <w:t>Ewid.i</w:t>
            </w:r>
            <w:proofErr w:type="spellEnd"/>
            <w:r w:rsidRPr="00FC7A97">
              <w:rPr>
                <w:rFonts w:ascii="Arial" w:hAnsi="Arial" w:cs="Arial"/>
                <w:color w:val="000000"/>
                <w:sz w:val="24"/>
                <w:szCs w:val="24"/>
              </w:rPr>
              <w:t xml:space="preserve"> </w:t>
            </w:r>
            <w:proofErr w:type="spellStart"/>
            <w:r w:rsidRPr="00FC7A97">
              <w:rPr>
                <w:rFonts w:ascii="Arial" w:hAnsi="Arial" w:cs="Arial"/>
                <w:color w:val="000000"/>
                <w:sz w:val="24"/>
                <w:szCs w:val="24"/>
              </w:rPr>
              <w:t>roz.op</w:t>
            </w:r>
            <w:proofErr w:type="spellEnd"/>
            <w:r w:rsidRPr="00FC7A97">
              <w:rPr>
                <w:rFonts w:ascii="Arial" w:hAnsi="Arial" w:cs="Arial"/>
                <w:color w:val="000000"/>
                <w:sz w:val="24"/>
                <w:szCs w:val="24"/>
              </w:rPr>
              <w:t>.</w:t>
            </w:r>
            <w:r w:rsidRPr="00FC7A97">
              <w:rPr>
                <w:rFonts w:ascii="Arial" w:hAnsi="Arial" w:cs="Arial"/>
                <w:color w:val="000000"/>
                <w:sz w:val="24"/>
                <w:szCs w:val="24"/>
              </w:rPr>
              <w:br/>
              <w:t xml:space="preserve">kom-woda, </w:t>
            </w:r>
            <w:proofErr w:type="spellStart"/>
            <w:r w:rsidRPr="00FC7A97">
              <w:rPr>
                <w:rFonts w:ascii="Arial" w:hAnsi="Arial" w:cs="Arial"/>
                <w:color w:val="000000"/>
                <w:sz w:val="24"/>
                <w:szCs w:val="24"/>
              </w:rPr>
              <w:t>śc</w:t>
            </w:r>
            <w:proofErr w:type="spellEnd"/>
            <w:r w:rsidRPr="00FC7A97">
              <w:rPr>
                <w:rFonts w:ascii="Arial" w:hAnsi="Arial" w:cs="Arial"/>
                <w:color w:val="000000"/>
                <w:sz w:val="24"/>
                <w:szCs w:val="24"/>
              </w:rPr>
              <w:t>. SU</w:t>
            </w:r>
          </w:p>
        </w:tc>
        <w:tc>
          <w:tcPr>
            <w:tcW w:w="993" w:type="dxa"/>
            <w:shd w:val="clear" w:color="auto" w:fill="auto"/>
            <w:vAlign w:val="center"/>
          </w:tcPr>
          <w:p w14:paraId="0476C659" w14:textId="77777777" w:rsidR="007B2D68" w:rsidRPr="00FC7A97" w:rsidRDefault="007B2D6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color w:val="0D0D0D"/>
                <w:sz w:val="24"/>
                <w:szCs w:val="24"/>
                <w:shd w:val="clear" w:color="auto" w:fill="FFFFFF"/>
              </w:rPr>
            </w:pPr>
            <w:r w:rsidRPr="00FC7A97">
              <w:rPr>
                <w:rFonts w:ascii="Arial" w:hAnsi="Arial" w:cs="Arial"/>
                <w:color w:val="000000"/>
                <w:sz w:val="24"/>
                <w:szCs w:val="24"/>
              </w:rPr>
              <w:t>6.x.x</w:t>
            </w:r>
          </w:p>
        </w:tc>
        <w:tc>
          <w:tcPr>
            <w:tcW w:w="5239" w:type="dxa"/>
            <w:shd w:val="clear" w:color="auto" w:fill="auto"/>
            <w:vAlign w:val="center"/>
          </w:tcPr>
          <w:p w14:paraId="5BA3FF99" w14:textId="77777777" w:rsidR="007B2D68" w:rsidRPr="00FC7A97" w:rsidRDefault="007B2D6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color w:val="0D0D0D"/>
                <w:sz w:val="24"/>
                <w:szCs w:val="24"/>
                <w:shd w:val="clear" w:color="auto" w:fill="FFFFFF"/>
              </w:rPr>
              <w:t>system do obsługi rozliczeń związanych z dostawą wody i odprowadzaniem ścieków, generowania faktur oraz monitorowania należności.</w:t>
            </w:r>
          </w:p>
        </w:tc>
      </w:tr>
      <w:tr w:rsidR="007B2D68" w:rsidRPr="00AA7EE2" w14:paraId="0B277B87" w14:textId="77777777" w:rsidTr="001D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9" w:type="dxa"/>
            <w:tcBorders>
              <w:left w:val="none" w:sz="0" w:space="0" w:color="auto"/>
              <w:bottom w:val="none" w:sz="0" w:space="0" w:color="auto"/>
            </w:tcBorders>
            <w:vAlign w:val="center"/>
          </w:tcPr>
          <w:p w14:paraId="1291F609" w14:textId="77777777" w:rsidR="007B2D68" w:rsidRPr="00FC7A97" w:rsidRDefault="007B2D68" w:rsidP="00E14EBA">
            <w:pPr>
              <w:spacing w:line="360" w:lineRule="auto"/>
              <w:rPr>
                <w:rFonts w:ascii="Arial" w:hAnsi="Arial" w:cs="Arial"/>
                <w:sz w:val="24"/>
                <w:szCs w:val="24"/>
              </w:rPr>
            </w:pPr>
            <w:r w:rsidRPr="00FC7A97">
              <w:rPr>
                <w:rFonts w:ascii="Arial" w:hAnsi="Arial" w:cs="Arial"/>
                <w:sz w:val="24"/>
                <w:szCs w:val="24"/>
              </w:rPr>
              <w:t>15</w:t>
            </w:r>
          </w:p>
        </w:tc>
        <w:tc>
          <w:tcPr>
            <w:tcW w:w="2191" w:type="dxa"/>
            <w:shd w:val="clear" w:color="auto" w:fill="auto"/>
            <w:vAlign w:val="center"/>
          </w:tcPr>
          <w:p w14:paraId="04985FBC" w14:textId="77777777" w:rsidR="007B2D68" w:rsidRPr="00FC7A97" w:rsidRDefault="007B2D6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color w:val="000000"/>
                <w:sz w:val="24"/>
                <w:szCs w:val="24"/>
              </w:rPr>
              <w:t xml:space="preserve">e-Należności </w:t>
            </w:r>
          </w:p>
        </w:tc>
        <w:tc>
          <w:tcPr>
            <w:tcW w:w="993" w:type="dxa"/>
            <w:shd w:val="clear" w:color="auto" w:fill="auto"/>
            <w:vAlign w:val="center"/>
          </w:tcPr>
          <w:p w14:paraId="649D6611" w14:textId="77777777" w:rsidR="007B2D68" w:rsidRPr="00FC7A97" w:rsidRDefault="007B2D6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color w:val="0D0D0D"/>
                <w:sz w:val="24"/>
                <w:szCs w:val="24"/>
                <w:shd w:val="clear" w:color="auto" w:fill="FFFFFF"/>
              </w:rPr>
            </w:pPr>
            <w:r w:rsidRPr="00FC7A97">
              <w:rPr>
                <w:rFonts w:ascii="Arial" w:hAnsi="Arial" w:cs="Arial"/>
                <w:color w:val="000000"/>
                <w:sz w:val="24"/>
                <w:szCs w:val="24"/>
              </w:rPr>
              <w:t>1.xx</w:t>
            </w:r>
          </w:p>
        </w:tc>
        <w:tc>
          <w:tcPr>
            <w:tcW w:w="5239" w:type="dxa"/>
            <w:shd w:val="clear" w:color="auto" w:fill="auto"/>
            <w:vAlign w:val="center"/>
          </w:tcPr>
          <w:p w14:paraId="056191EA" w14:textId="77777777" w:rsidR="007B2D68" w:rsidRPr="00FC7A97" w:rsidRDefault="007B2D6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color w:val="0D0D0D"/>
                <w:sz w:val="24"/>
                <w:szCs w:val="24"/>
                <w:shd w:val="clear" w:color="auto" w:fill="FFFFFF"/>
              </w:rPr>
              <w:t>moduł do ewidencji, monitorowania i egzekwowania należności administracyjnych oraz podatkowych.</w:t>
            </w:r>
          </w:p>
        </w:tc>
      </w:tr>
    </w:tbl>
    <w:p w14:paraId="20EB6FAA" w14:textId="4866353D" w:rsidR="005B3737" w:rsidRPr="00FC7A97" w:rsidRDefault="005B3737" w:rsidP="00E14EBA">
      <w:pPr>
        <w:spacing w:line="360" w:lineRule="auto"/>
        <w:jc w:val="both"/>
        <w:rPr>
          <w:rFonts w:ascii="Arial" w:hAnsi="Arial" w:cs="Arial"/>
          <w:sz w:val="24"/>
          <w:szCs w:val="24"/>
        </w:rPr>
      </w:pPr>
      <w:r w:rsidRPr="00FC7A97">
        <w:rPr>
          <w:rFonts w:ascii="Arial" w:hAnsi="Arial" w:cs="Arial"/>
          <w:sz w:val="24"/>
          <w:szCs w:val="24"/>
        </w:rPr>
        <w:t>Zamawiający zastrzega sobie prawo do przeprowadzenia testów aplikacji przed jej ostatecznym odbiorem.</w:t>
      </w:r>
    </w:p>
    <w:p w14:paraId="0327A028" w14:textId="6F5AF3C8" w:rsidR="005B3737" w:rsidRPr="00FC7A97" w:rsidRDefault="00A76007" w:rsidP="00E14EBA">
      <w:pPr>
        <w:pStyle w:val="Nagwek3"/>
        <w:spacing w:before="0" w:line="360" w:lineRule="auto"/>
        <w:jc w:val="both"/>
        <w:rPr>
          <w:rFonts w:ascii="Arial" w:hAnsi="Arial" w:cs="Arial"/>
        </w:rPr>
      </w:pPr>
      <w:bookmarkStart w:id="17" w:name="_Toc203509393"/>
      <w:r>
        <w:rPr>
          <w:rFonts w:ascii="Arial" w:hAnsi="Arial" w:cs="Arial"/>
        </w:rPr>
        <w:t>1</w:t>
      </w:r>
      <w:r w:rsidR="009610F0" w:rsidRPr="00FC7A97">
        <w:rPr>
          <w:rFonts w:ascii="Arial" w:hAnsi="Arial" w:cs="Arial"/>
        </w:rPr>
        <w:t>.2.</w:t>
      </w:r>
      <w:r w:rsidR="005B3737" w:rsidRPr="00FC7A97">
        <w:rPr>
          <w:rFonts w:ascii="Arial" w:hAnsi="Arial" w:cs="Arial"/>
        </w:rPr>
        <w:t>1. Wymagania funkcjonalne</w:t>
      </w:r>
      <w:bookmarkEnd w:id="17"/>
    </w:p>
    <w:p w14:paraId="2237D861" w14:textId="77777777" w:rsidR="005B3737" w:rsidRPr="00FC7A97" w:rsidRDefault="005B3737" w:rsidP="00E14EBA">
      <w:pPr>
        <w:numPr>
          <w:ilvl w:val="0"/>
          <w:numId w:val="180"/>
        </w:numPr>
        <w:spacing w:line="360" w:lineRule="auto"/>
        <w:jc w:val="both"/>
        <w:rPr>
          <w:rFonts w:ascii="Arial" w:hAnsi="Arial" w:cs="Arial"/>
          <w:sz w:val="24"/>
          <w:szCs w:val="24"/>
        </w:rPr>
      </w:pPr>
      <w:r w:rsidRPr="00FC7A97">
        <w:rPr>
          <w:rFonts w:ascii="Arial" w:hAnsi="Arial" w:cs="Arial"/>
          <w:sz w:val="24"/>
          <w:szCs w:val="24"/>
        </w:rPr>
        <w:t>Integracja - Aplikacja musi zostać zintegrowana z istniejącym systemem dziedzinowym oraz stroną internetową Zamawiającego.</w:t>
      </w:r>
    </w:p>
    <w:p w14:paraId="5374BD68" w14:textId="1316242D" w:rsidR="005B3737" w:rsidRPr="00FC7A97" w:rsidRDefault="005B3737" w:rsidP="00E14EBA">
      <w:pPr>
        <w:numPr>
          <w:ilvl w:val="0"/>
          <w:numId w:val="180"/>
        </w:numPr>
        <w:spacing w:line="360" w:lineRule="auto"/>
        <w:jc w:val="both"/>
        <w:rPr>
          <w:rFonts w:ascii="Arial" w:hAnsi="Arial" w:cs="Arial"/>
          <w:sz w:val="24"/>
          <w:szCs w:val="24"/>
        </w:rPr>
      </w:pPr>
      <w:r w:rsidRPr="00FC7A97">
        <w:rPr>
          <w:rFonts w:ascii="Arial" w:hAnsi="Arial" w:cs="Arial"/>
          <w:sz w:val="24"/>
          <w:szCs w:val="24"/>
        </w:rPr>
        <w:t xml:space="preserve">Klucz API - Aplikacja musi zapewniać klucz API umożliwiający komunikację </w:t>
      </w:r>
      <w:r w:rsidR="00341278">
        <w:rPr>
          <w:rFonts w:ascii="Arial" w:hAnsi="Arial" w:cs="Arial"/>
          <w:sz w:val="24"/>
          <w:szCs w:val="24"/>
        </w:rPr>
        <w:br/>
      </w:r>
      <w:r w:rsidRPr="00FC7A97">
        <w:rPr>
          <w:rFonts w:ascii="Arial" w:hAnsi="Arial" w:cs="Arial"/>
          <w:sz w:val="24"/>
          <w:szCs w:val="24"/>
        </w:rPr>
        <w:t>z aplikacjami zewnętrznymi.</w:t>
      </w:r>
    </w:p>
    <w:p w14:paraId="40932A27" w14:textId="7F8EE44A" w:rsidR="005B3737" w:rsidRPr="00FC7A97" w:rsidRDefault="005B3737" w:rsidP="00E14EBA">
      <w:pPr>
        <w:numPr>
          <w:ilvl w:val="0"/>
          <w:numId w:val="180"/>
        </w:numPr>
        <w:spacing w:line="360" w:lineRule="auto"/>
        <w:jc w:val="both"/>
        <w:rPr>
          <w:rFonts w:ascii="Arial" w:hAnsi="Arial" w:cs="Arial"/>
          <w:sz w:val="24"/>
          <w:szCs w:val="24"/>
        </w:rPr>
      </w:pPr>
      <w:r w:rsidRPr="00FC7A97">
        <w:rPr>
          <w:rFonts w:ascii="Arial" w:hAnsi="Arial" w:cs="Arial"/>
          <w:sz w:val="24"/>
          <w:szCs w:val="24"/>
        </w:rPr>
        <w:t xml:space="preserve">Platformy mobilne - Aplikacja powinna być dostępna w wersjach dla systemów </w:t>
      </w:r>
      <w:r w:rsidR="009610F0" w:rsidRPr="00FC7A97">
        <w:rPr>
          <w:rFonts w:ascii="Arial" w:hAnsi="Arial" w:cs="Arial"/>
          <w:sz w:val="24"/>
          <w:szCs w:val="24"/>
        </w:rPr>
        <w:t>a</w:t>
      </w:r>
      <w:r w:rsidRPr="00FC7A97">
        <w:rPr>
          <w:rFonts w:ascii="Arial" w:hAnsi="Arial" w:cs="Arial"/>
          <w:sz w:val="24"/>
          <w:szCs w:val="24"/>
        </w:rPr>
        <w:t>ndroid oraz iOS.</w:t>
      </w:r>
    </w:p>
    <w:p w14:paraId="68C4FF2B" w14:textId="77777777" w:rsidR="005B3737" w:rsidRPr="00FC7A97" w:rsidRDefault="005B3737" w:rsidP="00E14EBA">
      <w:pPr>
        <w:numPr>
          <w:ilvl w:val="0"/>
          <w:numId w:val="180"/>
        </w:numPr>
        <w:spacing w:line="360" w:lineRule="auto"/>
        <w:jc w:val="both"/>
        <w:rPr>
          <w:rFonts w:ascii="Arial" w:hAnsi="Arial" w:cs="Arial"/>
          <w:sz w:val="24"/>
          <w:szCs w:val="24"/>
        </w:rPr>
      </w:pPr>
      <w:r w:rsidRPr="00FC7A97">
        <w:rPr>
          <w:rFonts w:ascii="Arial" w:hAnsi="Arial" w:cs="Arial"/>
          <w:sz w:val="24"/>
          <w:szCs w:val="24"/>
        </w:rPr>
        <w:t>Podział na strefy - Aplikacja powinna posiadać:</w:t>
      </w:r>
    </w:p>
    <w:p w14:paraId="687E0F20" w14:textId="77777777" w:rsidR="005B3737" w:rsidRPr="00FC7A97" w:rsidRDefault="005B3737" w:rsidP="00E14EBA">
      <w:pPr>
        <w:pStyle w:val="Akapitzlist"/>
        <w:numPr>
          <w:ilvl w:val="0"/>
          <w:numId w:val="199"/>
        </w:numPr>
        <w:spacing w:after="0" w:line="360" w:lineRule="auto"/>
        <w:jc w:val="both"/>
        <w:rPr>
          <w:rFonts w:ascii="Arial" w:hAnsi="Arial" w:cs="Arial"/>
          <w:sz w:val="24"/>
          <w:szCs w:val="24"/>
        </w:rPr>
      </w:pPr>
      <w:r w:rsidRPr="00FC7A97">
        <w:rPr>
          <w:rFonts w:ascii="Arial" w:hAnsi="Arial" w:cs="Arial"/>
          <w:sz w:val="24"/>
          <w:szCs w:val="24"/>
        </w:rPr>
        <w:t>Strefę ogólnodostępną,</w:t>
      </w:r>
    </w:p>
    <w:p w14:paraId="47173E27" w14:textId="77777777" w:rsidR="005B3737" w:rsidRPr="00FC7A97" w:rsidRDefault="005B3737" w:rsidP="00E14EBA">
      <w:pPr>
        <w:pStyle w:val="Akapitzlist"/>
        <w:numPr>
          <w:ilvl w:val="0"/>
          <w:numId w:val="199"/>
        </w:numPr>
        <w:spacing w:after="0" w:line="360" w:lineRule="auto"/>
        <w:jc w:val="both"/>
        <w:rPr>
          <w:rFonts w:ascii="Arial" w:hAnsi="Arial" w:cs="Arial"/>
          <w:sz w:val="24"/>
          <w:szCs w:val="24"/>
        </w:rPr>
      </w:pPr>
      <w:r w:rsidRPr="00FC7A97">
        <w:rPr>
          <w:rFonts w:ascii="Arial" w:hAnsi="Arial" w:cs="Arial"/>
          <w:sz w:val="24"/>
          <w:szCs w:val="24"/>
        </w:rPr>
        <w:t>Strefę dla zalogowanego użytkownika.</w:t>
      </w:r>
    </w:p>
    <w:p w14:paraId="61B83DDA" w14:textId="77777777" w:rsidR="005B3737" w:rsidRPr="00FC7A97" w:rsidRDefault="005B3737" w:rsidP="00E14EBA">
      <w:pPr>
        <w:numPr>
          <w:ilvl w:val="0"/>
          <w:numId w:val="180"/>
        </w:numPr>
        <w:spacing w:line="360" w:lineRule="auto"/>
        <w:jc w:val="both"/>
        <w:rPr>
          <w:rFonts w:ascii="Arial" w:hAnsi="Arial" w:cs="Arial"/>
          <w:sz w:val="24"/>
          <w:szCs w:val="24"/>
        </w:rPr>
      </w:pPr>
      <w:r w:rsidRPr="00FC7A97">
        <w:rPr>
          <w:rFonts w:ascii="Arial" w:hAnsi="Arial" w:cs="Arial"/>
          <w:sz w:val="24"/>
          <w:szCs w:val="24"/>
        </w:rPr>
        <w:t>Bezpieczne logowanie - Aplikacja powinna umożliwić logowanie poprzez krajowy węzeł identyfikacji elektronicznej oraz profil zaufany (https://pz.gov.pl).</w:t>
      </w:r>
    </w:p>
    <w:p w14:paraId="7429AC4F" w14:textId="77777777" w:rsidR="005B3737" w:rsidRPr="00FC7A97" w:rsidRDefault="005B3737" w:rsidP="00E14EBA">
      <w:pPr>
        <w:numPr>
          <w:ilvl w:val="0"/>
          <w:numId w:val="180"/>
        </w:numPr>
        <w:spacing w:line="360" w:lineRule="auto"/>
        <w:jc w:val="both"/>
        <w:rPr>
          <w:rFonts w:ascii="Arial" w:hAnsi="Arial" w:cs="Arial"/>
          <w:sz w:val="24"/>
          <w:szCs w:val="24"/>
        </w:rPr>
      </w:pPr>
      <w:r w:rsidRPr="00FC7A97">
        <w:rPr>
          <w:rFonts w:ascii="Arial" w:hAnsi="Arial" w:cs="Arial"/>
          <w:sz w:val="24"/>
          <w:szCs w:val="24"/>
        </w:rPr>
        <w:t xml:space="preserve">Dostęp do danych i płatności - Zalogowany użytkownik musi mieć możliwość dostępu do danych z systemów dziedzinowych oraz możliwość dokonywania opłat w ramach portalu </w:t>
      </w:r>
      <w:proofErr w:type="spellStart"/>
      <w:r w:rsidRPr="00FC7A97">
        <w:rPr>
          <w:rFonts w:ascii="Arial" w:hAnsi="Arial" w:cs="Arial"/>
          <w:sz w:val="24"/>
          <w:szCs w:val="24"/>
        </w:rPr>
        <w:t>eBOM</w:t>
      </w:r>
      <w:proofErr w:type="spellEnd"/>
      <w:r w:rsidRPr="00FC7A97">
        <w:rPr>
          <w:rFonts w:ascii="Arial" w:hAnsi="Arial" w:cs="Arial"/>
          <w:sz w:val="24"/>
          <w:szCs w:val="24"/>
        </w:rPr>
        <w:t>.</w:t>
      </w:r>
    </w:p>
    <w:p w14:paraId="7DC443EA" w14:textId="77777777" w:rsidR="005B3737" w:rsidRPr="00FC7A97" w:rsidRDefault="005B3737" w:rsidP="00E14EBA">
      <w:pPr>
        <w:numPr>
          <w:ilvl w:val="0"/>
          <w:numId w:val="180"/>
        </w:numPr>
        <w:spacing w:line="360" w:lineRule="auto"/>
        <w:jc w:val="both"/>
        <w:rPr>
          <w:rFonts w:ascii="Arial" w:hAnsi="Arial" w:cs="Arial"/>
          <w:sz w:val="24"/>
          <w:szCs w:val="24"/>
        </w:rPr>
      </w:pPr>
      <w:r w:rsidRPr="00FC7A97">
        <w:rPr>
          <w:rFonts w:ascii="Arial" w:hAnsi="Arial" w:cs="Arial"/>
          <w:sz w:val="24"/>
          <w:szCs w:val="24"/>
        </w:rPr>
        <w:t>Obsługa dokumentów - Aplikacja powinna umożliwić przeglądanie załączników w formacie PDF.</w:t>
      </w:r>
    </w:p>
    <w:p w14:paraId="6D6E5387" w14:textId="77777777" w:rsidR="005B3737" w:rsidRPr="00FC7A97" w:rsidRDefault="005B3737" w:rsidP="00E14EBA">
      <w:pPr>
        <w:numPr>
          <w:ilvl w:val="0"/>
          <w:numId w:val="180"/>
        </w:numPr>
        <w:spacing w:line="360" w:lineRule="auto"/>
        <w:jc w:val="both"/>
        <w:rPr>
          <w:rFonts w:ascii="Arial" w:hAnsi="Arial" w:cs="Arial"/>
          <w:sz w:val="24"/>
          <w:szCs w:val="24"/>
        </w:rPr>
      </w:pPr>
      <w:r w:rsidRPr="00FC7A97">
        <w:rPr>
          <w:rFonts w:ascii="Arial" w:hAnsi="Arial" w:cs="Arial"/>
          <w:sz w:val="24"/>
          <w:szCs w:val="24"/>
        </w:rPr>
        <w:t>Powiadomienia:</w:t>
      </w:r>
    </w:p>
    <w:p w14:paraId="3C87550F" w14:textId="77777777" w:rsidR="005B3737" w:rsidRPr="00FC7A97" w:rsidRDefault="005B3737" w:rsidP="00E14EBA">
      <w:pPr>
        <w:pStyle w:val="Akapitzlist"/>
        <w:numPr>
          <w:ilvl w:val="0"/>
          <w:numId w:val="200"/>
        </w:numPr>
        <w:spacing w:after="0" w:line="360" w:lineRule="auto"/>
        <w:jc w:val="both"/>
        <w:rPr>
          <w:rFonts w:ascii="Arial" w:hAnsi="Arial" w:cs="Arial"/>
          <w:sz w:val="24"/>
          <w:szCs w:val="24"/>
        </w:rPr>
      </w:pPr>
      <w:r w:rsidRPr="00FC7A97">
        <w:rPr>
          <w:rFonts w:ascii="Arial" w:hAnsi="Arial" w:cs="Arial"/>
          <w:sz w:val="24"/>
          <w:szCs w:val="24"/>
        </w:rPr>
        <w:t>Aplikacja musi umożliwiać odbieranie powiadomień z systemów dziedzinowych zgodnie z ustawieniami modułów i kontem użytkownika.</w:t>
      </w:r>
    </w:p>
    <w:p w14:paraId="2ED6F365" w14:textId="77777777" w:rsidR="005B3737" w:rsidRPr="00FC7A97" w:rsidRDefault="005B3737" w:rsidP="00E14EBA">
      <w:pPr>
        <w:pStyle w:val="Akapitzlist"/>
        <w:numPr>
          <w:ilvl w:val="0"/>
          <w:numId w:val="200"/>
        </w:numPr>
        <w:spacing w:after="0" w:line="360" w:lineRule="auto"/>
        <w:jc w:val="both"/>
        <w:rPr>
          <w:rFonts w:ascii="Arial" w:hAnsi="Arial" w:cs="Arial"/>
          <w:sz w:val="24"/>
          <w:szCs w:val="24"/>
        </w:rPr>
      </w:pPr>
      <w:r w:rsidRPr="00FC7A97">
        <w:rPr>
          <w:rFonts w:ascii="Arial" w:hAnsi="Arial" w:cs="Arial"/>
          <w:sz w:val="24"/>
          <w:szCs w:val="24"/>
        </w:rPr>
        <w:t>Powiadomienia będą spersonalizowane i wysyłane do konkretnych użytkowników.</w:t>
      </w:r>
    </w:p>
    <w:p w14:paraId="07444675" w14:textId="77777777" w:rsidR="005B3737" w:rsidRPr="00FC7A97" w:rsidRDefault="005B3737" w:rsidP="00E14EBA">
      <w:pPr>
        <w:pStyle w:val="Akapitzlist"/>
        <w:numPr>
          <w:ilvl w:val="0"/>
          <w:numId w:val="200"/>
        </w:numPr>
        <w:spacing w:after="0" w:line="360" w:lineRule="auto"/>
        <w:jc w:val="both"/>
        <w:rPr>
          <w:rFonts w:ascii="Arial" w:hAnsi="Arial" w:cs="Arial"/>
          <w:sz w:val="24"/>
          <w:szCs w:val="24"/>
        </w:rPr>
      </w:pPr>
      <w:r w:rsidRPr="00FC7A97">
        <w:rPr>
          <w:rFonts w:ascii="Arial" w:hAnsi="Arial" w:cs="Arial"/>
          <w:sz w:val="24"/>
          <w:szCs w:val="24"/>
        </w:rPr>
        <w:lastRenderedPageBreak/>
        <w:t>Zalogowany użytkownik powinien mieć możliwość zarządzania powiadomieniami (włączanie/wyłączanie oraz wybór metody dostarczania).</w:t>
      </w:r>
    </w:p>
    <w:p w14:paraId="614FA508" w14:textId="77777777" w:rsidR="005B3737" w:rsidRPr="00FC7A97" w:rsidRDefault="005B3737" w:rsidP="00E14EBA">
      <w:pPr>
        <w:numPr>
          <w:ilvl w:val="0"/>
          <w:numId w:val="180"/>
        </w:numPr>
        <w:spacing w:line="360" w:lineRule="auto"/>
        <w:jc w:val="both"/>
        <w:rPr>
          <w:rFonts w:ascii="Arial" w:hAnsi="Arial" w:cs="Arial"/>
          <w:sz w:val="24"/>
          <w:szCs w:val="24"/>
        </w:rPr>
      </w:pPr>
      <w:r w:rsidRPr="00FC7A97">
        <w:rPr>
          <w:rFonts w:ascii="Arial" w:hAnsi="Arial" w:cs="Arial"/>
          <w:sz w:val="24"/>
          <w:szCs w:val="24"/>
        </w:rPr>
        <w:t>Obsługa zgłoszeń - Aplikacja powinna umożliwić automatyczne wysyłanie wiadomości e-mail do urzędu gminy z wyborem tematu oraz automatycznym kierowaniem do odpowiedniej osoby.</w:t>
      </w:r>
    </w:p>
    <w:p w14:paraId="477B1C64" w14:textId="77777777" w:rsidR="005B3737" w:rsidRPr="00FC7A97" w:rsidRDefault="005B3737" w:rsidP="00E14EBA">
      <w:pPr>
        <w:numPr>
          <w:ilvl w:val="0"/>
          <w:numId w:val="180"/>
        </w:numPr>
        <w:spacing w:line="360" w:lineRule="auto"/>
        <w:jc w:val="both"/>
        <w:rPr>
          <w:rFonts w:ascii="Arial" w:hAnsi="Arial" w:cs="Arial"/>
          <w:sz w:val="24"/>
          <w:szCs w:val="24"/>
        </w:rPr>
      </w:pPr>
      <w:r w:rsidRPr="00FC7A97">
        <w:rPr>
          <w:rFonts w:ascii="Arial" w:hAnsi="Arial" w:cs="Arial"/>
          <w:sz w:val="24"/>
          <w:szCs w:val="24"/>
        </w:rPr>
        <w:t xml:space="preserve">Dostępność - Aplikacja musi być dostępna do pobrania w popularnych sklepach z aplikacjami (Google Play, </w:t>
      </w:r>
      <w:proofErr w:type="spellStart"/>
      <w:r w:rsidRPr="00FC7A97">
        <w:rPr>
          <w:rFonts w:ascii="Arial" w:hAnsi="Arial" w:cs="Arial"/>
          <w:sz w:val="24"/>
          <w:szCs w:val="24"/>
        </w:rPr>
        <w:t>App</w:t>
      </w:r>
      <w:proofErr w:type="spellEnd"/>
      <w:r w:rsidRPr="00FC7A97">
        <w:rPr>
          <w:rFonts w:ascii="Arial" w:hAnsi="Arial" w:cs="Arial"/>
          <w:sz w:val="24"/>
          <w:szCs w:val="24"/>
        </w:rPr>
        <w:t xml:space="preserve"> </w:t>
      </w:r>
      <w:proofErr w:type="spellStart"/>
      <w:r w:rsidRPr="00FC7A97">
        <w:rPr>
          <w:rFonts w:ascii="Arial" w:hAnsi="Arial" w:cs="Arial"/>
          <w:sz w:val="24"/>
          <w:szCs w:val="24"/>
        </w:rPr>
        <w:t>Store</w:t>
      </w:r>
      <w:proofErr w:type="spellEnd"/>
      <w:r w:rsidRPr="00FC7A97">
        <w:rPr>
          <w:rFonts w:ascii="Arial" w:hAnsi="Arial" w:cs="Arial"/>
          <w:sz w:val="24"/>
          <w:szCs w:val="24"/>
        </w:rPr>
        <w:t>).</w:t>
      </w:r>
    </w:p>
    <w:p w14:paraId="58FD052A" w14:textId="77777777" w:rsidR="005B3737" w:rsidRPr="00FC7A97" w:rsidRDefault="005B3737" w:rsidP="00E14EBA">
      <w:pPr>
        <w:numPr>
          <w:ilvl w:val="0"/>
          <w:numId w:val="180"/>
        </w:numPr>
        <w:spacing w:line="360" w:lineRule="auto"/>
        <w:jc w:val="both"/>
        <w:rPr>
          <w:rFonts w:ascii="Arial" w:hAnsi="Arial" w:cs="Arial"/>
          <w:sz w:val="24"/>
          <w:szCs w:val="24"/>
        </w:rPr>
      </w:pPr>
      <w:r w:rsidRPr="00FC7A97">
        <w:rPr>
          <w:rFonts w:ascii="Arial" w:hAnsi="Arial" w:cs="Arial"/>
          <w:color w:val="000000"/>
          <w:sz w:val="24"/>
          <w:szCs w:val="24"/>
        </w:rPr>
        <w:t>Aplikacja mobilna powinna być dostępna w wersjach na popularne systemy operacyjne stosowane dla urządzeń mobilnych (Android, iOS)</w:t>
      </w:r>
    </w:p>
    <w:p w14:paraId="7DBBF81E" w14:textId="77777777" w:rsidR="005B3737" w:rsidRPr="00FC7A97" w:rsidRDefault="005B3737" w:rsidP="00E14EBA">
      <w:pPr>
        <w:numPr>
          <w:ilvl w:val="0"/>
          <w:numId w:val="180"/>
        </w:numPr>
        <w:spacing w:line="360" w:lineRule="auto"/>
        <w:jc w:val="both"/>
        <w:rPr>
          <w:rFonts w:ascii="Arial" w:hAnsi="Arial" w:cs="Arial"/>
          <w:sz w:val="24"/>
          <w:szCs w:val="24"/>
        </w:rPr>
      </w:pPr>
      <w:r w:rsidRPr="00FC7A97">
        <w:rPr>
          <w:rFonts w:ascii="Arial" w:hAnsi="Arial" w:cs="Arial"/>
          <w:color w:val="000000"/>
          <w:sz w:val="24"/>
          <w:szCs w:val="24"/>
        </w:rPr>
        <w:t>Aplikacja powinna być podzielona na strefę ogólnodostępną oraz strefę użytkownika zalogowanego.</w:t>
      </w:r>
    </w:p>
    <w:p w14:paraId="2F2A8B43" w14:textId="0E96D52A" w:rsidR="005B3737" w:rsidRPr="00FC7A97" w:rsidRDefault="005B3737" w:rsidP="00E14EBA">
      <w:pPr>
        <w:numPr>
          <w:ilvl w:val="0"/>
          <w:numId w:val="180"/>
        </w:numPr>
        <w:spacing w:line="360" w:lineRule="auto"/>
        <w:jc w:val="both"/>
        <w:rPr>
          <w:rFonts w:ascii="Arial" w:hAnsi="Arial" w:cs="Arial"/>
          <w:sz w:val="24"/>
          <w:szCs w:val="24"/>
        </w:rPr>
      </w:pPr>
      <w:r w:rsidRPr="00FC7A97">
        <w:rPr>
          <w:rFonts w:ascii="Arial" w:hAnsi="Arial" w:cs="Arial"/>
          <w:sz w:val="24"/>
          <w:szCs w:val="24"/>
        </w:rPr>
        <w:t xml:space="preserve">Konto użytkownika zalogowanego powinno być wspólne z kontem na platformie </w:t>
      </w:r>
      <w:proofErr w:type="spellStart"/>
      <w:r w:rsidRPr="00FC7A97">
        <w:rPr>
          <w:rFonts w:ascii="Arial" w:hAnsi="Arial" w:cs="Arial"/>
          <w:sz w:val="24"/>
          <w:szCs w:val="24"/>
        </w:rPr>
        <w:t>eBOM</w:t>
      </w:r>
      <w:proofErr w:type="spellEnd"/>
      <w:r w:rsidRPr="00FC7A97">
        <w:rPr>
          <w:rFonts w:ascii="Arial" w:hAnsi="Arial" w:cs="Arial"/>
          <w:sz w:val="24"/>
          <w:szCs w:val="24"/>
        </w:rPr>
        <w:t xml:space="preserve">. Aplikacja zapewni bezpieczne logowanie przez autoryzację </w:t>
      </w:r>
      <w:r w:rsidR="00805170">
        <w:rPr>
          <w:rFonts w:ascii="Arial" w:hAnsi="Arial" w:cs="Arial"/>
          <w:sz w:val="24"/>
          <w:szCs w:val="24"/>
        </w:rPr>
        <w:br/>
      </w:r>
      <w:r w:rsidRPr="00FC7A97">
        <w:rPr>
          <w:rFonts w:ascii="Arial" w:hAnsi="Arial" w:cs="Arial"/>
          <w:sz w:val="24"/>
          <w:szCs w:val="24"/>
        </w:rPr>
        <w:t>z wykorzystaniem Krajowego Węzła Identyfikacji Elektronicznej.</w:t>
      </w:r>
    </w:p>
    <w:p w14:paraId="0E2D66A1" w14:textId="77777777" w:rsidR="005B3737" w:rsidRPr="00FC7A97" w:rsidRDefault="005B3737" w:rsidP="00E14EBA">
      <w:pPr>
        <w:numPr>
          <w:ilvl w:val="0"/>
          <w:numId w:val="180"/>
        </w:numPr>
        <w:spacing w:line="360" w:lineRule="auto"/>
        <w:jc w:val="both"/>
        <w:rPr>
          <w:rFonts w:ascii="Arial" w:hAnsi="Arial" w:cs="Arial"/>
          <w:sz w:val="24"/>
          <w:szCs w:val="24"/>
        </w:rPr>
      </w:pPr>
      <w:r w:rsidRPr="00FC7A97">
        <w:rPr>
          <w:rFonts w:ascii="Arial" w:hAnsi="Arial" w:cs="Arial"/>
          <w:sz w:val="24"/>
          <w:szCs w:val="24"/>
        </w:rPr>
        <w:t xml:space="preserve">Rejestracja konta użytkownika powinna być możliwa po stronie aplikacji mobilnej i konto to powinno być wspólne z kontem użytkownika na platformie </w:t>
      </w:r>
      <w:proofErr w:type="spellStart"/>
      <w:r w:rsidRPr="00FC7A97">
        <w:rPr>
          <w:rFonts w:ascii="Arial" w:hAnsi="Arial" w:cs="Arial"/>
          <w:sz w:val="24"/>
          <w:szCs w:val="24"/>
        </w:rPr>
        <w:t>eBOK</w:t>
      </w:r>
      <w:proofErr w:type="spellEnd"/>
      <w:r w:rsidRPr="00FC7A97">
        <w:rPr>
          <w:rFonts w:ascii="Arial" w:hAnsi="Arial" w:cs="Arial"/>
          <w:sz w:val="24"/>
          <w:szCs w:val="24"/>
        </w:rPr>
        <w:t>. Konfiguracja parametrów konta jak i uwierzytelnienie może być dokonane przez użytkownika po dowolnej stronie (</w:t>
      </w:r>
      <w:proofErr w:type="spellStart"/>
      <w:r w:rsidRPr="00FC7A97">
        <w:rPr>
          <w:rFonts w:ascii="Arial" w:hAnsi="Arial" w:cs="Arial"/>
          <w:sz w:val="24"/>
          <w:szCs w:val="24"/>
        </w:rPr>
        <w:t>eBOM</w:t>
      </w:r>
      <w:proofErr w:type="spellEnd"/>
      <w:r w:rsidRPr="00FC7A97">
        <w:rPr>
          <w:rFonts w:ascii="Arial" w:hAnsi="Arial" w:cs="Arial"/>
          <w:sz w:val="24"/>
          <w:szCs w:val="24"/>
        </w:rPr>
        <w:t>, aplikacja mobilna).</w:t>
      </w:r>
    </w:p>
    <w:p w14:paraId="7EC6E76E" w14:textId="0D7BE80F" w:rsidR="005B3737" w:rsidRPr="00FC7A97" w:rsidRDefault="005B3737" w:rsidP="00E14EBA">
      <w:pPr>
        <w:numPr>
          <w:ilvl w:val="0"/>
          <w:numId w:val="180"/>
        </w:numPr>
        <w:spacing w:line="360" w:lineRule="auto"/>
        <w:jc w:val="both"/>
        <w:rPr>
          <w:rFonts w:ascii="Arial" w:hAnsi="Arial" w:cs="Arial"/>
          <w:sz w:val="24"/>
          <w:szCs w:val="24"/>
        </w:rPr>
      </w:pPr>
      <w:r w:rsidRPr="00FC7A97">
        <w:rPr>
          <w:rFonts w:ascii="Arial" w:hAnsi="Arial" w:cs="Arial"/>
          <w:color w:val="000000"/>
          <w:sz w:val="24"/>
          <w:szCs w:val="24"/>
        </w:rPr>
        <w:t xml:space="preserve">Zalogowany użytkownik posiada dostęp do danych z systemów dziedzinowych zgodnie z zakresem wymaganym dla portalu </w:t>
      </w:r>
      <w:proofErr w:type="spellStart"/>
      <w:r w:rsidRPr="00FC7A97">
        <w:rPr>
          <w:rFonts w:ascii="Arial" w:hAnsi="Arial" w:cs="Arial"/>
          <w:color w:val="000000"/>
          <w:sz w:val="24"/>
          <w:szCs w:val="24"/>
        </w:rPr>
        <w:t>eBOM</w:t>
      </w:r>
      <w:proofErr w:type="spellEnd"/>
      <w:r w:rsidRPr="00FC7A97">
        <w:rPr>
          <w:rFonts w:ascii="Arial" w:hAnsi="Arial" w:cs="Arial"/>
          <w:color w:val="000000"/>
          <w:sz w:val="24"/>
          <w:szCs w:val="24"/>
        </w:rPr>
        <w:t xml:space="preserve"> z możliwością dokonywania zapłat za pośrednictwem systemu płatności elektronicznych tożsamego z tą platformą (</w:t>
      </w:r>
      <w:proofErr w:type="spellStart"/>
      <w:r w:rsidRPr="00FC7A97">
        <w:rPr>
          <w:rFonts w:ascii="Arial" w:hAnsi="Arial" w:cs="Arial"/>
          <w:color w:val="000000"/>
          <w:sz w:val="24"/>
          <w:szCs w:val="24"/>
        </w:rPr>
        <w:t>eBOM</w:t>
      </w:r>
      <w:proofErr w:type="spellEnd"/>
      <w:r w:rsidRPr="00FC7A97">
        <w:rPr>
          <w:rFonts w:ascii="Arial" w:hAnsi="Arial" w:cs="Arial"/>
          <w:color w:val="000000"/>
          <w:sz w:val="24"/>
          <w:szCs w:val="24"/>
        </w:rPr>
        <w:t xml:space="preserve">). Wizualizacja danych w swoim zakresie i sposobie prezentowania powinna być w miarę możliwości technicznych jednolita  </w:t>
      </w:r>
      <w:r w:rsidR="00805170">
        <w:rPr>
          <w:rFonts w:ascii="Arial" w:hAnsi="Arial" w:cs="Arial"/>
          <w:color w:val="000000"/>
          <w:sz w:val="24"/>
          <w:szCs w:val="24"/>
        </w:rPr>
        <w:br/>
      </w:r>
      <w:r w:rsidRPr="00FC7A97">
        <w:rPr>
          <w:rFonts w:ascii="Arial" w:hAnsi="Arial" w:cs="Arial"/>
          <w:color w:val="000000"/>
          <w:sz w:val="24"/>
          <w:szCs w:val="24"/>
        </w:rPr>
        <w:t xml:space="preserve">z portalem </w:t>
      </w:r>
      <w:proofErr w:type="spellStart"/>
      <w:r w:rsidRPr="00FC7A97">
        <w:rPr>
          <w:rFonts w:ascii="Arial" w:hAnsi="Arial" w:cs="Arial"/>
          <w:color w:val="000000"/>
          <w:sz w:val="24"/>
          <w:szCs w:val="24"/>
        </w:rPr>
        <w:t>eBOM</w:t>
      </w:r>
      <w:proofErr w:type="spellEnd"/>
      <w:r w:rsidRPr="00FC7A97">
        <w:rPr>
          <w:rFonts w:ascii="Arial" w:hAnsi="Arial" w:cs="Arial"/>
          <w:color w:val="000000"/>
          <w:sz w:val="24"/>
          <w:szCs w:val="24"/>
        </w:rPr>
        <w:t>.</w:t>
      </w:r>
    </w:p>
    <w:p w14:paraId="2FA968F6" w14:textId="77777777" w:rsidR="005B3737" w:rsidRPr="00FC7A97" w:rsidRDefault="005B3737" w:rsidP="00E14EBA">
      <w:pPr>
        <w:numPr>
          <w:ilvl w:val="0"/>
          <w:numId w:val="180"/>
        </w:numPr>
        <w:spacing w:line="360" w:lineRule="auto"/>
        <w:jc w:val="both"/>
        <w:rPr>
          <w:rFonts w:ascii="Arial" w:hAnsi="Arial" w:cs="Arial"/>
          <w:sz w:val="24"/>
          <w:szCs w:val="24"/>
        </w:rPr>
      </w:pPr>
      <w:r w:rsidRPr="00FC7A97">
        <w:rPr>
          <w:rFonts w:ascii="Arial" w:hAnsi="Arial" w:cs="Arial"/>
          <w:color w:val="000000"/>
          <w:sz w:val="24"/>
          <w:szCs w:val="24"/>
        </w:rPr>
        <w:t>Aplikacja musi umożliwić prezentację załączników (dokumentów z systemów dziedzinowych) z wykorzystaniem formatu PDF.</w:t>
      </w:r>
    </w:p>
    <w:p w14:paraId="112C84E7" w14:textId="41245E55" w:rsidR="005B3737" w:rsidRPr="00FC7A97" w:rsidRDefault="005B3737" w:rsidP="00E14EBA">
      <w:pPr>
        <w:numPr>
          <w:ilvl w:val="0"/>
          <w:numId w:val="180"/>
        </w:numPr>
        <w:spacing w:line="360" w:lineRule="auto"/>
        <w:jc w:val="both"/>
        <w:rPr>
          <w:rFonts w:ascii="Arial" w:hAnsi="Arial" w:cs="Arial"/>
          <w:sz w:val="24"/>
          <w:szCs w:val="24"/>
        </w:rPr>
      </w:pPr>
      <w:r w:rsidRPr="00FC7A97">
        <w:rPr>
          <w:rFonts w:ascii="Arial" w:hAnsi="Arial" w:cs="Arial"/>
          <w:color w:val="000000"/>
          <w:sz w:val="24"/>
          <w:szCs w:val="24"/>
        </w:rPr>
        <w:t xml:space="preserve">Ekran powitalny („Dane urzędu”) powinien wizualizować informacje pobierane z serwera a administrator powinien mieć możliwość aktualizowania </w:t>
      </w:r>
      <w:r w:rsidR="00805170">
        <w:rPr>
          <w:rFonts w:ascii="Arial" w:hAnsi="Arial" w:cs="Arial"/>
          <w:color w:val="000000"/>
          <w:sz w:val="24"/>
          <w:szCs w:val="24"/>
        </w:rPr>
        <w:br/>
      </w:r>
      <w:r w:rsidRPr="00FC7A97">
        <w:rPr>
          <w:rFonts w:ascii="Arial" w:hAnsi="Arial" w:cs="Arial"/>
          <w:color w:val="000000"/>
          <w:sz w:val="24"/>
          <w:szCs w:val="24"/>
        </w:rPr>
        <w:t xml:space="preserve">i konfigurowania tych danych. </w:t>
      </w:r>
    </w:p>
    <w:p w14:paraId="73F35C18" w14:textId="77777777" w:rsidR="005B3737" w:rsidRPr="00FC7A97" w:rsidRDefault="005B3737" w:rsidP="00E14EBA">
      <w:pPr>
        <w:numPr>
          <w:ilvl w:val="0"/>
          <w:numId w:val="180"/>
        </w:numPr>
        <w:spacing w:line="360" w:lineRule="auto"/>
        <w:jc w:val="both"/>
        <w:rPr>
          <w:rFonts w:ascii="Arial" w:hAnsi="Arial" w:cs="Arial"/>
          <w:sz w:val="24"/>
          <w:szCs w:val="24"/>
        </w:rPr>
      </w:pPr>
      <w:r w:rsidRPr="00FC7A97">
        <w:rPr>
          <w:rFonts w:ascii="Arial" w:hAnsi="Arial" w:cs="Arial"/>
          <w:color w:val="000000"/>
          <w:sz w:val="24"/>
          <w:szCs w:val="24"/>
        </w:rPr>
        <w:t xml:space="preserve">Aplikacja powinna mieć obsługę „Aktualności” dynamicznie pobieranych z list aktualności zarządzanych przez administratora portalu </w:t>
      </w:r>
      <w:proofErr w:type="spellStart"/>
      <w:r w:rsidRPr="00FC7A97">
        <w:rPr>
          <w:rFonts w:ascii="Arial" w:hAnsi="Arial" w:cs="Arial"/>
          <w:color w:val="000000"/>
          <w:sz w:val="24"/>
          <w:szCs w:val="24"/>
        </w:rPr>
        <w:t>eBOM</w:t>
      </w:r>
      <w:proofErr w:type="spellEnd"/>
      <w:r w:rsidRPr="00FC7A97">
        <w:rPr>
          <w:rFonts w:ascii="Arial" w:hAnsi="Arial" w:cs="Arial"/>
          <w:color w:val="000000"/>
          <w:sz w:val="24"/>
          <w:szCs w:val="24"/>
        </w:rPr>
        <w:t xml:space="preserve">. Zakres aktualności musi byś tożsamy z tą platformą.  </w:t>
      </w:r>
    </w:p>
    <w:p w14:paraId="5A20FE2D" w14:textId="77777777" w:rsidR="005B3737" w:rsidRPr="00FC7A97" w:rsidRDefault="005B3737" w:rsidP="00E14EBA">
      <w:pPr>
        <w:numPr>
          <w:ilvl w:val="0"/>
          <w:numId w:val="180"/>
        </w:numPr>
        <w:spacing w:line="360" w:lineRule="auto"/>
        <w:jc w:val="both"/>
        <w:rPr>
          <w:rFonts w:ascii="Arial" w:hAnsi="Arial" w:cs="Arial"/>
          <w:sz w:val="24"/>
          <w:szCs w:val="24"/>
        </w:rPr>
      </w:pPr>
      <w:r w:rsidRPr="00FC7A97">
        <w:rPr>
          <w:rFonts w:ascii="Arial" w:hAnsi="Arial" w:cs="Arial"/>
          <w:color w:val="000000"/>
          <w:sz w:val="24"/>
          <w:szCs w:val="24"/>
        </w:rPr>
        <w:lastRenderedPageBreak/>
        <w:t xml:space="preserve">Aplikacja powinna mieć obsługę „Miejsc” dynamicznie pobieranych z listy zarządzanej przez administratora portalu </w:t>
      </w:r>
      <w:proofErr w:type="spellStart"/>
      <w:r w:rsidRPr="00FC7A97">
        <w:rPr>
          <w:rFonts w:ascii="Arial" w:hAnsi="Arial" w:cs="Arial"/>
          <w:color w:val="000000"/>
          <w:sz w:val="24"/>
          <w:szCs w:val="24"/>
        </w:rPr>
        <w:t>eBOM</w:t>
      </w:r>
      <w:proofErr w:type="spellEnd"/>
      <w:r w:rsidRPr="00FC7A97">
        <w:rPr>
          <w:rFonts w:ascii="Arial" w:hAnsi="Arial" w:cs="Arial"/>
          <w:color w:val="000000"/>
          <w:sz w:val="24"/>
          <w:szCs w:val="24"/>
        </w:rPr>
        <w:t xml:space="preserve">. Wizualizacja musi umożliwiać zamieszczanie w niej plików graficznych, prosty edytor treści, oraz określenie położenia na mapie – gogle </w:t>
      </w:r>
      <w:proofErr w:type="spellStart"/>
      <w:r w:rsidRPr="00FC7A97">
        <w:rPr>
          <w:rFonts w:ascii="Arial" w:hAnsi="Arial" w:cs="Arial"/>
          <w:color w:val="000000"/>
          <w:sz w:val="24"/>
          <w:szCs w:val="24"/>
        </w:rPr>
        <w:t>maps</w:t>
      </w:r>
      <w:proofErr w:type="spellEnd"/>
      <w:r w:rsidRPr="00FC7A97">
        <w:rPr>
          <w:rFonts w:ascii="Arial" w:hAnsi="Arial" w:cs="Arial"/>
          <w:color w:val="000000"/>
          <w:sz w:val="24"/>
          <w:szCs w:val="24"/>
        </w:rPr>
        <w:t xml:space="preserve">. Lokalizacje powinny byś pogrupowane na typy a  użytkownik może je potem wybierać  wg. zadanego kryterium. Wizualizacja na mapie powinna umożliwić pokazanie na niej zarówno wszystkich lokalizacji jak i tylko lokalizacji wybranego typu (np. same obiekty sportowe lub zabytki).  </w:t>
      </w:r>
    </w:p>
    <w:p w14:paraId="3EC3EF1F" w14:textId="77777777" w:rsidR="005B3737" w:rsidRPr="00FC7A97" w:rsidRDefault="005B3737" w:rsidP="00E14EBA">
      <w:pPr>
        <w:numPr>
          <w:ilvl w:val="0"/>
          <w:numId w:val="180"/>
        </w:numPr>
        <w:spacing w:line="360" w:lineRule="auto"/>
        <w:jc w:val="both"/>
        <w:rPr>
          <w:rFonts w:ascii="Arial" w:hAnsi="Arial" w:cs="Arial"/>
          <w:sz w:val="24"/>
          <w:szCs w:val="24"/>
        </w:rPr>
      </w:pPr>
      <w:r w:rsidRPr="00FC7A97">
        <w:rPr>
          <w:rFonts w:ascii="Arial" w:hAnsi="Arial" w:cs="Arial"/>
          <w:color w:val="000000"/>
          <w:sz w:val="24"/>
          <w:szCs w:val="24"/>
        </w:rPr>
        <w:t>Aplikacja powinna zawierać obsługę i wizualizację „Galerii” z podziałem na kategorie. Galeria jest dostępna dla użytkowników niezalogowanych.</w:t>
      </w:r>
    </w:p>
    <w:p w14:paraId="7DB94BE1" w14:textId="77777777" w:rsidR="005B3737" w:rsidRPr="00FC7A97" w:rsidRDefault="005B3737" w:rsidP="00E14EBA">
      <w:pPr>
        <w:numPr>
          <w:ilvl w:val="0"/>
          <w:numId w:val="180"/>
        </w:numPr>
        <w:spacing w:line="360" w:lineRule="auto"/>
        <w:jc w:val="both"/>
        <w:rPr>
          <w:rFonts w:ascii="Arial" w:hAnsi="Arial" w:cs="Arial"/>
          <w:sz w:val="24"/>
          <w:szCs w:val="24"/>
        </w:rPr>
      </w:pPr>
      <w:r w:rsidRPr="00FC7A97">
        <w:rPr>
          <w:rFonts w:ascii="Arial" w:hAnsi="Arial" w:cs="Arial"/>
          <w:color w:val="000000"/>
          <w:sz w:val="24"/>
          <w:szCs w:val="24"/>
        </w:rPr>
        <w:t xml:space="preserve">Aplikacja powinna zawierać obsługę kalendarzy tożsama z systemem </w:t>
      </w:r>
      <w:proofErr w:type="spellStart"/>
      <w:r w:rsidRPr="00FC7A97">
        <w:rPr>
          <w:rFonts w:ascii="Arial" w:hAnsi="Arial" w:cs="Arial"/>
          <w:color w:val="000000"/>
          <w:sz w:val="24"/>
          <w:szCs w:val="24"/>
        </w:rPr>
        <w:t>eBOM</w:t>
      </w:r>
      <w:proofErr w:type="spellEnd"/>
      <w:r w:rsidRPr="00FC7A97">
        <w:rPr>
          <w:rFonts w:ascii="Arial" w:hAnsi="Arial" w:cs="Arial"/>
          <w:color w:val="000000"/>
          <w:sz w:val="24"/>
          <w:szCs w:val="24"/>
        </w:rPr>
        <w:t xml:space="preserve"> (zarówno w zakresie merytoryczny  jak i zbliżonej formie wizualizacji).</w:t>
      </w:r>
    </w:p>
    <w:p w14:paraId="48A0EBDA" w14:textId="77777777" w:rsidR="005B3737" w:rsidRPr="00FC7A97" w:rsidRDefault="005B3737" w:rsidP="00E14EBA">
      <w:pPr>
        <w:numPr>
          <w:ilvl w:val="0"/>
          <w:numId w:val="180"/>
        </w:numPr>
        <w:spacing w:line="360" w:lineRule="auto"/>
        <w:jc w:val="both"/>
        <w:rPr>
          <w:rFonts w:ascii="Arial" w:hAnsi="Arial" w:cs="Arial"/>
          <w:sz w:val="24"/>
          <w:szCs w:val="24"/>
        </w:rPr>
      </w:pPr>
      <w:r w:rsidRPr="00FC7A97">
        <w:rPr>
          <w:rFonts w:ascii="Arial" w:hAnsi="Arial" w:cs="Arial"/>
          <w:color w:val="000000"/>
          <w:sz w:val="24"/>
          <w:szCs w:val="24"/>
        </w:rPr>
        <w:t xml:space="preserve">Aplikacja mobilna musi otrzymywać powiadomienia z systemów dziedzinowych zgodnie z ustawieniami na koncie zalogowanego użytkownika portalu </w:t>
      </w:r>
      <w:proofErr w:type="spellStart"/>
      <w:r w:rsidRPr="00FC7A97">
        <w:rPr>
          <w:rFonts w:ascii="Arial" w:hAnsi="Arial" w:cs="Arial"/>
          <w:color w:val="000000"/>
          <w:sz w:val="24"/>
          <w:szCs w:val="24"/>
        </w:rPr>
        <w:t>eBOM</w:t>
      </w:r>
      <w:proofErr w:type="spellEnd"/>
      <w:r w:rsidRPr="00FC7A97">
        <w:rPr>
          <w:rFonts w:ascii="Arial" w:hAnsi="Arial" w:cs="Arial"/>
          <w:color w:val="000000"/>
          <w:sz w:val="24"/>
          <w:szCs w:val="24"/>
        </w:rPr>
        <w:t>. Powiadomienia będą spersonalizowane i wysyłane do konkretnych użytkowników zarejestrowanych w systemie. Zalogowany użytkownik powinien mieć możliwość włączenia lub wyłączenia wybrany typ powiadomienia oraz określenie metody jego dostarczania.</w:t>
      </w:r>
    </w:p>
    <w:p w14:paraId="6084E070" w14:textId="77777777" w:rsidR="005B3737" w:rsidRPr="00FC7A97" w:rsidRDefault="005B3737" w:rsidP="00E14EBA">
      <w:pPr>
        <w:numPr>
          <w:ilvl w:val="0"/>
          <w:numId w:val="180"/>
        </w:numPr>
        <w:spacing w:line="360" w:lineRule="auto"/>
        <w:jc w:val="both"/>
        <w:rPr>
          <w:rFonts w:ascii="Arial" w:hAnsi="Arial" w:cs="Arial"/>
          <w:sz w:val="24"/>
          <w:szCs w:val="24"/>
        </w:rPr>
      </w:pPr>
      <w:r w:rsidRPr="00FC7A97">
        <w:rPr>
          <w:rFonts w:ascii="Arial" w:hAnsi="Arial" w:cs="Arial"/>
          <w:sz w:val="24"/>
          <w:szCs w:val="24"/>
        </w:rPr>
        <w:t>Aplikacja powinna umożliwiać wyświetlenie listy otrzymanych komunikatów</w:t>
      </w:r>
    </w:p>
    <w:p w14:paraId="64A30526" w14:textId="77777777" w:rsidR="005B3737" w:rsidRPr="00FC7A97" w:rsidRDefault="005B3737" w:rsidP="00E14EBA">
      <w:pPr>
        <w:numPr>
          <w:ilvl w:val="0"/>
          <w:numId w:val="180"/>
        </w:numPr>
        <w:spacing w:line="360" w:lineRule="auto"/>
        <w:jc w:val="both"/>
        <w:rPr>
          <w:rFonts w:ascii="Arial" w:hAnsi="Arial" w:cs="Arial"/>
          <w:sz w:val="24"/>
          <w:szCs w:val="24"/>
        </w:rPr>
      </w:pPr>
      <w:r w:rsidRPr="00FC7A97">
        <w:rPr>
          <w:rFonts w:ascii="Arial" w:hAnsi="Arial" w:cs="Arial"/>
          <w:color w:val="000000"/>
          <w:sz w:val="24"/>
          <w:szCs w:val="24"/>
        </w:rPr>
        <w:t>Aplikacja umożliwi automatyczne wysłanie e-maili do gminy. System umożliwi wybranie tematu wiadomości i automatycznie skieruje ją do osoby odpowiedzialnej za dane zadanie.</w:t>
      </w:r>
    </w:p>
    <w:p w14:paraId="5D096230" w14:textId="77777777" w:rsidR="005B3737" w:rsidRPr="00FC7A97" w:rsidRDefault="005B3737" w:rsidP="00E14EBA">
      <w:pPr>
        <w:spacing w:line="360" w:lineRule="auto"/>
        <w:jc w:val="both"/>
        <w:rPr>
          <w:rFonts w:ascii="Arial" w:hAnsi="Arial" w:cs="Arial"/>
          <w:b/>
          <w:bCs/>
          <w:sz w:val="24"/>
          <w:szCs w:val="24"/>
        </w:rPr>
      </w:pPr>
      <w:r w:rsidRPr="00FC7A97">
        <w:rPr>
          <w:rFonts w:ascii="Arial" w:hAnsi="Arial" w:cs="Arial"/>
          <w:color w:val="000000"/>
          <w:sz w:val="24"/>
          <w:szCs w:val="24"/>
        </w:rPr>
        <w:t>Aplikacje mobilne powinny być udostępnione na powszechnie dostępnych serwisach do ich pobierania.</w:t>
      </w:r>
    </w:p>
    <w:p w14:paraId="4C08AE0B" w14:textId="3A4D1966" w:rsidR="005B3737" w:rsidRPr="00FC7A97" w:rsidRDefault="00A76007" w:rsidP="00E14EBA">
      <w:pPr>
        <w:pStyle w:val="Nagwek3"/>
        <w:spacing w:before="0" w:line="360" w:lineRule="auto"/>
        <w:jc w:val="both"/>
        <w:rPr>
          <w:rFonts w:ascii="Arial" w:hAnsi="Arial" w:cs="Arial"/>
        </w:rPr>
      </w:pPr>
      <w:bookmarkStart w:id="18" w:name="_Toc203509394"/>
      <w:r>
        <w:rPr>
          <w:rFonts w:ascii="Arial" w:hAnsi="Arial" w:cs="Arial"/>
        </w:rPr>
        <w:t>1</w:t>
      </w:r>
      <w:r w:rsidR="007155B6" w:rsidRPr="00FC7A97">
        <w:rPr>
          <w:rFonts w:ascii="Arial" w:hAnsi="Arial" w:cs="Arial"/>
        </w:rPr>
        <w:t>.</w:t>
      </w:r>
      <w:r w:rsidR="00EB47AD" w:rsidRPr="00FC7A97">
        <w:rPr>
          <w:rFonts w:ascii="Arial" w:hAnsi="Arial" w:cs="Arial"/>
        </w:rPr>
        <w:t>2</w:t>
      </w:r>
      <w:r w:rsidR="007155B6" w:rsidRPr="00FC7A97">
        <w:rPr>
          <w:rFonts w:ascii="Arial" w:hAnsi="Arial" w:cs="Arial"/>
        </w:rPr>
        <w:t>.</w:t>
      </w:r>
      <w:r w:rsidR="005B3737" w:rsidRPr="00FC7A97">
        <w:rPr>
          <w:rFonts w:ascii="Arial" w:hAnsi="Arial" w:cs="Arial"/>
        </w:rPr>
        <w:t>2. Wymagania techniczne i wdrożeniowe</w:t>
      </w:r>
      <w:bookmarkEnd w:id="18"/>
    </w:p>
    <w:p w14:paraId="0409B756" w14:textId="77777777" w:rsidR="005B3737" w:rsidRPr="00FC7A97" w:rsidRDefault="005B3737" w:rsidP="00E14EBA">
      <w:pPr>
        <w:pStyle w:val="Akapitzlist"/>
        <w:numPr>
          <w:ilvl w:val="0"/>
          <w:numId w:val="182"/>
        </w:numPr>
        <w:spacing w:after="0" w:line="360" w:lineRule="auto"/>
        <w:jc w:val="both"/>
        <w:rPr>
          <w:rFonts w:ascii="Arial" w:hAnsi="Arial" w:cs="Arial"/>
          <w:sz w:val="24"/>
          <w:szCs w:val="24"/>
        </w:rPr>
      </w:pPr>
      <w:r w:rsidRPr="00FC7A97">
        <w:rPr>
          <w:rFonts w:ascii="Arial" w:hAnsi="Arial" w:cs="Arial"/>
          <w:sz w:val="24"/>
          <w:szCs w:val="24"/>
        </w:rPr>
        <w:t>Integracja z platformą e-usług publicznych, w tym obsługa jednolitego systemu logowania i uwierzytelniania.</w:t>
      </w:r>
    </w:p>
    <w:p w14:paraId="03CB21D5" w14:textId="77777777" w:rsidR="005B3737" w:rsidRPr="00FC7A97" w:rsidRDefault="005B3737" w:rsidP="00E14EBA">
      <w:pPr>
        <w:pStyle w:val="Akapitzlist"/>
        <w:numPr>
          <w:ilvl w:val="0"/>
          <w:numId w:val="182"/>
        </w:numPr>
        <w:spacing w:after="0" w:line="360" w:lineRule="auto"/>
        <w:jc w:val="both"/>
        <w:rPr>
          <w:rFonts w:ascii="Arial" w:hAnsi="Arial" w:cs="Arial"/>
          <w:sz w:val="24"/>
          <w:szCs w:val="24"/>
        </w:rPr>
      </w:pPr>
      <w:r w:rsidRPr="00FC7A97">
        <w:rPr>
          <w:rFonts w:ascii="Arial" w:hAnsi="Arial" w:cs="Arial"/>
          <w:sz w:val="24"/>
          <w:szCs w:val="24"/>
        </w:rPr>
        <w:t>Instalacja i konfiguracja - Pełne wdrożenie obejmujące konfigurację aplikacji i jej dostosowanie do potrzeb Zamawiającego.</w:t>
      </w:r>
    </w:p>
    <w:p w14:paraId="22DD95B6" w14:textId="77777777" w:rsidR="005B3737" w:rsidRPr="00FC7A97" w:rsidRDefault="005B3737" w:rsidP="00E14EBA">
      <w:pPr>
        <w:pStyle w:val="Akapitzlist"/>
        <w:numPr>
          <w:ilvl w:val="0"/>
          <w:numId w:val="182"/>
        </w:numPr>
        <w:spacing w:after="0" w:line="360" w:lineRule="auto"/>
        <w:jc w:val="both"/>
        <w:rPr>
          <w:rFonts w:ascii="Arial" w:hAnsi="Arial" w:cs="Arial"/>
          <w:sz w:val="24"/>
          <w:szCs w:val="24"/>
        </w:rPr>
      </w:pPr>
      <w:r w:rsidRPr="00FC7A97">
        <w:rPr>
          <w:rFonts w:ascii="Arial" w:hAnsi="Arial" w:cs="Arial"/>
          <w:sz w:val="24"/>
          <w:szCs w:val="24"/>
        </w:rPr>
        <w:t>Optymalizacja i asysta stanowiskowa - Wsparcie w zakresie optymalizacji działania aplikacji oraz szkolenie użytkowników.</w:t>
      </w:r>
    </w:p>
    <w:p w14:paraId="0EBBAFCB" w14:textId="77560214" w:rsidR="005B3737" w:rsidRPr="00FC7A97" w:rsidRDefault="005B3737" w:rsidP="00E14EBA">
      <w:pPr>
        <w:spacing w:line="360" w:lineRule="auto"/>
        <w:jc w:val="both"/>
        <w:rPr>
          <w:rFonts w:ascii="Arial" w:hAnsi="Arial" w:cs="Arial"/>
          <w:sz w:val="24"/>
          <w:szCs w:val="24"/>
        </w:rPr>
      </w:pPr>
      <w:r w:rsidRPr="00FC7A97">
        <w:rPr>
          <w:rFonts w:ascii="Arial" w:hAnsi="Arial" w:cs="Arial"/>
          <w:sz w:val="24"/>
          <w:szCs w:val="24"/>
        </w:rPr>
        <w:t>3. Licencja</w:t>
      </w:r>
      <w:r w:rsidR="009610F0" w:rsidRPr="00FC7A97">
        <w:rPr>
          <w:rFonts w:ascii="Arial" w:hAnsi="Arial" w:cs="Arial"/>
          <w:sz w:val="24"/>
          <w:szCs w:val="24"/>
        </w:rPr>
        <w:t xml:space="preserve"> </w:t>
      </w:r>
      <w:r w:rsidRPr="00FC7A97">
        <w:rPr>
          <w:rFonts w:ascii="Arial" w:hAnsi="Arial" w:cs="Arial"/>
          <w:sz w:val="24"/>
          <w:szCs w:val="24"/>
        </w:rPr>
        <w:t>Aplikacja będzie dostarczona na licencji OPEN, obejmującej całą jednostkę samorządową (Gminę).</w:t>
      </w:r>
    </w:p>
    <w:p w14:paraId="5153AE40" w14:textId="77777777" w:rsidR="005B3737" w:rsidRPr="00FC7A97" w:rsidRDefault="005B3737" w:rsidP="00E14EBA">
      <w:pPr>
        <w:spacing w:line="360" w:lineRule="auto"/>
        <w:jc w:val="both"/>
        <w:rPr>
          <w:rFonts w:ascii="Arial" w:hAnsi="Arial" w:cs="Arial"/>
          <w:sz w:val="24"/>
          <w:szCs w:val="24"/>
        </w:rPr>
      </w:pPr>
      <w:r w:rsidRPr="00FC7A97">
        <w:rPr>
          <w:rFonts w:ascii="Arial" w:hAnsi="Arial" w:cs="Arial"/>
          <w:sz w:val="24"/>
          <w:szCs w:val="24"/>
        </w:rPr>
        <w:lastRenderedPageBreak/>
        <w:t>4. Warunki realizacji zamówienia</w:t>
      </w:r>
    </w:p>
    <w:p w14:paraId="1250AD3C" w14:textId="77777777" w:rsidR="005B3737" w:rsidRPr="00FC7A97" w:rsidRDefault="005B3737" w:rsidP="00E14EBA">
      <w:pPr>
        <w:pStyle w:val="Akapitzlist"/>
        <w:numPr>
          <w:ilvl w:val="0"/>
          <w:numId w:val="181"/>
        </w:numPr>
        <w:spacing w:after="0" w:line="360" w:lineRule="auto"/>
        <w:jc w:val="both"/>
        <w:rPr>
          <w:rFonts w:ascii="Arial" w:hAnsi="Arial" w:cs="Arial"/>
          <w:sz w:val="24"/>
          <w:szCs w:val="24"/>
        </w:rPr>
      </w:pPr>
      <w:r w:rsidRPr="00FC7A97">
        <w:rPr>
          <w:rFonts w:ascii="Arial" w:hAnsi="Arial" w:cs="Arial"/>
          <w:sz w:val="24"/>
          <w:szCs w:val="24"/>
        </w:rPr>
        <w:t>Pełne wdrożenie zgodnie z harmonogramem ustalonym z Zamawiającym.</w:t>
      </w:r>
    </w:p>
    <w:p w14:paraId="3C12A46C" w14:textId="77777777" w:rsidR="005B3737" w:rsidRPr="00FC7A97" w:rsidRDefault="005B3737" w:rsidP="00E14EBA">
      <w:pPr>
        <w:pStyle w:val="Akapitzlist"/>
        <w:numPr>
          <w:ilvl w:val="0"/>
          <w:numId w:val="181"/>
        </w:numPr>
        <w:spacing w:after="0" w:line="360" w:lineRule="auto"/>
        <w:jc w:val="both"/>
        <w:rPr>
          <w:rFonts w:ascii="Arial" w:hAnsi="Arial" w:cs="Arial"/>
          <w:sz w:val="24"/>
          <w:szCs w:val="24"/>
        </w:rPr>
      </w:pPr>
      <w:r w:rsidRPr="00FC7A97">
        <w:rPr>
          <w:rFonts w:ascii="Arial" w:hAnsi="Arial" w:cs="Arial"/>
          <w:sz w:val="24"/>
          <w:szCs w:val="24"/>
        </w:rPr>
        <w:t>Zapewnienie odpowiedniego poziomu wsparcia technicznego i serwisowego.</w:t>
      </w:r>
    </w:p>
    <w:p w14:paraId="4391BA78" w14:textId="354B9901" w:rsidR="00E508CD" w:rsidRPr="00FC7A97" w:rsidRDefault="005B3737" w:rsidP="00E14EBA">
      <w:pPr>
        <w:pStyle w:val="Akapitzlist"/>
        <w:numPr>
          <w:ilvl w:val="0"/>
          <w:numId w:val="181"/>
        </w:numPr>
        <w:spacing w:after="0" w:line="360" w:lineRule="auto"/>
        <w:jc w:val="both"/>
        <w:rPr>
          <w:rFonts w:ascii="Arial" w:hAnsi="Arial" w:cs="Arial"/>
          <w:sz w:val="24"/>
          <w:szCs w:val="24"/>
        </w:rPr>
      </w:pPr>
      <w:r w:rsidRPr="00FC7A97">
        <w:rPr>
          <w:rFonts w:ascii="Arial" w:hAnsi="Arial" w:cs="Arial"/>
          <w:sz w:val="24"/>
          <w:szCs w:val="24"/>
        </w:rPr>
        <w:t>Przekazanie pełnej dokumentacji technicznej oraz instrukcji użytkownika.</w:t>
      </w:r>
    </w:p>
    <w:p w14:paraId="130043C3" w14:textId="2396C41C" w:rsidR="00210315" w:rsidRPr="00FC7A97" w:rsidRDefault="00210315" w:rsidP="00E14EBA">
      <w:pPr>
        <w:pStyle w:val="Nagwek2"/>
        <w:numPr>
          <w:ilvl w:val="1"/>
          <w:numId w:val="3"/>
        </w:numPr>
        <w:spacing w:before="0" w:line="360" w:lineRule="auto"/>
        <w:ind w:left="426" w:hanging="431"/>
        <w:jc w:val="both"/>
        <w:rPr>
          <w:rFonts w:ascii="Arial" w:hAnsi="Arial" w:cs="Arial"/>
          <w:sz w:val="24"/>
          <w:szCs w:val="24"/>
        </w:rPr>
      </w:pPr>
      <w:bookmarkStart w:id="19" w:name="_Toc203509395"/>
      <w:r w:rsidRPr="00FC7A97">
        <w:rPr>
          <w:rFonts w:ascii="Arial" w:hAnsi="Arial" w:cs="Arial"/>
          <w:sz w:val="24"/>
          <w:szCs w:val="24"/>
        </w:rPr>
        <w:t>Oprogramowanie dziedzinowe  – szt.1 lic.</w:t>
      </w:r>
      <w:bookmarkEnd w:id="19"/>
    </w:p>
    <w:p w14:paraId="6A060AD2" w14:textId="77777777" w:rsidR="00BA532A" w:rsidRPr="00FC7A97" w:rsidRDefault="00BA532A" w:rsidP="00E14EBA">
      <w:pPr>
        <w:spacing w:line="360" w:lineRule="auto"/>
        <w:jc w:val="both"/>
        <w:rPr>
          <w:rFonts w:ascii="Arial" w:hAnsi="Arial" w:cs="Arial"/>
          <w:sz w:val="24"/>
          <w:szCs w:val="24"/>
        </w:rPr>
      </w:pPr>
      <w:r w:rsidRPr="00FC7A97">
        <w:rPr>
          <w:rFonts w:ascii="Arial" w:hAnsi="Arial" w:cs="Arial"/>
          <w:sz w:val="24"/>
          <w:szCs w:val="24"/>
        </w:rPr>
        <w:t>Przedmiotem zamówienia jest podniesienie wersji posiadanego systemu dziedzinowego do najnowszej wspieranej przez producenta wersji oraz jego dostosowanie do aktualnych potrzeb Gminy. Zamówienie obejmuje wszystkie składowe aplikacji dziedzinowych, czyli specjalizowanych programów przeznaczonych do obsługi wydzielonych obszarów aktywności jednostek administracji.</w:t>
      </w:r>
    </w:p>
    <w:p w14:paraId="04D9F807" w14:textId="77777777" w:rsidR="00BA532A" w:rsidRPr="00FC7A97" w:rsidRDefault="00BA532A" w:rsidP="00E14EBA">
      <w:pPr>
        <w:spacing w:line="360" w:lineRule="auto"/>
        <w:jc w:val="both"/>
        <w:rPr>
          <w:rFonts w:ascii="Arial" w:hAnsi="Arial" w:cs="Arial"/>
          <w:sz w:val="24"/>
          <w:szCs w:val="24"/>
        </w:rPr>
      </w:pPr>
      <w:r w:rsidRPr="00FC7A97">
        <w:rPr>
          <w:rFonts w:ascii="Arial" w:hAnsi="Arial" w:cs="Arial"/>
          <w:sz w:val="24"/>
          <w:szCs w:val="24"/>
        </w:rPr>
        <w:t>Zamawiający zastrzega sobie prawo do przeprowadzenia testów systemu przed jego ostatecznym odbiorem.</w:t>
      </w:r>
    </w:p>
    <w:p w14:paraId="390CE0F0" w14:textId="77777777" w:rsidR="00BA532A" w:rsidRPr="00FC7A97" w:rsidRDefault="00BA532A" w:rsidP="00E14EBA">
      <w:pPr>
        <w:spacing w:line="360" w:lineRule="auto"/>
        <w:jc w:val="both"/>
        <w:rPr>
          <w:rFonts w:ascii="Arial" w:hAnsi="Arial" w:cs="Arial"/>
          <w:b/>
          <w:bCs/>
          <w:sz w:val="24"/>
          <w:szCs w:val="24"/>
        </w:rPr>
      </w:pPr>
      <w:r w:rsidRPr="00FC7A97">
        <w:rPr>
          <w:rFonts w:ascii="Arial" w:hAnsi="Arial" w:cs="Arial"/>
          <w:b/>
          <w:bCs/>
          <w:sz w:val="24"/>
          <w:szCs w:val="24"/>
        </w:rPr>
        <w:t>1. Zakres aktualizacji i modernizacji</w:t>
      </w:r>
    </w:p>
    <w:p w14:paraId="3E1E1A19" w14:textId="3713B776" w:rsidR="00BA532A" w:rsidRPr="00FC7A97" w:rsidRDefault="00BA532A" w:rsidP="00E14EBA">
      <w:pPr>
        <w:numPr>
          <w:ilvl w:val="0"/>
          <w:numId w:val="194"/>
        </w:numPr>
        <w:spacing w:line="360" w:lineRule="auto"/>
        <w:jc w:val="both"/>
        <w:rPr>
          <w:rFonts w:ascii="Arial" w:hAnsi="Arial" w:cs="Arial"/>
          <w:sz w:val="24"/>
          <w:szCs w:val="24"/>
        </w:rPr>
      </w:pPr>
      <w:r w:rsidRPr="00FC7A97">
        <w:rPr>
          <w:rFonts w:ascii="Arial" w:hAnsi="Arial" w:cs="Arial"/>
          <w:sz w:val="24"/>
          <w:szCs w:val="24"/>
        </w:rPr>
        <w:t xml:space="preserve">Podniesienie wersji systemu dziedzinowego </w:t>
      </w:r>
      <w:r w:rsidR="00D0026E">
        <w:rPr>
          <w:rFonts w:ascii="Arial" w:hAnsi="Arial" w:cs="Arial"/>
          <w:sz w:val="24"/>
          <w:szCs w:val="24"/>
        </w:rPr>
        <w:t xml:space="preserve">do najnowszej wersji </w:t>
      </w:r>
      <w:r w:rsidRPr="00FC7A97">
        <w:rPr>
          <w:rFonts w:ascii="Arial" w:hAnsi="Arial" w:cs="Arial"/>
          <w:sz w:val="24"/>
          <w:szCs w:val="24"/>
        </w:rPr>
        <w:t>- Aktualizacja do najnowszej wersji wspieranej przez producenta</w:t>
      </w:r>
      <w:r w:rsidR="00D0026E">
        <w:rPr>
          <w:rFonts w:ascii="Arial" w:hAnsi="Arial" w:cs="Arial"/>
          <w:sz w:val="24"/>
          <w:szCs w:val="24"/>
        </w:rPr>
        <w:t xml:space="preserve"> przez okres 5 lat</w:t>
      </w:r>
      <w:r w:rsidRPr="00FC7A97">
        <w:rPr>
          <w:rFonts w:ascii="Arial" w:hAnsi="Arial" w:cs="Arial"/>
          <w:sz w:val="24"/>
          <w:szCs w:val="24"/>
        </w:rPr>
        <w:t>.</w:t>
      </w:r>
    </w:p>
    <w:p w14:paraId="23DC12CA" w14:textId="5447E326" w:rsidR="00BA532A" w:rsidRPr="00FC7A97" w:rsidRDefault="00BA532A" w:rsidP="00E14EBA">
      <w:pPr>
        <w:numPr>
          <w:ilvl w:val="0"/>
          <w:numId w:val="194"/>
        </w:numPr>
        <w:spacing w:line="360" w:lineRule="auto"/>
        <w:jc w:val="both"/>
        <w:rPr>
          <w:rFonts w:ascii="Arial" w:hAnsi="Arial" w:cs="Arial"/>
          <w:sz w:val="24"/>
          <w:szCs w:val="24"/>
        </w:rPr>
      </w:pPr>
      <w:r w:rsidRPr="00FC7A97">
        <w:rPr>
          <w:rFonts w:ascii="Arial" w:hAnsi="Arial" w:cs="Arial"/>
          <w:sz w:val="24"/>
          <w:szCs w:val="24"/>
        </w:rPr>
        <w:t>Objęcie aktualizacją wszystkich aplikacji dziedzinowych wchodzących w skład systemu</w:t>
      </w:r>
      <w:r w:rsidR="00D0026E">
        <w:rPr>
          <w:rFonts w:ascii="Arial" w:hAnsi="Arial" w:cs="Arial"/>
          <w:sz w:val="24"/>
          <w:szCs w:val="24"/>
        </w:rPr>
        <w:t xml:space="preserve"> przez cały okres trwałości projektu</w:t>
      </w:r>
      <w:r w:rsidRPr="00FC7A97">
        <w:rPr>
          <w:rFonts w:ascii="Arial" w:hAnsi="Arial" w:cs="Arial"/>
          <w:sz w:val="24"/>
          <w:szCs w:val="24"/>
        </w:rPr>
        <w:t>.</w:t>
      </w:r>
    </w:p>
    <w:p w14:paraId="4CC9A3D4" w14:textId="3220AB60" w:rsidR="00BA532A" w:rsidRPr="00FC7A97" w:rsidRDefault="00BA532A" w:rsidP="00E14EBA">
      <w:pPr>
        <w:numPr>
          <w:ilvl w:val="0"/>
          <w:numId w:val="194"/>
        </w:numPr>
        <w:spacing w:line="360" w:lineRule="auto"/>
        <w:jc w:val="both"/>
        <w:rPr>
          <w:rFonts w:ascii="Arial" w:hAnsi="Arial" w:cs="Arial"/>
          <w:sz w:val="24"/>
          <w:szCs w:val="24"/>
        </w:rPr>
      </w:pPr>
      <w:r w:rsidRPr="00FC7A97">
        <w:rPr>
          <w:rFonts w:ascii="Arial" w:hAnsi="Arial" w:cs="Arial"/>
          <w:sz w:val="24"/>
          <w:szCs w:val="24"/>
        </w:rPr>
        <w:t>Przystosowanie systemów dziedzinowych do przekazywania danych do platformy EBOM w</w:t>
      </w:r>
      <w:r w:rsidR="00F72C8E" w:rsidRPr="00FC7A97">
        <w:rPr>
          <w:rFonts w:ascii="Arial" w:hAnsi="Arial" w:cs="Arial"/>
          <w:sz w:val="24"/>
          <w:szCs w:val="24"/>
        </w:rPr>
        <w:t> </w:t>
      </w:r>
      <w:r w:rsidRPr="00FC7A97">
        <w:rPr>
          <w:rFonts w:ascii="Arial" w:hAnsi="Arial" w:cs="Arial"/>
          <w:sz w:val="24"/>
          <w:szCs w:val="24"/>
        </w:rPr>
        <w:t>celu świadczenia e-usług publicznych.</w:t>
      </w:r>
    </w:p>
    <w:p w14:paraId="6E9ECAB0" w14:textId="79C4B1B0" w:rsidR="00BA532A" w:rsidRPr="00FC7A97" w:rsidRDefault="00BA532A" w:rsidP="00E14EBA">
      <w:pPr>
        <w:numPr>
          <w:ilvl w:val="0"/>
          <w:numId w:val="194"/>
        </w:numPr>
        <w:spacing w:line="360" w:lineRule="auto"/>
        <w:jc w:val="both"/>
        <w:rPr>
          <w:rFonts w:ascii="Arial" w:hAnsi="Arial" w:cs="Arial"/>
          <w:sz w:val="24"/>
          <w:szCs w:val="24"/>
        </w:rPr>
      </w:pPr>
      <w:r w:rsidRPr="00FC7A97">
        <w:rPr>
          <w:rFonts w:ascii="Arial" w:hAnsi="Arial" w:cs="Arial"/>
          <w:sz w:val="24"/>
          <w:szCs w:val="24"/>
        </w:rPr>
        <w:t>Przystosowanie oprogramowania do obsługi płatności elektronicznych - integracja z</w:t>
      </w:r>
      <w:r w:rsidR="00F72C8E" w:rsidRPr="00FC7A97">
        <w:rPr>
          <w:rFonts w:ascii="Arial" w:hAnsi="Arial" w:cs="Arial"/>
          <w:sz w:val="24"/>
          <w:szCs w:val="24"/>
        </w:rPr>
        <w:t> </w:t>
      </w:r>
      <w:r w:rsidRPr="00FC7A97">
        <w:rPr>
          <w:rFonts w:ascii="Arial" w:hAnsi="Arial" w:cs="Arial"/>
          <w:sz w:val="24"/>
          <w:szCs w:val="24"/>
        </w:rPr>
        <w:t>dostępnymi systemami płatniczymi.</w:t>
      </w:r>
    </w:p>
    <w:p w14:paraId="5CD2B780" w14:textId="1BF8BA01" w:rsidR="00BA532A" w:rsidRPr="00FC7A97" w:rsidRDefault="00BA532A" w:rsidP="00E14EBA">
      <w:pPr>
        <w:numPr>
          <w:ilvl w:val="0"/>
          <w:numId w:val="194"/>
        </w:numPr>
        <w:spacing w:line="360" w:lineRule="auto"/>
        <w:jc w:val="both"/>
        <w:rPr>
          <w:rFonts w:ascii="Arial" w:hAnsi="Arial" w:cs="Arial"/>
          <w:sz w:val="24"/>
          <w:szCs w:val="24"/>
        </w:rPr>
      </w:pPr>
      <w:r w:rsidRPr="00FC7A97">
        <w:rPr>
          <w:rFonts w:ascii="Arial" w:hAnsi="Arial" w:cs="Arial"/>
          <w:sz w:val="24"/>
          <w:szCs w:val="24"/>
        </w:rPr>
        <w:t xml:space="preserve">Zapewnienie logowania z wykorzystaniem kont domenowych, zgodnie </w:t>
      </w:r>
      <w:r w:rsidR="00341278">
        <w:rPr>
          <w:rFonts w:ascii="Arial" w:hAnsi="Arial" w:cs="Arial"/>
          <w:sz w:val="24"/>
          <w:szCs w:val="24"/>
        </w:rPr>
        <w:br/>
      </w:r>
      <w:r w:rsidRPr="00FC7A97">
        <w:rPr>
          <w:rFonts w:ascii="Arial" w:hAnsi="Arial" w:cs="Arial"/>
          <w:sz w:val="24"/>
          <w:szCs w:val="24"/>
        </w:rPr>
        <w:t>z polityką autoryzacji i</w:t>
      </w:r>
      <w:r w:rsidR="00F72C8E" w:rsidRPr="00FC7A97">
        <w:rPr>
          <w:rFonts w:ascii="Arial" w:hAnsi="Arial" w:cs="Arial"/>
          <w:sz w:val="24"/>
          <w:szCs w:val="24"/>
        </w:rPr>
        <w:t> </w:t>
      </w:r>
      <w:r w:rsidRPr="00FC7A97">
        <w:rPr>
          <w:rFonts w:ascii="Arial" w:hAnsi="Arial" w:cs="Arial"/>
          <w:sz w:val="24"/>
          <w:szCs w:val="24"/>
        </w:rPr>
        <w:t>bezpieczeństwa.</w:t>
      </w:r>
    </w:p>
    <w:p w14:paraId="1AD68331" w14:textId="691BB6DF" w:rsidR="00BA532A" w:rsidRPr="00FC7A97" w:rsidRDefault="00BA532A" w:rsidP="00E14EBA">
      <w:pPr>
        <w:numPr>
          <w:ilvl w:val="0"/>
          <w:numId w:val="194"/>
        </w:numPr>
        <w:spacing w:line="360" w:lineRule="auto"/>
        <w:jc w:val="both"/>
        <w:rPr>
          <w:rFonts w:ascii="Arial" w:hAnsi="Arial" w:cs="Arial"/>
          <w:sz w:val="24"/>
          <w:szCs w:val="24"/>
        </w:rPr>
      </w:pPr>
      <w:r w:rsidRPr="00FC7A97">
        <w:rPr>
          <w:rFonts w:ascii="Arial" w:hAnsi="Arial" w:cs="Arial"/>
          <w:sz w:val="24"/>
          <w:szCs w:val="24"/>
        </w:rPr>
        <w:t xml:space="preserve">Wprowadzenie wersjonowania umożliwiającego śledzenie zmian </w:t>
      </w:r>
      <w:r w:rsidR="00341278">
        <w:rPr>
          <w:rFonts w:ascii="Arial" w:hAnsi="Arial" w:cs="Arial"/>
          <w:sz w:val="24"/>
          <w:szCs w:val="24"/>
        </w:rPr>
        <w:br/>
      </w:r>
      <w:r w:rsidRPr="00FC7A97">
        <w:rPr>
          <w:rFonts w:ascii="Arial" w:hAnsi="Arial" w:cs="Arial"/>
          <w:sz w:val="24"/>
          <w:szCs w:val="24"/>
        </w:rPr>
        <w:t>w oprogramowaniu i jego konfiguracji.</w:t>
      </w:r>
    </w:p>
    <w:p w14:paraId="3273B28A" w14:textId="77777777" w:rsidR="00BA532A" w:rsidRPr="00FC7A97" w:rsidRDefault="00BA532A" w:rsidP="00E14EBA">
      <w:pPr>
        <w:numPr>
          <w:ilvl w:val="0"/>
          <w:numId w:val="194"/>
        </w:numPr>
        <w:spacing w:line="360" w:lineRule="auto"/>
        <w:jc w:val="both"/>
        <w:rPr>
          <w:rFonts w:ascii="Arial" w:hAnsi="Arial" w:cs="Arial"/>
          <w:sz w:val="24"/>
          <w:szCs w:val="24"/>
        </w:rPr>
      </w:pPr>
      <w:r w:rsidRPr="00FC7A97">
        <w:rPr>
          <w:rFonts w:ascii="Arial" w:hAnsi="Arial" w:cs="Arial"/>
          <w:sz w:val="24"/>
          <w:szCs w:val="24"/>
        </w:rPr>
        <w:t>Logowanie zdarzeń bezpieczeństwa, w tym rejestrowanie dostępu i operacji krytycznych.</w:t>
      </w:r>
    </w:p>
    <w:p w14:paraId="1B951367" w14:textId="23EF2897" w:rsidR="00BA532A" w:rsidRPr="00FC7A97" w:rsidRDefault="00BA532A" w:rsidP="00E14EBA">
      <w:pPr>
        <w:numPr>
          <w:ilvl w:val="0"/>
          <w:numId w:val="194"/>
        </w:numPr>
        <w:spacing w:line="360" w:lineRule="auto"/>
        <w:jc w:val="both"/>
        <w:rPr>
          <w:rFonts w:ascii="Arial" w:hAnsi="Arial" w:cs="Arial"/>
          <w:sz w:val="24"/>
          <w:szCs w:val="24"/>
        </w:rPr>
      </w:pPr>
      <w:r w:rsidRPr="00FC7A97">
        <w:rPr>
          <w:rFonts w:ascii="Arial" w:hAnsi="Arial" w:cs="Arial"/>
          <w:sz w:val="24"/>
          <w:szCs w:val="24"/>
        </w:rPr>
        <w:t xml:space="preserve">Szyfrowanie danych i komunikacji - zapewnienie bezpiecznego </w:t>
      </w:r>
      <w:proofErr w:type="spellStart"/>
      <w:r w:rsidRPr="00FC7A97">
        <w:rPr>
          <w:rFonts w:ascii="Arial" w:hAnsi="Arial" w:cs="Arial"/>
          <w:sz w:val="24"/>
          <w:szCs w:val="24"/>
        </w:rPr>
        <w:t>przesyłu</w:t>
      </w:r>
      <w:proofErr w:type="spellEnd"/>
      <w:r w:rsidRPr="00FC7A97">
        <w:rPr>
          <w:rFonts w:ascii="Arial" w:hAnsi="Arial" w:cs="Arial"/>
          <w:sz w:val="24"/>
          <w:szCs w:val="24"/>
        </w:rPr>
        <w:t xml:space="preserve"> </w:t>
      </w:r>
      <w:r w:rsidR="00341278">
        <w:rPr>
          <w:rFonts w:ascii="Arial" w:hAnsi="Arial" w:cs="Arial"/>
          <w:sz w:val="24"/>
          <w:szCs w:val="24"/>
        </w:rPr>
        <w:br/>
      </w:r>
      <w:r w:rsidRPr="00FC7A97">
        <w:rPr>
          <w:rFonts w:ascii="Arial" w:hAnsi="Arial" w:cs="Arial"/>
          <w:sz w:val="24"/>
          <w:szCs w:val="24"/>
        </w:rPr>
        <w:t>i przechowywania informacji.</w:t>
      </w:r>
    </w:p>
    <w:p w14:paraId="411623E5" w14:textId="77777777" w:rsidR="00BA532A" w:rsidRPr="00FC7A97" w:rsidRDefault="00BA532A" w:rsidP="00E14EBA">
      <w:pPr>
        <w:numPr>
          <w:ilvl w:val="0"/>
          <w:numId w:val="194"/>
        </w:numPr>
        <w:spacing w:line="360" w:lineRule="auto"/>
        <w:jc w:val="both"/>
        <w:rPr>
          <w:rFonts w:ascii="Arial" w:hAnsi="Arial" w:cs="Arial"/>
          <w:sz w:val="24"/>
          <w:szCs w:val="24"/>
        </w:rPr>
      </w:pPr>
      <w:r w:rsidRPr="00FC7A97">
        <w:rPr>
          <w:rFonts w:ascii="Arial" w:hAnsi="Arial" w:cs="Arial"/>
          <w:sz w:val="24"/>
          <w:szCs w:val="24"/>
        </w:rPr>
        <w:t>Zapewnienie otwartych mechanizmów wymiany danych - interfejs API umożliwiający integrację z aplikacjami zewnętrznymi.</w:t>
      </w:r>
    </w:p>
    <w:p w14:paraId="096BDAFE" w14:textId="77777777" w:rsidR="00BA532A" w:rsidRPr="00FC7A97" w:rsidRDefault="00BA532A" w:rsidP="00E14EBA">
      <w:pPr>
        <w:spacing w:line="360" w:lineRule="auto"/>
        <w:jc w:val="both"/>
        <w:rPr>
          <w:rFonts w:ascii="Arial" w:hAnsi="Arial" w:cs="Arial"/>
          <w:b/>
          <w:bCs/>
          <w:sz w:val="24"/>
          <w:szCs w:val="24"/>
        </w:rPr>
      </w:pPr>
      <w:r w:rsidRPr="00FC7A97">
        <w:rPr>
          <w:rFonts w:ascii="Arial" w:hAnsi="Arial" w:cs="Arial"/>
          <w:b/>
          <w:bCs/>
          <w:sz w:val="24"/>
          <w:szCs w:val="24"/>
        </w:rPr>
        <w:t>2. Wymagania techniczne i wdrożeniowe</w:t>
      </w:r>
    </w:p>
    <w:p w14:paraId="09BCEABD" w14:textId="042483CD" w:rsidR="00BA532A" w:rsidRPr="00FC7A97" w:rsidRDefault="00BA532A" w:rsidP="00E14EBA">
      <w:pPr>
        <w:numPr>
          <w:ilvl w:val="0"/>
          <w:numId w:val="195"/>
        </w:numPr>
        <w:spacing w:line="360" w:lineRule="auto"/>
        <w:jc w:val="both"/>
        <w:rPr>
          <w:rFonts w:ascii="Arial" w:hAnsi="Arial" w:cs="Arial"/>
          <w:sz w:val="24"/>
          <w:szCs w:val="24"/>
        </w:rPr>
      </w:pPr>
      <w:r w:rsidRPr="00FC7A97">
        <w:rPr>
          <w:rFonts w:ascii="Arial" w:hAnsi="Arial" w:cs="Arial"/>
          <w:sz w:val="24"/>
          <w:szCs w:val="24"/>
        </w:rPr>
        <w:lastRenderedPageBreak/>
        <w:t>Integracja z platformą e-usług publicznych, w tym obsługa jednolitego systemu logowania i</w:t>
      </w:r>
      <w:r w:rsidR="00F72C8E" w:rsidRPr="00FC7A97">
        <w:rPr>
          <w:rFonts w:ascii="Arial" w:hAnsi="Arial" w:cs="Arial"/>
          <w:sz w:val="24"/>
          <w:szCs w:val="24"/>
        </w:rPr>
        <w:t> </w:t>
      </w:r>
      <w:r w:rsidRPr="00FC7A97">
        <w:rPr>
          <w:rFonts w:ascii="Arial" w:hAnsi="Arial" w:cs="Arial"/>
          <w:sz w:val="24"/>
          <w:szCs w:val="24"/>
        </w:rPr>
        <w:t>uwierzytelniania.</w:t>
      </w:r>
    </w:p>
    <w:p w14:paraId="2F860B6F" w14:textId="77777777" w:rsidR="00BA532A" w:rsidRPr="00FC7A97" w:rsidRDefault="00BA532A" w:rsidP="00E14EBA">
      <w:pPr>
        <w:numPr>
          <w:ilvl w:val="0"/>
          <w:numId w:val="195"/>
        </w:numPr>
        <w:spacing w:line="360" w:lineRule="auto"/>
        <w:jc w:val="both"/>
        <w:rPr>
          <w:rFonts w:ascii="Arial" w:hAnsi="Arial" w:cs="Arial"/>
          <w:sz w:val="24"/>
          <w:szCs w:val="24"/>
        </w:rPr>
      </w:pPr>
      <w:r w:rsidRPr="00FC7A97">
        <w:rPr>
          <w:rFonts w:ascii="Arial" w:hAnsi="Arial" w:cs="Arial"/>
          <w:sz w:val="24"/>
          <w:szCs w:val="24"/>
        </w:rPr>
        <w:t>Instalacja i konfiguracja - Pełne wdrożenie obejmujące konfigurację systemu oraz jego dostosowanie do wymagań Zamawiającego.</w:t>
      </w:r>
    </w:p>
    <w:p w14:paraId="447172B2" w14:textId="77777777" w:rsidR="00BA532A" w:rsidRPr="00FC7A97" w:rsidRDefault="00BA532A" w:rsidP="00E14EBA">
      <w:pPr>
        <w:numPr>
          <w:ilvl w:val="0"/>
          <w:numId w:val="195"/>
        </w:numPr>
        <w:spacing w:line="360" w:lineRule="auto"/>
        <w:jc w:val="both"/>
        <w:rPr>
          <w:rFonts w:ascii="Arial" w:hAnsi="Arial" w:cs="Arial"/>
          <w:sz w:val="24"/>
          <w:szCs w:val="24"/>
        </w:rPr>
      </w:pPr>
      <w:r w:rsidRPr="00FC7A97">
        <w:rPr>
          <w:rFonts w:ascii="Arial" w:hAnsi="Arial" w:cs="Arial"/>
          <w:sz w:val="24"/>
          <w:szCs w:val="24"/>
        </w:rPr>
        <w:t>Optymalizacja i asysta stanowiskowa - Wsparcie w zakresie optymalizacji działania systemu oraz szkolenie użytkowników.</w:t>
      </w:r>
    </w:p>
    <w:p w14:paraId="4F49FA8B" w14:textId="77777777" w:rsidR="00BA532A" w:rsidRPr="00FC7A97" w:rsidRDefault="00BA532A" w:rsidP="00E14EBA">
      <w:pPr>
        <w:spacing w:line="360" w:lineRule="auto"/>
        <w:jc w:val="both"/>
        <w:rPr>
          <w:rFonts w:ascii="Arial" w:hAnsi="Arial" w:cs="Arial"/>
          <w:b/>
          <w:bCs/>
          <w:sz w:val="24"/>
          <w:szCs w:val="24"/>
        </w:rPr>
      </w:pPr>
      <w:r w:rsidRPr="00FC7A97">
        <w:rPr>
          <w:rFonts w:ascii="Arial" w:hAnsi="Arial" w:cs="Arial"/>
          <w:b/>
          <w:bCs/>
          <w:sz w:val="24"/>
          <w:szCs w:val="24"/>
        </w:rPr>
        <w:t>3. Licencja</w:t>
      </w:r>
    </w:p>
    <w:p w14:paraId="641D8534" w14:textId="77777777" w:rsidR="00BA532A" w:rsidRPr="00FC7A97" w:rsidRDefault="00BA532A" w:rsidP="00E14EBA">
      <w:pPr>
        <w:spacing w:line="360" w:lineRule="auto"/>
        <w:jc w:val="both"/>
        <w:rPr>
          <w:rFonts w:ascii="Arial" w:hAnsi="Arial" w:cs="Arial"/>
          <w:sz w:val="24"/>
          <w:szCs w:val="24"/>
        </w:rPr>
      </w:pPr>
      <w:r w:rsidRPr="00FC7A97">
        <w:rPr>
          <w:rFonts w:ascii="Arial" w:hAnsi="Arial" w:cs="Arial"/>
          <w:sz w:val="24"/>
          <w:szCs w:val="24"/>
        </w:rPr>
        <w:t>Oprogramowanie będzie dostarczone na licencji OPEN, obejmującej całą jednostkę samorządową (Gminę).</w:t>
      </w:r>
    </w:p>
    <w:p w14:paraId="5B8C0C82" w14:textId="77777777" w:rsidR="00BA532A" w:rsidRPr="00FC7A97" w:rsidRDefault="00BA532A" w:rsidP="00E14EBA">
      <w:pPr>
        <w:spacing w:line="360" w:lineRule="auto"/>
        <w:jc w:val="both"/>
        <w:rPr>
          <w:rFonts w:ascii="Arial" w:hAnsi="Arial" w:cs="Arial"/>
          <w:b/>
          <w:bCs/>
          <w:sz w:val="24"/>
          <w:szCs w:val="24"/>
        </w:rPr>
      </w:pPr>
      <w:r w:rsidRPr="00FC7A97">
        <w:rPr>
          <w:rFonts w:ascii="Arial" w:hAnsi="Arial" w:cs="Arial"/>
          <w:b/>
          <w:bCs/>
          <w:sz w:val="24"/>
          <w:szCs w:val="24"/>
        </w:rPr>
        <w:t>4. Warunki realizacji zamówienia</w:t>
      </w:r>
    </w:p>
    <w:p w14:paraId="26C8B14B" w14:textId="77777777" w:rsidR="00BA532A" w:rsidRPr="00FC7A97" w:rsidRDefault="00BA532A" w:rsidP="00E14EBA">
      <w:pPr>
        <w:pStyle w:val="Akapitzlist"/>
        <w:numPr>
          <w:ilvl w:val="0"/>
          <w:numId w:val="196"/>
        </w:numPr>
        <w:spacing w:after="0" w:line="360" w:lineRule="auto"/>
        <w:ind w:left="567"/>
        <w:jc w:val="both"/>
        <w:rPr>
          <w:rFonts w:ascii="Arial" w:hAnsi="Arial" w:cs="Arial"/>
          <w:sz w:val="24"/>
          <w:szCs w:val="24"/>
        </w:rPr>
      </w:pPr>
      <w:r w:rsidRPr="00FC7A97">
        <w:rPr>
          <w:rFonts w:ascii="Arial" w:hAnsi="Arial" w:cs="Arial"/>
          <w:sz w:val="24"/>
          <w:szCs w:val="24"/>
        </w:rPr>
        <w:t>Pełne wdrożenie zgodnie z harmonogramem ustalonym z Zamawiającym.</w:t>
      </w:r>
    </w:p>
    <w:p w14:paraId="7C464A75" w14:textId="77777777" w:rsidR="00BA532A" w:rsidRPr="00FC7A97" w:rsidRDefault="00BA532A" w:rsidP="00E14EBA">
      <w:pPr>
        <w:pStyle w:val="Akapitzlist"/>
        <w:numPr>
          <w:ilvl w:val="0"/>
          <w:numId w:val="196"/>
        </w:numPr>
        <w:spacing w:after="0" w:line="360" w:lineRule="auto"/>
        <w:ind w:left="567"/>
        <w:jc w:val="both"/>
        <w:rPr>
          <w:rFonts w:ascii="Arial" w:hAnsi="Arial" w:cs="Arial"/>
          <w:sz w:val="24"/>
          <w:szCs w:val="24"/>
        </w:rPr>
      </w:pPr>
      <w:r w:rsidRPr="00FC7A97">
        <w:rPr>
          <w:rFonts w:ascii="Arial" w:hAnsi="Arial" w:cs="Arial"/>
          <w:sz w:val="24"/>
          <w:szCs w:val="24"/>
        </w:rPr>
        <w:t>Zapewnienie odpowiedniego poziomu wsparcia technicznego i serwisowego.</w:t>
      </w:r>
    </w:p>
    <w:p w14:paraId="2D801F86" w14:textId="2810C356" w:rsidR="00BA532A" w:rsidRPr="00FC7A97" w:rsidRDefault="00BA532A" w:rsidP="00E14EBA">
      <w:pPr>
        <w:pStyle w:val="Akapitzlist"/>
        <w:numPr>
          <w:ilvl w:val="0"/>
          <w:numId w:val="196"/>
        </w:numPr>
        <w:spacing w:after="0" w:line="360" w:lineRule="auto"/>
        <w:ind w:left="567"/>
        <w:jc w:val="both"/>
        <w:rPr>
          <w:rFonts w:ascii="Arial" w:hAnsi="Arial" w:cs="Arial"/>
          <w:sz w:val="24"/>
          <w:szCs w:val="24"/>
        </w:rPr>
      </w:pPr>
      <w:r w:rsidRPr="00FC7A97">
        <w:rPr>
          <w:rFonts w:ascii="Arial" w:hAnsi="Arial" w:cs="Arial"/>
          <w:sz w:val="24"/>
          <w:szCs w:val="24"/>
        </w:rPr>
        <w:t>Przekazanie pełnej dokumentacji technicznej oraz instrukcji użytkownika.</w:t>
      </w:r>
    </w:p>
    <w:p w14:paraId="6DFDDA57" w14:textId="1BCBE711" w:rsidR="004E6F85" w:rsidRPr="00FC7A97" w:rsidRDefault="004E6F85" w:rsidP="00E14EBA">
      <w:pPr>
        <w:spacing w:line="360" w:lineRule="auto"/>
        <w:jc w:val="both"/>
        <w:rPr>
          <w:rFonts w:ascii="Arial" w:hAnsi="Arial" w:cs="Arial"/>
          <w:sz w:val="24"/>
          <w:szCs w:val="24"/>
        </w:rPr>
      </w:pPr>
      <w:r w:rsidRPr="00FC7A97">
        <w:rPr>
          <w:rFonts w:ascii="Arial" w:hAnsi="Arial" w:cs="Arial"/>
          <w:sz w:val="24"/>
          <w:szCs w:val="24"/>
        </w:rPr>
        <w:t>Zamawiający dysponuje następującym oprogramowaniem dziedzinowym:</w:t>
      </w:r>
    </w:p>
    <w:tbl>
      <w:tblPr>
        <w:tblStyle w:val="Tabelasiatki5ciemnaakcent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9"/>
        <w:gridCol w:w="2189"/>
        <w:gridCol w:w="1004"/>
        <w:gridCol w:w="5230"/>
      </w:tblGrid>
      <w:tr w:rsidR="004E6F85" w:rsidRPr="00AA7EE2" w14:paraId="54AAB122" w14:textId="77777777" w:rsidTr="001D43B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9" w:type="dxa"/>
            <w:tcBorders>
              <w:top w:val="none" w:sz="0" w:space="0" w:color="auto"/>
              <w:left w:val="none" w:sz="0" w:space="0" w:color="auto"/>
              <w:right w:val="none" w:sz="0" w:space="0" w:color="auto"/>
            </w:tcBorders>
            <w:vAlign w:val="center"/>
          </w:tcPr>
          <w:p w14:paraId="3EAE1DC3" w14:textId="77777777" w:rsidR="004E6F85" w:rsidRPr="00FC7A97" w:rsidRDefault="004E6F85" w:rsidP="00E14EBA">
            <w:pPr>
              <w:spacing w:line="360" w:lineRule="auto"/>
              <w:rPr>
                <w:rFonts w:ascii="Arial" w:hAnsi="Arial" w:cs="Arial"/>
                <w:sz w:val="24"/>
                <w:szCs w:val="24"/>
              </w:rPr>
            </w:pPr>
            <w:r w:rsidRPr="00FC7A97">
              <w:rPr>
                <w:rFonts w:ascii="Arial" w:hAnsi="Arial" w:cs="Arial"/>
                <w:sz w:val="24"/>
                <w:szCs w:val="24"/>
              </w:rPr>
              <w:t>LP</w:t>
            </w:r>
          </w:p>
        </w:tc>
        <w:tc>
          <w:tcPr>
            <w:tcW w:w="2191" w:type="dxa"/>
            <w:tcBorders>
              <w:top w:val="none" w:sz="0" w:space="0" w:color="auto"/>
              <w:left w:val="none" w:sz="0" w:space="0" w:color="auto"/>
              <w:right w:val="none" w:sz="0" w:space="0" w:color="auto"/>
            </w:tcBorders>
            <w:vAlign w:val="center"/>
          </w:tcPr>
          <w:p w14:paraId="38B899E2" w14:textId="77777777" w:rsidR="004E6F85" w:rsidRPr="00FC7A97" w:rsidRDefault="004E6F85" w:rsidP="00E14EBA">
            <w:pPr>
              <w:spacing w:line="360" w:lineRule="auto"/>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System dziedzinowy</w:t>
            </w:r>
          </w:p>
        </w:tc>
        <w:tc>
          <w:tcPr>
            <w:tcW w:w="993" w:type="dxa"/>
            <w:tcBorders>
              <w:top w:val="none" w:sz="0" w:space="0" w:color="auto"/>
              <w:left w:val="none" w:sz="0" w:space="0" w:color="auto"/>
              <w:right w:val="none" w:sz="0" w:space="0" w:color="auto"/>
            </w:tcBorders>
            <w:vAlign w:val="center"/>
          </w:tcPr>
          <w:p w14:paraId="1CF436FD" w14:textId="77777777" w:rsidR="004E6F85" w:rsidRPr="00FC7A97" w:rsidRDefault="004E6F85" w:rsidP="00E14EBA">
            <w:pPr>
              <w:spacing w:line="360" w:lineRule="auto"/>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Wersja</w:t>
            </w:r>
          </w:p>
        </w:tc>
        <w:tc>
          <w:tcPr>
            <w:tcW w:w="5239" w:type="dxa"/>
            <w:tcBorders>
              <w:top w:val="none" w:sz="0" w:space="0" w:color="auto"/>
              <w:left w:val="none" w:sz="0" w:space="0" w:color="auto"/>
              <w:right w:val="none" w:sz="0" w:space="0" w:color="auto"/>
            </w:tcBorders>
            <w:vAlign w:val="center"/>
          </w:tcPr>
          <w:p w14:paraId="5FEE511D" w14:textId="77777777" w:rsidR="004E6F85" w:rsidRPr="00FC7A97" w:rsidRDefault="004E6F85" w:rsidP="00E14EBA">
            <w:pPr>
              <w:spacing w:line="360" w:lineRule="auto"/>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Krótki opis</w:t>
            </w:r>
          </w:p>
        </w:tc>
      </w:tr>
      <w:tr w:rsidR="004E6F85" w:rsidRPr="00AA7EE2" w14:paraId="4647F1B5" w14:textId="77777777" w:rsidTr="001D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9" w:type="dxa"/>
            <w:tcBorders>
              <w:left w:val="none" w:sz="0" w:space="0" w:color="auto"/>
            </w:tcBorders>
            <w:vAlign w:val="center"/>
          </w:tcPr>
          <w:p w14:paraId="335A38E6" w14:textId="77777777" w:rsidR="004E6F85" w:rsidRPr="00FC7A97" w:rsidRDefault="004E6F85" w:rsidP="00E14EBA">
            <w:pPr>
              <w:spacing w:line="360" w:lineRule="auto"/>
              <w:rPr>
                <w:rFonts w:ascii="Arial" w:hAnsi="Arial" w:cs="Arial"/>
                <w:sz w:val="24"/>
                <w:szCs w:val="24"/>
              </w:rPr>
            </w:pPr>
            <w:r w:rsidRPr="00FC7A97">
              <w:rPr>
                <w:rFonts w:ascii="Arial" w:hAnsi="Arial" w:cs="Arial"/>
                <w:sz w:val="24"/>
                <w:szCs w:val="24"/>
              </w:rPr>
              <w:t>1</w:t>
            </w:r>
          </w:p>
        </w:tc>
        <w:tc>
          <w:tcPr>
            <w:tcW w:w="2191" w:type="dxa"/>
            <w:shd w:val="clear" w:color="auto" w:fill="auto"/>
            <w:vAlign w:val="center"/>
          </w:tcPr>
          <w:p w14:paraId="27459756" w14:textId="77777777" w:rsidR="004E6F85" w:rsidRPr="00FC7A97" w:rsidRDefault="004E6F85"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color w:val="000000"/>
                <w:sz w:val="24"/>
                <w:szCs w:val="24"/>
              </w:rPr>
              <w:t xml:space="preserve">Gospodarka </w:t>
            </w:r>
            <w:r w:rsidRPr="00FC7A97">
              <w:rPr>
                <w:rFonts w:ascii="Arial" w:hAnsi="Arial" w:cs="Arial"/>
                <w:color w:val="000000"/>
                <w:sz w:val="24"/>
                <w:szCs w:val="24"/>
              </w:rPr>
              <w:br/>
              <w:t>mat.-</w:t>
            </w:r>
            <w:proofErr w:type="spellStart"/>
            <w:r w:rsidRPr="00FC7A97">
              <w:rPr>
                <w:rFonts w:ascii="Arial" w:hAnsi="Arial" w:cs="Arial"/>
                <w:color w:val="000000"/>
                <w:sz w:val="24"/>
                <w:szCs w:val="24"/>
              </w:rPr>
              <w:t>magaz</w:t>
            </w:r>
            <w:proofErr w:type="spellEnd"/>
            <w:r w:rsidRPr="00FC7A97">
              <w:rPr>
                <w:rFonts w:ascii="Arial" w:hAnsi="Arial" w:cs="Arial"/>
                <w:color w:val="000000"/>
                <w:sz w:val="24"/>
                <w:szCs w:val="24"/>
              </w:rPr>
              <w:t>. SU</w:t>
            </w:r>
          </w:p>
        </w:tc>
        <w:tc>
          <w:tcPr>
            <w:tcW w:w="993" w:type="dxa"/>
            <w:shd w:val="clear" w:color="auto" w:fill="auto"/>
            <w:vAlign w:val="center"/>
          </w:tcPr>
          <w:p w14:paraId="33CB9888" w14:textId="77777777" w:rsidR="004E6F85" w:rsidRPr="00FC7A97" w:rsidRDefault="004E6F85"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color w:val="0D0D0D"/>
                <w:sz w:val="24"/>
                <w:szCs w:val="24"/>
                <w:shd w:val="clear" w:color="auto" w:fill="FFFFFF"/>
              </w:rPr>
            </w:pPr>
            <w:r w:rsidRPr="00FC7A97">
              <w:rPr>
                <w:rFonts w:ascii="Arial" w:hAnsi="Arial" w:cs="Arial"/>
                <w:color w:val="000000"/>
                <w:sz w:val="24"/>
                <w:szCs w:val="24"/>
              </w:rPr>
              <w:t>1.xx</w:t>
            </w:r>
          </w:p>
        </w:tc>
        <w:tc>
          <w:tcPr>
            <w:tcW w:w="5239" w:type="dxa"/>
            <w:shd w:val="clear" w:color="auto" w:fill="auto"/>
            <w:vAlign w:val="center"/>
          </w:tcPr>
          <w:p w14:paraId="24A76E87" w14:textId="77777777" w:rsidR="004E6F85" w:rsidRPr="00FC7A97" w:rsidRDefault="004E6F85"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color w:val="0D0D0D"/>
                <w:sz w:val="24"/>
                <w:szCs w:val="24"/>
                <w:shd w:val="clear" w:color="auto" w:fill="FFFFFF"/>
              </w:rPr>
              <w:t>system wspierający zarządzanie zasobami magazynowymi, ewidencję materiałów oraz kontrolę stanów magazynowych.</w:t>
            </w:r>
          </w:p>
        </w:tc>
      </w:tr>
      <w:tr w:rsidR="004E6F85" w:rsidRPr="00AA7EE2" w14:paraId="17703B22" w14:textId="77777777" w:rsidTr="001D43BA">
        <w:tc>
          <w:tcPr>
            <w:cnfStyle w:val="001000000000" w:firstRow="0" w:lastRow="0" w:firstColumn="1" w:lastColumn="0" w:oddVBand="0" w:evenVBand="0" w:oddHBand="0" w:evenHBand="0" w:firstRowFirstColumn="0" w:firstRowLastColumn="0" w:lastRowFirstColumn="0" w:lastRowLastColumn="0"/>
            <w:tcW w:w="639" w:type="dxa"/>
            <w:tcBorders>
              <w:left w:val="none" w:sz="0" w:space="0" w:color="auto"/>
            </w:tcBorders>
            <w:vAlign w:val="center"/>
          </w:tcPr>
          <w:p w14:paraId="51107D3A" w14:textId="77777777" w:rsidR="004E6F85" w:rsidRPr="00FC7A97" w:rsidRDefault="004E6F85" w:rsidP="00E14EBA">
            <w:pPr>
              <w:spacing w:line="360" w:lineRule="auto"/>
              <w:rPr>
                <w:rFonts w:ascii="Arial" w:hAnsi="Arial" w:cs="Arial"/>
                <w:sz w:val="24"/>
                <w:szCs w:val="24"/>
              </w:rPr>
            </w:pPr>
            <w:r w:rsidRPr="00FC7A97">
              <w:rPr>
                <w:rFonts w:ascii="Arial" w:hAnsi="Arial" w:cs="Arial"/>
                <w:sz w:val="24"/>
                <w:szCs w:val="24"/>
              </w:rPr>
              <w:t>2</w:t>
            </w:r>
          </w:p>
        </w:tc>
        <w:tc>
          <w:tcPr>
            <w:tcW w:w="2191" w:type="dxa"/>
            <w:shd w:val="clear" w:color="auto" w:fill="auto"/>
            <w:vAlign w:val="center"/>
          </w:tcPr>
          <w:p w14:paraId="00A0F70F" w14:textId="77777777" w:rsidR="004E6F85" w:rsidRPr="00FC7A97" w:rsidRDefault="004E6F85"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color w:val="000000"/>
                <w:sz w:val="24"/>
                <w:szCs w:val="24"/>
              </w:rPr>
              <w:t xml:space="preserve">Ewidencja </w:t>
            </w:r>
            <w:r w:rsidRPr="00FC7A97">
              <w:rPr>
                <w:rFonts w:ascii="Arial" w:hAnsi="Arial" w:cs="Arial"/>
                <w:color w:val="000000"/>
                <w:sz w:val="24"/>
                <w:szCs w:val="24"/>
              </w:rPr>
              <w:br/>
              <w:t xml:space="preserve">zwrotów </w:t>
            </w:r>
            <w:proofErr w:type="spellStart"/>
            <w:r w:rsidRPr="00FC7A97">
              <w:rPr>
                <w:rFonts w:ascii="Arial" w:hAnsi="Arial" w:cs="Arial"/>
                <w:color w:val="000000"/>
                <w:sz w:val="24"/>
                <w:szCs w:val="24"/>
              </w:rPr>
              <w:t>pod.akc</w:t>
            </w:r>
            <w:proofErr w:type="spellEnd"/>
            <w:r w:rsidRPr="00FC7A97">
              <w:rPr>
                <w:rFonts w:ascii="Arial" w:hAnsi="Arial" w:cs="Arial"/>
                <w:color w:val="000000"/>
                <w:sz w:val="24"/>
                <w:szCs w:val="24"/>
              </w:rPr>
              <w:t>. SU</w:t>
            </w:r>
          </w:p>
        </w:tc>
        <w:tc>
          <w:tcPr>
            <w:tcW w:w="993" w:type="dxa"/>
            <w:shd w:val="clear" w:color="auto" w:fill="auto"/>
            <w:vAlign w:val="center"/>
          </w:tcPr>
          <w:p w14:paraId="3A32BDE3" w14:textId="77777777" w:rsidR="004E6F85" w:rsidRPr="00FC7A97" w:rsidRDefault="004E6F85"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color w:val="0D0D0D"/>
                <w:sz w:val="24"/>
                <w:szCs w:val="24"/>
                <w:shd w:val="clear" w:color="auto" w:fill="FFFFFF"/>
              </w:rPr>
            </w:pPr>
            <w:r w:rsidRPr="00FC7A97">
              <w:rPr>
                <w:rFonts w:ascii="Arial" w:hAnsi="Arial" w:cs="Arial"/>
                <w:color w:val="000000"/>
                <w:sz w:val="24"/>
                <w:szCs w:val="24"/>
              </w:rPr>
              <w:t>1.5x</w:t>
            </w:r>
          </w:p>
        </w:tc>
        <w:tc>
          <w:tcPr>
            <w:tcW w:w="5239" w:type="dxa"/>
            <w:shd w:val="clear" w:color="auto" w:fill="auto"/>
            <w:vAlign w:val="center"/>
          </w:tcPr>
          <w:p w14:paraId="47AB7339" w14:textId="77777777" w:rsidR="004E6F85" w:rsidRPr="00FC7A97" w:rsidRDefault="004E6F85"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color w:val="0D0D0D"/>
                <w:sz w:val="24"/>
                <w:szCs w:val="24"/>
                <w:shd w:val="clear" w:color="auto" w:fill="FFFFFF"/>
              </w:rPr>
              <w:t>narzędzie umożliwiające prowadzenie ewidencji zwrotów podatku akcyzowego, generowanie raportów oraz obsługę wniosków.</w:t>
            </w:r>
          </w:p>
        </w:tc>
      </w:tr>
      <w:tr w:rsidR="004E6F85" w:rsidRPr="00AA7EE2" w14:paraId="686D7227" w14:textId="77777777" w:rsidTr="001D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9" w:type="dxa"/>
            <w:tcBorders>
              <w:left w:val="none" w:sz="0" w:space="0" w:color="auto"/>
            </w:tcBorders>
            <w:vAlign w:val="center"/>
          </w:tcPr>
          <w:p w14:paraId="479950A2" w14:textId="77777777" w:rsidR="004E6F85" w:rsidRPr="00FC7A97" w:rsidRDefault="004E6F85" w:rsidP="00E14EBA">
            <w:pPr>
              <w:spacing w:line="360" w:lineRule="auto"/>
              <w:rPr>
                <w:rFonts w:ascii="Arial" w:hAnsi="Arial" w:cs="Arial"/>
                <w:sz w:val="24"/>
                <w:szCs w:val="24"/>
              </w:rPr>
            </w:pPr>
            <w:r w:rsidRPr="00FC7A97">
              <w:rPr>
                <w:rFonts w:ascii="Arial" w:hAnsi="Arial" w:cs="Arial"/>
                <w:sz w:val="24"/>
                <w:szCs w:val="24"/>
              </w:rPr>
              <w:t>3</w:t>
            </w:r>
          </w:p>
        </w:tc>
        <w:tc>
          <w:tcPr>
            <w:tcW w:w="2191" w:type="dxa"/>
            <w:shd w:val="clear" w:color="auto" w:fill="auto"/>
            <w:vAlign w:val="center"/>
          </w:tcPr>
          <w:p w14:paraId="5FB7230D" w14:textId="77777777" w:rsidR="004E6F85" w:rsidRPr="00FC7A97" w:rsidRDefault="004E6F85"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color w:val="000000"/>
                <w:sz w:val="24"/>
                <w:szCs w:val="24"/>
              </w:rPr>
              <w:t>System Ewidencji Podatkowej SU</w:t>
            </w:r>
          </w:p>
        </w:tc>
        <w:tc>
          <w:tcPr>
            <w:tcW w:w="993" w:type="dxa"/>
            <w:shd w:val="clear" w:color="auto" w:fill="auto"/>
            <w:vAlign w:val="center"/>
          </w:tcPr>
          <w:p w14:paraId="0FC89F83" w14:textId="77777777" w:rsidR="004E6F85" w:rsidRPr="00FC7A97" w:rsidRDefault="004E6F85"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color w:val="0D0D0D"/>
                <w:sz w:val="24"/>
                <w:szCs w:val="24"/>
                <w:shd w:val="clear" w:color="auto" w:fill="FFFFFF"/>
              </w:rPr>
            </w:pPr>
            <w:r w:rsidRPr="00FC7A97">
              <w:rPr>
                <w:rFonts w:ascii="Arial" w:hAnsi="Arial" w:cs="Arial"/>
                <w:color w:val="000000"/>
                <w:sz w:val="24"/>
                <w:szCs w:val="24"/>
              </w:rPr>
              <w:t>3.x.x</w:t>
            </w:r>
          </w:p>
        </w:tc>
        <w:tc>
          <w:tcPr>
            <w:tcW w:w="5239" w:type="dxa"/>
            <w:shd w:val="clear" w:color="auto" w:fill="auto"/>
            <w:vAlign w:val="center"/>
          </w:tcPr>
          <w:p w14:paraId="1E9C2CC0" w14:textId="77777777" w:rsidR="004E6F85" w:rsidRPr="00FC7A97" w:rsidRDefault="004E6F85"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color w:val="0D0D0D"/>
                <w:sz w:val="24"/>
                <w:szCs w:val="24"/>
                <w:shd w:val="clear" w:color="auto" w:fill="FFFFFF"/>
              </w:rPr>
              <w:t>kompleksowe oprogramowanie do zarządzania podatkami lokalnymi, ewidencji wpłat oraz monitorowania zaległości podatkowych.</w:t>
            </w:r>
          </w:p>
        </w:tc>
      </w:tr>
      <w:tr w:rsidR="004E6F85" w:rsidRPr="00AA7EE2" w14:paraId="3BD35C89" w14:textId="77777777" w:rsidTr="001D43BA">
        <w:tc>
          <w:tcPr>
            <w:cnfStyle w:val="001000000000" w:firstRow="0" w:lastRow="0" w:firstColumn="1" w:lastColumn="0" w:oddVBand="0" w:evenVBand="0" w:oddHBand="0" w:evenHBand="0" w:firstRowFirstColumn="0" w:firstRowLastColumn="0" w:lastRowFirstColumn="0" w:lastRowLastColumn="0"/>
            <w:tcW w:w="639" w:type="dxa"/>
            <w:tcBorders>
              <w:left w:val="none" w:sz="0" w:space="0" w:color="auto"/>
            </w:tcBorders>
            <w:vAlign w:val="center"/>
          </w:tcPr>
          <w:p w14:paraId="49C1290B" w14:textId="77777777" w:rsidR="004E6F85" w:rsidRPr="00FC7A97" w:rsidRDefault="004E6F85" w:rsidP="00E14EBA">
            <w:pPr>
              <w:spacing w:line="360" w:lineRule="auto"/>
              <w:rPr>
                <w:rFonts w:ascii="Arial" w:hAnsi="Arial" w:cs="Arial"/>
                <w:sz w:val="24"/>
                <w:szCs w:val="24"/>
              </w:rPr>
            </w:pPr>
            <w:r w:rsidRPr="00FC7A97">
              <w:rPr>
                <w:rFonts w:ascii="Arial" w:hAnsi="Arial" w:cs="Arial"/>
                <w:sz w:val="24"/>
                <w:szCs w:val="24"/>
              </w:rPr>
              <w:t>4</w:t>
            </w:r>
          </w:p>
        </w:tc>
        <w:tc>
          <w:tcPr>
            <w:tcW w:w="2191" w:type="dxa"/>
            <w:shd w:val="clear" w:color="auto" w:fill="auto"/>
            <w:vAlign w:val="center"/>
          </w:tcPr>
          <w:p w14:paraId="125073E6" w14:textId="73101510" w:rsidR="004E6F85" w:rsidRPr="00FC7A97" w:rsidRDefault="004E6F85"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color w:val="000000"/>
                <w:sz w:val="24"/>
                <w:szCs w:val="24"/>
              </w:rPr>
              <w:t xml:space="preserve">Ewidencja środków trwałych </w:t>
            </w:r>
            <w:r w:rsidR="00AA7EE2">
              <w:rPr>
                <w:rFonts w:ascii="Arial" w:hAnsi="Arial" w:cs="Arial"/>
                <w:color w:val="000000"/>
                <w:sz w:val="24"/>
                <w:szCs w:val="24"/>
              </w:rPr>
              <w:t>–</w:t>
            </w:r>
            <w:r w:rsidRPr="00FC7A97">
              <w:rPr>
                <w:rFonts w:ascii="Arial" w:hAnsi="Arial" w:cs="Arial"/>
                <w:color w:val="000000"/>
                <w:sz w:val="24"/>
                <w:szCs w:val="24"/>
              </w:rPr>
              <w:t xml:space="preserve"> SU</w:t>
            </w:r>
          </w:p>
        </w:tc>
        <w:tc>
          <w:tcPr>
            <w:tcW w:w="993" w:type="dxa"/>
            <w:shd w:val="clear" w:color="auto" w:fill="auto"/>
            <w:vAlign w:val="center"/>
          </w:tcPr>
          <w:p w14:paraId="337AFD6C" w14:textId="77777777" w:rsidR="004E6F85" w:rsidRPr="00FC7A97" w:rsidRDefault="004E6F85"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color w:val="0D0D0D"/>
                <w:sz w:val="24"/>
                <w:szCs w:val="24"/>
                <w:shd w:val="clear" w:color="auto" w:fill="FFFFFF"/>
              </w:rPr>
            </w:pPr>
            <w:r w:rsidRPr="00FC7A97">
              <w:rPr>
                <w:rFonts w:ascii="Arial" w:hAnsi="Arial" w:cs="Arial"/>
                <w:color w:val="000000"/>
                <w:sz w:val="24"/>
                <w:szCs w:val="24"/>
              </w:rPr>
              <w:t>8.3.x</w:t>
            </w:r>
          </w:p>
        </w:tc>
        <w:tc>
          <w:tcPr>
            <w:tcW w:w="5239" w:type="dxa"/>
            <w:shd w:val="clear" w:color="auto" w:fill="auto"/>
            <w:vAlign w:val="center"/>
          </w:tcPr>
          <w:p w14:paraId="1058DAEC" w14:textId="77777777" w:rsidR="004E6F85" w:rsidRPr="00FC7A97" w:rsidRDefault="004E6F85"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color w:val="0D0D0D"/>
                <w:sz w:val="24"/>
                <w:szCs w:val="24"/>
                <w:shd w:val="clear" w:color="auto" w:fill="FFFFFF"/>
              </w:rPr>
              <w:t>system wspomagający zarządzanie majątkiem trwałym, amortyzacją i inwentaryzacją.</w:t>
            </w:r>
          </w:p>
        </w:tc>
      </w:tr>
      <w:tr w:rsidR="004E6F85" w:rsidRPr="00AA7EE2" w14:paraId="61052C5F" w14:textId="77777777" w:rsidTr="001D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9" w:type="dxa"/>
            <w:tcBorders>
              <w:left w:val="none" w:sz="0" w:space="0" w:color="auto"/>
            </w:tcBorders>
            <w:vAlign w:val="center"/>
          </w:tcPr>
          <w:p w14:paraId="3691D494" w14:textId="77777777" w:rsidR="004E6F85" w:rsidRPr="00FC7A97" w:rsidRDefault="004E6F85" w:rsidP="00E14EBA">
            <w:pPr>
              <w:spacing w:line="360" w:lineRule="auto"/>
              <w:rPr>
                <w:rFonts w:ascii="Arial" w:hAnsi="Arial" w:cs="Arial"/>
                <w:sz w:val="24"/>
                <w:szCs w:val="24"/>
              </w:rPr>
            </w:pPr>
            <w:r w:rsidRPr="00FC7A97">
              <w:rPr>
                <w:rFonts w:ascii="Arial" w:hAnsi="Arial" w:cs="Arial"/>
                <w:sz w:val="24"/>
                <w:szCs w:val="24"/>
              </w:rPr>
              <w:t>5</w:t>
            </w:r>
          </w:p>
        </w:tc>
        <w:tc>
          <w:tcPr>
            <w:tcW w:w="2191" w:type="dxa"/>
            <w:shd w:val="clear" w:color="auto" w:fill="auto"/>
            <w:vAlign w:val="center"/>
          </w:tcPr>
          <w:p w14:paraId="1394FF52" w14:textId="4B04F003" w:rsidR="004E6F85" w:rsidRPr="00FC7A97" w:rsidRDefault="004E6F85"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color w:val="000000"/>
                <w:sz w:val="24"/>
                <w:szCs w:val="24"/>
              </w:rPr>
              <w:t xml:space="preserve">System płacowy </w:t>
            </w:r>
            <w:r w:rsidR="00AA7EE2">
              <w:rPr>
                <w:rFonts w:ascii="Arial" w:hAnsi="Arial" w:cs="Arial"/>
                <w:color w:val="000000"/>
                <w:sz w:val="24"/>
                <w:szCs w:val="24"/>
              </w:rPr>
              <w:t>–</w:t>
            </w:r>
            <w:r w:rsidRPr="00FC7A97">
              <w:rPr>
                <w:rFonts w:ascii="Arial" w:hAnsi="Arial" w:cs="Arial"/>
                <w:color w:val="000000"/>
                <w:sz w:val="24"/>
                <w:szCs w:val="24"/>
              </w:rPr>
              <w:t xml:space="preserve"> SU</w:t>
            </w:r>
          </w:p>
        </w:tc>
        <w:tc>
          <w:tcPr>
            <w:tcW w:w="993" w:type="dxa"/>
            <w:shd w:val="clear" w:color="auto" w:fill="auto"/>
            <w:vAlign w:val="center"/>
          </w:tcPr>
          <w:p w14:paraId="5613A030" w14:textId="77777777" w:rsidR="004E6F85" w:rsidRPr="00FC7A97" w:rsidRDefault="004E6F85"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color w:val="0D0D0D"/>
                <w:sz w:val="24"/>
                <w:szCs w:val="24"/>
                <w:shd w:val="clear" w:color="auto" w:fill="FFFFFF"/>
              </w:rPr>
            </w:pPr>
            <w:r w:rsidRPr="00FC7A97">
              <w:rPr>
                <w:rFonts w:ascii="Arial" w:hAnsi="Arial" w:cs="Arial"/>
                <w:color w:val="000000"/>
                <w:sz w:val="24"/>
                <w:szCs w:val="24"/>
              </w:rPr>
              <w:t>3.xx</w:t>
            </w:r>
          </w:p>
        </w:tc>
        <w:tc>
          <w:tcPr>
            <w:tcW w:w="5239" w:type="dxa"/>
            <w:shd w:val="clear" w:color="auto" w:fill="auto"/>
            <w:vAlign w:val="center"/>
          </w:tcPr>
          <w:p w14:paraId="49F54281" w14:textId="77777777" w:rsidR="004E6F85" w:rsidRPr="00FC7A97" w:rsidRDefault="004E6F85"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color w:val="0D0D0D"/>
                <w:sz w:val="24"/>
                <w:szCs w:val="24"/>
                <w:shd w:val="clear" w:color="auto" w:fill="FFFFFF"/>
              </w:rPr>
              <w:t>narzędzie do obsługi wynagrodzeń pracowników, naliczania pensji oraz generowania dokumentacji kadrowo-płacowej.</w:t>
            </w:r>
          </w:p>
        </w:tc>
      </w:tr>
      <w:tr w:rsidR="004E6F85" w:rsidRPr="00AA7EE2" w14:paraId="32F1A210" w14:textId="77777777" w:rsidTr="001D43BA">
        <w:tc>
          <w:tcPr>
            <w:cnfStyle w:val="001000000000" w:firstRow="0" w:lastRow="0" w:firstColumn="1" w:lastColumn="0" w:oddVBand="0" w:evenVBand="0" w:oddHBand="0" w:evenHBand="0" w:firstRowFirstColumn="0" w:firstRowLastColumn="0" w:lastRowFirstColumn="0" w:lastRowLastColumn="0"/>
            <w:tcW w:w="639" w:type="dxa"/>
            <w:tcBorders>
              <w:left w:val="none" w:sz="0" w:space="0" w:color="auto"/>
            </w:tcBorders>
            <w:vAlign w:val="center"/>
          </w:tcPr>
          <w:p w14:paraId="1E842CBA" w14:textId="77777777" w:rsidR="004E6F85" w:rsidRPr="00FC7A97" w:rsidRDefault="004E6F85" w:rsidP="00E14EBA">
            <w:pPr>
              <w:spacing w:line="360" w:lineRule="auto"/>
              <w:rPr>
                <w:rFonts w:ascii="Arial" w:hAnsi="Arial" w:cs="Arial"/>
                <w:sz w:val="24"/>
                <w:szCs w:val="24"/>
              </w:rPr>
            </w:pPr>
            <w:r w:rsidRPr="00FC7A97">
              <w:rPr>
                <w:rFonts w:ascii="Arial" w:hAnsi="Arial" w:cs="Arial"/>
                <w:sz w:val="24"/>
                <w:szCs w:val="24"/>
              </w:rPr>
              <w:lastRenderedPageBreak/>
              <w:t>6</w:t>
            </w:r>
          </w:p>
        </w:tc>
        <w:tc>
          <w:tcPr>
            <w:tcW w:w="2191" w:type="dxa"/>
            <w:shd w:val="clear" w:color="auto" w:fill="auto"/>
            <w:vAlign w:val="center"/>
          </w:tcPr>
          <w:p w14:paraId="4FB4AAD8" w14:textId="77777777" w:rsidR="004E6F85" w:rsidRPr="00FC7A97" w:rsidRDefault="004E6F85"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color w:val="000000"/>
                <w:sz w:val="24"/>
                <w:szCs w:val="24"/>
              </w:rPr>
              <w:t>System finansowo-księgowy SU</w:t>
            </w:r>
          </w:p>
        </w:tc>
        <w:tc>
          <w:tcPr>
            <w:tcW w:w="993" w:type="dxa"/>
            <w:shd w:val="clear" w:color="auto" w:fill="auto"/>
            <w:vAlign w:val="center"/>
          </w:tcPr>
          <w:p w14:paraId="610B010D" w14:textId="77777777" w:rsidR="004E6F85" w:rsidRPr="00FC7A97" w:rsidRDefault="004E6F85"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color w:val="0D0D0D"/>
                <w:sz w:val="24"/>
                <w:szCs w:val="24"/>
                <w:shd w:val="clear" w:color="auto" w:fill="FFFFFF"/>
              </w:rPr>
            </w:pPr>
            <w:r w:rsidRPr="00FC7A97">
              <w:rPr>
                <w:rFonts w:ascii="Arial" w:hAnsi="Arial" w:cs="Arial"/>
                <w:color w:val="000000"/>
                <w:sz w:val="24"/>
                <w:szCs w:val="24"/>
              </w:rPr>
              <w:t>4.xx</w:t>
            </w:r>
          </w:p>
        </w:tc>
        <w:tc>
          <w:tcPr>
            <w:tcW w:w="5239" w:type="dxa"/>
            <w:shd w:val="clear" w:color="auto" w:fill="auto"/>
            <w:vAlign w:val="center"/>
          </w:tcPr>
          <w:p w14:paraId="7E342EBA" w14:textId="77777777" w:rsidR="004E6F85" w:rsidRPr="00FC7A97" w:rsidRDefault="004E6F85"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color w:val="0D0D0D"/>
                <w:sz w:val="24"/>
                <w:szCs w:val="24"/>
                <w:shd w:val="clear" w:color="auto" w:fill="FFFFFF"/>
              </w:rPr>
              <w:t>zintegrowane oprogramowanie do prowadzenia księgowości, zarządzania finansami oraz raportowania zgodnie z obowiązującymi standardami rachunkowości.</w:t>
            </w:r>
          </w:p>
        </w:tc>
      </w:tr>
      <w:tr w:rsidR="004E6F85" w:rsidRPr="00AA7EE2" w14:paraId="48486CFD" w14:textId="77777777" w:rsidTr="001D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9" w:type="dxa"/>
            <w:tcBorders>
              <w:left w:val="none" w:sz="0" w:space="0" w:color="auto"/>
            </w:tcBorders>
            <w:vAlign w:val="center"/>
          </w:tcPr>
          <w:p w14:paraId="7AE30977" w14:textId="77777777" w:rsidR="004E6F85" w:rsidRPr="00FC7A97" w:rsidRDefault="004E6F85" w:rsidP="00E14EBA">
            <w:pPr>
              <w:spacing w:line="360" w:lineRule="auto"/>
              <w:rPr>
                <w:rFonts w:ascii="Arial" w:hAnsi="Arial" w:cs="Arial"/>
                <w:sz w:val="24"/>
                <w:szCs w:val="24"/>
              </w:rPr>
            </w:pPr>
            <w:r w:rsidRPr="00FC7A97">
              <w:rPr>
                <w:rFonts w:ascii="Arial" w:hAnsi="Arial" w:cs="Arial"/>
                <w:sz w:val="24"/>
                <w:szCs w:val="24"/>
              </w:rPr>
              <w:t>7</w:t>
            </w:r>
          </w:p>
        </w:tc>
        <w:tc>
          <w:tcPr>
            <w:tcW w:w="2191" w:type="dxa"/>
            <w:shd w:val="clear" w:color="auto" w:fill="auto"/>
            <w:vAlign w:val="center"/>
          </w:tcPr>
          <w:p w14:paraId="72EF0945" w14:textId="77777777" w:rsidR="004E6F85" w:rsidRPr="00FC7A97" w:rsidRDefault="004E6F85"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color w:val="000000"/>
                <w:sz w:val="24"/>
                <w:szCs w:val="24"/>
              </w:rPr>
              <w:t>Podatek od śr. transport. SU</w:t>
            </w:r>
          </w:p>
        </w:tc>
        <w:tc>
          <w:tcPr>
            <w:tcW w:w="993" w:type="dxa"/>
            <w:shd w:val="clear" w:color="auto" w:fill="auto"/>
            <w:vAlign w:val="center"/>
          </w:tcPr>
          <w:p w14:paraId="5743A3C3" w14:textId="77777777" w:rsidR="004E6F85" w:rsidRPr="00FC7A97" w:rsidRDefault="004E6F85"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color w:val="0D0D0D"/>
                <w:sz w:val="24"/>
                <w:szCs w:val="24"/>
                <w:shd w:val="clear" w:color="auto" w:fill="FFFFFF"/>
              </w:rPr>
            </w:pPr>
            <w:r w:rsidRPr="00FC7A97">
              <w:rPr>
                <w:rFonts w:ascii="Arial" w:hAnsi="Arial" w:cs="Arial"/>
                <w:color w:val="000000"/>
                <w:sz w:val="24"/>
                <w:szCs w:val="24"/>
              </w:rPr>
              <w:t>1.xx</w:t>
            </w:r>
          </w:p>
        </w:tc>
        <w:tc>
          <w:tcPr>
            <w:tcW w:w="5239" w:type="dxa"/>
            <w:shd w:val="clear" w:color="auto" w:fill="auto"/>
            <w:vAlign w:val="center"/>
          </w:tcPr>
          <w:p w14:paraId="58EE47E1" w14:textId="77777777" w:rsidR="004E6F85" w:rsidRPr="00FC7A97" w:rsidRDefault="004E6F85"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color w:val="0D0D0D"/>
                <w:sz w:val="24"/>
                <w:szCs w:val="24"/>
                <w:shd w:val="clear" w:color="auto" w:fill="FFFFFF"/>
              </w:rPr>
              <w:t>aplikacja wspierająca ewidencję, naliczanie i kontrolę zobowiązań podatkowych z tytułu posiadania środków transportowych.</w:t>
            </w:r>
          </w:p>
        </w:tc>
      </w:tr>
      <w:tr w:rsidR="004E6F85" w:rsidRPr="00AA7EE2" w14:paraId="5C699688" w14:textId="77777777" w:rsidTr="001D43BA">
        <w:tc>
          <w:tcPr>
            <w:cnfStyle w:val="001000000000" w:firstRow="0" w:lastRow="0" w:firstColumn="1" w:lastColumn="0" w:oddVBand="0" w:evenVBand="0" w:oddHBand="0" w:evenHBand="0" w:firstRowFirstColumn="0" w:firstRowLastColumn="0" w:lastRowFirstColumn="0" w:lastRowLastColumn="0"/>
            <w:tcW w:w="639" w:type="dxa"/>
            <w:tcBorders>
              <w:left w:val="none" w:sz="0" w:space="0" w:color="auto"/>
            </w:tcBorders>
            <w:vAlign w:val="center"/>
          </w:tcPr>
          <w:p w14:paraId="1D89EF1E" w14:textId="77777777" w:rsidR="004E6F85" w:rsidRPr="00FC7A97" w:rsidRDefault="004E6F85" w:rsidP="00E14EBA">
            <w:pPr>
              <w:spacing w:line="360" w:lineRule="auto"/>
              <w:rPr>
                <w:rFonts w:ascii="Arial" w:hAnsi="Arial" w:cs="Arial"/>
                <w:sz w:val="24"/>
                <w:szCs w:val="24"/>
              </w:rPr>
            </w:pPr>
            <w:r w:rsidRPr="00FC7A97">
              <w:rPr>
                <w:rFonts w:ascii="Arial" w:hAnsi="Arial" w:cs="Arial"/>
                <w:sz w:val="24"/>
                <w:szCs w:val="24"/>
              </w:rPr>
              <w:t>8</w:t>
            </w:r>
          </w:p>
        </w:tc>
        <w:tc>
          <w:tcPr>
            <w:tcW w:w="2191" w:type="dxa"/>
            <w:shd w:val="clear" w:color="auto" w:fill="auto"/>
            <w:vAlign w:val="center"/>
          </w:tcPr>
          <w:p w14:paraId="4FA71722" w14:textId="77777777" w:rsidR="004E6F85" w:rsidRPr="00FC7A97" w:rsidRDefault="004E6F85"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color w:val="000000"/>
                <w:sz w:val="24"/>
                <w:szCs w:val="24"/>
              </w:rPr>
              <w:t xml:space="preserve">System obsługi kasy </w:t>
            </w:r>
            <w:r w:rsidRPr="00FC7A97">
              <w:rPr>
                <w:rFonts w:ascii="Arial" w:hAnsi="Arial" w:cs="Arial"/>
                <w:color w:val="000000"/>
                <w:sz w:val="24"/>
                <w:szCs w:val="24"/>
              </w:rPr>
              <w:br/>
              <w:t>- SU</w:t>
            </w:r>
          </w:p>
        </w:tc>
        <w:tc>
          <w:tcPr>
            <w:tcW w:w="993" w:type="dxa"/>
            <w:shd w:val="clear" w:color="auto" w:fill="auto"/>
            <w:vAlign w:val="center"/>
          </w:tcPr>
          <w:p w14:paraId="582F46E5" w14:textId="77777777" w:rsidR="004E6F85" w:rsidRPr="00FC7A97" w:rsidRDefault="004E6F85"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color w:val="0D0D0D"/>
                <w:sz w:val="24"/>
                <w:szCs w:val="24"/>
                <w:shd w:val="clear" w:color="auto" w:fill="FFFFFF"/>
              </w:rPr>
            </w:pPr>
            <w:r w:rsidRPr="00FC7A97">
              <w:rPr>
                <w:rFonts w:ascii="Arial" w:hAnsi="Arial" w:cs="Arial"/>
                <w:color w:val="000000"/>
                <w:sz w:val="24"/>
                <w:szCs w:val="24"/>
              </w:rPr>
              <w:t>1.xx</w:t>
            </w:r>
          </w:p>
        </w:tc>
        <w:tc>
          <w:tcPr>
            <w:tcW w:w="5239" w:type="dxa"/>
            <w:shd w:val="clear" w:color="auto" w:fill="auto"/>
            <w:vAlign w:val="center"/>
          </w:tcPr>
          <w:p w14:paraId="28BFAD56" w14:textId="77777777" w:rsidR="004E6F85" w:rsidRPr="00FC7A97" w:rsidRDefault="004E6F85"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color w:val="0D0D0D"/>
                <w:sz w:val="24"/>
                <w:szCs w:val="24"/>
                <w:shd w:val="clear" w:color="auto" w:fill="FFFFFF"/>
              </w:rPr>
              <w:t>oprogramowanie do zarządzania operacjami kasowymi, obsługi wpłat i wypłat oraz prowadzenia ewidencji kasowej.</w:t>
            </w:r>
          </w:p>
        </w:tc>
      </w:tr>
      <w:tr w:rsidR="004E6F85" w:rsidRPr="00AA7EE2" w14:paraId="7EFEE3E2" w14:textId="77777777" w:rsidTr="001D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9" w:type="dxa"/>
            <w:tcBorders>
              <w:left w:val="none" w:sz="0" w:space="0" w:color="auto"/>
            </w:tcBorders>
            <w:vAlign w:val="center"/>
          </w:tcPr>
          <w:p w14:paraId="59C0B486" w14:textId="77777777" w:rsidR="004E6F85" w:rsidRPr="00FC7A97" w:rsidRDefault="004E6F85" w:rsidP="00E14EBA">
            <w:pPr>
              <w:spacing w:line="360" w:lineRule="auto"/>
              <w:rPr>
                <w:rFonts w:ascii="Arial" w:hAnsi="Arial" w:cs="Arial"/>
                <w:sz w:val="24"/>
                <w:szCs w:val="24"/>
              </w:rPr>
            </w:pPr>
            <w:r w:rsidRPr="00FC7A97">
              <w:rPr>
                <w:rFonts w:ascii="Arial" w:hAnsi="Arial" w:cs="Arial"/>
                <w:sz w:val="24"/>
                <w:szCs w:val="24"/>
              </w:rPr>
              <w:t>9</w:t>
            </w:r>
          </w:p>
        </w:tc>
        <w:tc>
          <w:tcPr>
            <w:tcW w:w="2191" w:type="dxa"/>
            <w:shd w:val="clear" w:color="auto" w:fill="auto"/>
            <w:vAlign w:val="center"/>
          </w:tcPr>
          <w:p w14:paraId="50DA5FB5" w14:textId="77777777" w:rsidR="004E6F85" w:rsidRPr="00FC7A97" w:rsidRDefault="004E6F85"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color w:val="000000"/>
                <w:sz w:val="24"/>
                <w:szCs w:val="24"/>
              </w:rPr>
              <w:t xml:space="preserve">System kadrowy </w:t>
            </w:r>
            <w:r w:rsidRPr="00FC7A97">
              <w:rPr>
                <w:rFonts w:ascii="Arial" w:hAnsi="Arial" w:cs="Arial"/>
                <w:color w:val="000000"/>
                <w:sz w:val="24"/>
                <w:szCs w:val="24"/>
              </w:rPr>
              <w:br/>
              <w:t>- SU</w:t>
            </w:r>
          </w:p>
        </w:tc>
        <w:tc>
          <w:tcPr>
            <w:tcW w:w="993" w:type="dxa"/>
            <w:shd w:val="clear" w:color="auto" w:fill="auto"/>
            <w:vAlign w:val="center"/>
          </w:tcPr>
          <w:p w14:paraId="6496733A" w14:textId="77777777" w:rsidR="004E6F85" w:rsidRPr="00FC7A97" w:rsidRDefault="004E6F85"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color w:val="0D0D0D"/>
                <w:sz w:val="24"/>
                <w:szCs w:val="24"/>
                <w:shd w:val="clear" w:color="auto" w:fill="FFFFFF"/>
              </w:rPr>
            </w:pPr>
            <w:r w:rsidRPr="00FC7A97">
              <w:rPr>
                <w:rFonts w:ascii="Arial" w:hAnsi="Arial" w:cs="Arial"/>
                <w:color w:val="000000"/>
                <w:sz w:val="24"/>
                <w:szCs w:val="24"/>
              </w:rPr>
              <w:t>3.xx</w:t>
            </w:r>
          </w:p>
        </w:tc>
        <w:tc>
          <w:tcPr>
            <w:tcW w:w="5239" w:type="dxa"/>
            <w:shd w:val="clear" w:color="auto" w:fill="auto"/>
            <w:vAlign w:val="center"/>
          </w:tcPr>
          <w:p w14:paraId="7ACF550E" w14:textId="77777777" w:rsidR="004E6F85" w:rsidRPr="00FC7A97" w:rsidRDefault="004E6F85"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color w:val="0D0D0D"/>
                <w:sz w:val="24"/>
                <w:szCs w:val="24"/>
                <w:shd w:val="clear" w:color="auto" w:fill="FFFFFF"/>
              </w:rPr>
              <w:t>moduł wspomagający zarządzanie zasobami ludzkimi, ewidencję pracowników oraz dokumentację kadrową.</w:t>
            </w:r>
          </w:p>
        </w:tc>
      </w:tr>
      <w:tr w:rsidR="004E6F85" w:rsidRPr="00AA7EE2" w14:paraId="0B602EC5" w14:textId="77777777" w:rsidTr="001D43BA">
        <w:tc>
          <w:tcPr>
            <w:cnfStyle w:val="001000000000" w:firstRow="0" w:lastRow="0" w:firstColumn="1" w:lastColumn="0" w:oddVBand="0" w:evenVBand="0" w:oddHBand="0" w:evenHBand="0" w:firstRowFirstColumn="0" w:firstRowLastColumn="0" w:lastRowFirstColumn="0" w:lastRowLastColumn="0"/>
            <w:tcW w:w="639" w:type="dxa"/>
            <w:tcBorders>
              <w:left w:val="none" w:sz="0" w:space="0" w:color="auto"/>
            </w:tcBorders>
            <w:vAlign w:val="center"/>
          </w:tcPr>
          <w:p w14:paraId="1379413A" w14:textId="77777777" w:rsidR="004E6F85" w:rsidRPr="00FC7A97" w:rsidRDefault="004E6F85" w:rsidP="00E14EBA">
            <w:pPr>
              <w:spacing w:line="360" w:lineRule="auto"/>
              <w:rPr>
                <w:rFonts w:ascii="Arial" w:hAnsi="Arial" w:cs="Arial"/>
                <w:sz w:val="24"/>
                <w:szCs w:val="24"/>
              </w:rPr>
            </w:pPr>
            <w:r w:rsidRPr="00FC7A97">
              <w:rPr>
                <w:rFonts w:ascii="Arial" w:hAnsi="Arial" w:cs="Arial"/>
                <w:sz w:val="24"/>
                <w:szCs w:val="24"/>
              </w:rPr>
              <w:t>10</w:t>
            </w:r>
          </w:p>
        </w:tc>
        <w:tc>
          <w:tcPr>
            <w:tcW w:w="2191" w:type="dxa"/>
            <w:shd w:val="clear" w:color="auto" w:fill="auto"/>
            <w:vAlign w:val="center"/>
          </w:tcPr>
          <w:p w14:paraId="2DC805BE" w14:textId="77777777" w:rsidR="004E6F85" w:rsidRPr="00FC7A97" w:rsidRDefault="004E6F85"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color w:val="000000"/>
                <w:sz w:val="24"/>
                <w:szCs w:val="24"/>
              </w:rPr>
              <w:t xml:space="preserve">System </w:t>
            </w:r>
            <w:proofErr w:type="spellStart"/>
            <w:r w:rsidRPr="00FC7A97">
              <w:rPr>
                <w:rFonts w:ascii="Arial" w:hAnsi="Arial" w:cs="Arial"/>
                <w:color w:val="000000"/>
                <w:sz w:val="24"/>
                <w:szCs w:val="24"/>
              </w:rPr>
              <w:t>ew.i</w:t>
            </w:r>
            <w:proofErr w:type="spellEnd"/>
            <w:r w:rsidRPr="00FC7A97">
              <w:rPr>
                <w:rFonts w:ascii="Arial" w:hAnsi="Arial" w:cs="Arial"/>
                <w:color w:val="000000"/>
                <w:sz w:val="24"/>
                <w:szCs w:val="24"/>
              </w:rPr>
              <w:t xml:space="preserve"> </w:t>
            </w:r>
            <w:proofErr w:type="spellStart"/>
            <w:r w:rsidRPr="00FC7A97">
              <w:rPr>
                <w:rFonts w:ascii="Arial" w:hAnsi="Arial" w:cs="Arial"/>
                <w:color w:val="000000"/>
                <w:sz w:val="24"/>
                <w:szCs w:val="24"/>
              </w:rPr>
              <w:t>roz</w:t>
            </w:r>
            <w:proofErr w:type="spellEnd"/>
            <w:r w:rsidRPr="00FC7A97">
              <w:rPr>
                <w:rFonts w:ascii="Arial" w:hAnsi="Arial" w:cs="Arial"/>
                <w:color w:val="000000"/>
                <w:sz w:val="24"/>
                <w:szCs w:val="24"/>
              </w:rPr>
              <w:t>. opł.za.śm.SU</w:t>
            </w:r>
          </w:p>
        </w:tc>
        <w:tc>
          <w:tcPr>
            <w:tcW w:w="993" w:type="dxa"/>
            <w:shd w:val="clear" w:color="auto" w:fill="auto"/>
            <w:vAlign w:val="center"/>
          </w:tcPr>
          <w:p w14:paraId="6D912249" w14:textId="77777777" w:rsidR="004E6F85" w:rsidRPr="00FC7A97" w:rsidRDefault="004E6F85"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color w:val="0D0D0D"/>
                <w:sz w:val="24"/>
                <w:szCs w:val="24"/>
                <w:shd w:val="clear" w:color="auto" w:fill="FFFFFF"/>
              </w:rPr>
            </w:pPr>
            <w:r w:rsidRPr="00FC7A97">
              <w:rPr>
                <w:rFonts w:ascii="Arial" w:hAnsi="Arial" w:cs="Arial"/>
                <w:color w:val="000000"/>
                <w:sz w:val="24"/>
                <w:szCs w:val="24"/>
              </w:rPr>
              <w:t>2.xx</w:t>
            </w:r>
          </w:p>
        </w:tc>
        <w:tc>
          <w:tcPr>
            <w:tcW w:w="5239" w:type="dxa"/>
            <w:shd w:val="clear" w:color="auto" w:fill="auto"/>
            <w:vAlign w:val="center"/>
          </w:tcPr>
          <w:p w14:paraId="73DD49AC" w14:textId="77777777" w:rsidR="004E6F85" w:rsidRPr="00FC7A97" w:rsidRDefault="004E6F85"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color w:val="0D0D0D"/>
                <w:sz w:val="24"/>
                <w:szCs w:val="24"/>
                <w:shd w:val="clear" w:color="auto" w:fill="FFFFFF"/>
              </w:rPr>
              <w:t>dedykowane narzędzie do ewidencji odbiorców, naliczania opłat za gospodarkę odpadami oraz prowadzenia rozliczeń.</w:t>
            </w:r>
          </w:p>
        </w:tc>
      </w:tr>
      <w:tr w:rsidR="004E6F85" w:rsidRPr="00AA7EE2" w14:paraId="1B2A1C4C" w14:textId="77777777" w:rsidTr="001D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9" w:type="dxa"/>
            <w:tcBorders>
              <w:left w:val="none" w:sz="0" w:space="0" w:color="auto"/>
            </w:tcBorders>
            <w:vAlign w:val="center"/>
          </w:tcPr>
          <w:p w14:paraId="03EEE29C" w14:textId="77777777" w:rsidR="004E6F85" w:rsidRPr="00FC7A97" w:rsidRDefault="004E6F85" w:rsidP="00E14EBA">
            <w:pPr>
              <w:spacing w:line="360" w:lineRule="auto"/>
              <w:rPr>
                <w:rFonts w:ascii="Arial" w:hAnsi="Arial" w:cs="Arial"/>
                <w:sz w:val="24"/>
                <w:szCs w:val="24"/>
              </w:rPr>
            </w:pPr>
            <w:r w:rsidRPr="00FC7A97">
              <w:rPr>
                <w:rFonts w:ascii="Arial" w:hAnsi="Arial" w:cs="Arial"/>
                <w:sz w:val="24"/>
                <w:szCs w:val="24"/>
              </w:rPr>
              <w:t>11</w:t>
            </w:r>
          </w:p>
        </w:tc>
        <w:tc>
          <w:tcPr>
            <w:tcW w:w="2191" w:type="dxa"/>
            <w:shd w:val="clear" w:color="auto" w:fill="auto"/>
            <w:vAlign w:val="center"/>
          </w:tcPr>
          <w:p w14:paraId="7E782022" w14:textId="77777777" w:rsidR="004E6F85" w:rsidRPr="00FC7A97" w:rsidRDefault="004E6F85"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color w:val="000000"/>
                <w:sz w:val="24"/>
                <w:szCs w:val="24"/>
              </w:rPr>
              <w:t xml:space="preserve">System </w:t>
            </w:r>
            <w:proofErr w:type="spellStart"/>
            <w:r w:rsidRPr="00FC7A97">
              <w:rPr>
                <w:rFonts w:ascii="Arial" w:hAnsi="Arial" w:cs="Arial"/>
                <w:color w:val="000000"/>
                <w:sz w:val="24"/>
                <w:szCs w:val="24"/>
              </w:rPr>
              <w:t>ew.i</w:t>
            </w:r>
            <w:proofErr w:type="spellEnd"/>
            <w:r w:rsidRPr="00FC7A97">
              <w:rPr>
                <w:rFonts w:ascii="Arial" w:hAnsi="Arial" w:cs="Arial"/>
                <w:color w:val="000000"/>
                <w:sz w:val="24"/>
                <w:szCs w:val="24"/>
              </w:rPr>
              <w:t xml:space="preserve"> </w:t>
            </w:r>
            <w:proofErr w:type="spellStart"/>
            <w:r w:rsidRPr="00FC7A97">
              <w:rPr>
                <w:rFonts w:ascii="Arial" w:hAnsi="Arial" w:cs="Arial"/>
                <w:color w:val="000000"/>
                <w:sz w:val="24"/>
                <w:szCs w:val="24"/>
              </w:rPr>
              <w:t>roz</w:t>
            </w:r>
            <w:proofErr w:type="spellEnd"/>
            <w:r w:rsidRPr="00FC7A97">
              <w:rPr>
                <w:rFonts w:ascii="Arial" w:hAnsi="Arial" w:cs="Arial"/>
                <w:color w:val="000000"/>
                <w:sz w:val="24"/>
                <w:szCs w:val="24"/>
              </w:rPr>
              <w:t xml:space="preserve">. </w:t>
            </w:r>
            <w:r w:rsidRPr="00FC7A97">
              <w:rPr>
                <w:rFonts w:ascii="Arial" w:hAnsi="Arial" w:cs="Arial"/>
                <w:color w:val="000000"/>
                <w:sz w:val="24"/>
                <w:szCs w:val="24"/>
              </w:rPr>
              <w:br/>
              <w:t>opłat SU</w:t>
            </w:r>
          </w:p>
        </w:tc>
        <w:tc>
          <w:tcPr>
            <w:tcW w:w="993" w:type="dxa"/>
            <w:shd w:val="clear" w:color="auto" w:fill="auto"/>
            <w:vAlign w:val="center"/>
          </w:tcPr>
          <w:p w14:paraId="6175B1A9" w14:textId="77777777" w:rsidR="004E6F85" w:rsidRPr="00FC7A97" w:rsidRDefault="004E6F85"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color w:val="0D0D0D"/>
                <w:sz w:val="24"/>
                <w:szCs w:val="24"/>
                <w:shd w:val="clear" w:color="auto" w:fill="FFFFFF"/>
              </w:rPr>
            </w:pPr>
            <w:r w:rsidRPr="00FC7A97">
              <w:rPr>
                <w:rFonts w:ascii="Arial" w:hAnsi="Arial" w:cs="Arial"/>
                <w:color w:val="000000"/>
                <w:sz w:val="24"/>
                <w:szCs w:val="24"/>
              </w:rPr>
              <w:t>4.xx</w:t>
            </w:r>
          </w:p>
        </w:tc>
        <w:tc>
          <w:tcPr>
            <w:tcW w:w="5239" w:type="dxa"/>
            <w:shd w:val="clear" w:color="auto" w:fill="auto"/>
            <w:vAlign w:val="center"/>
          </w:tcPr>
          <w:p w14:paraId="7B2D7D3A" w14:textId="77777777" w:rsidR="004E6F85" w:rsidRPr="00FC7A97" w:rsidRDefault="004E6F85"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color w:val="0D0D0D"/>
                <w:sz w:val="24"/>
                <w:szCs w:val="24"/>
                <w:shd w:val="clear" w:color="auto" w:fill="FFFFFF"/>
              </w:rPr>
              <w:t>system wspierający obsługę różnorodnych opłat administracyjnych, ich naliczanie oraz monitorowanie zaległości.</w:t>
            </w:r>
          </w:p>
        </w:tc>
      </w:tr>
      <w:tr w:rsidR="004E6F85" w:rsidRPr="00AA7EE2" w14:paraId="40406D06" w14:textId="77777777" w:rsidTr="001D43BA">
        <w:tc>
          <w:tcPr>
            <w:cnfStyle w:val="001000000000" w:firstRow="0" w:lastRow="0" w:firstColumn="1" w:lastColumn="0" w:oddVBand="0" w:evenVBand="0" w:oddHBand="0" w:evenHBand="0" w:firstRowFirstColumn="0" w:firstRowLastColumn="0" w:lastRowFirstColumn="0" w:lastRowLastColumn="0"/>
            <w:tcW w:w="639" w:type="dxa"/>
            <w:tcBorders>
              <w:left w:val="none" w:sz="0" w:space="0" w:color="auto"/>
            </w:tcBorders>
            <w:vAlign w:val="center"/>
          </w:tcPr>
          <w:p w14:paraId="398C5DC3" w14:textId="77777777" w:rsidR="004E6F85" w:rsidRPr="00FC7A97" w:rsidRDefault="004E6F85" w:rsidP="00E14EBA">
            <w:pPr>
              <w:spacing w:line="360" w:lineRule="auto"/>
              <w:rPr>
                <w:rFonts w:ascii="Arial" w:hAnsi="Arial" w:cs="Arial"/>
                <w:sz w:val="24"/>
                <w:szCs w:val="24"/>
              </w:rPr>
            </w:pPr>
            <w:r w:rsidRPr="00FC7A97">
              <w:rPr>
                <w:rFonts w:ascii="Arial" w:hAnsi="Arial" w:cs="Arial"/>
                <w:sz w:val="24"/>
                <w:szCs w:val="24"/>
              </w:rPr>
              <w:t>12</w:t>
            </w:r>
          </w:p>
        </w:tc>
        <w:tc>
          <w:tcPr>
            <w:tcW w:w="2191" w:type="dxa"/>
            <w:shd w:val="clear" w:color="auto" w:fill="auto"/>
            <w:vAlign w:val="center"/>
          </w:tcPr>
          <w:p w14:paraId="58F5C69F" w14:textId="77777777" w:rsidR="004E6F85" w:rsidRPr="00FC7A97" w:rsidRDefault="004E6F85"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roofErr w:type="spellStart"/>
            <w:r w:rsidRPr="00FC7A97">
              <w:rPr>
                <w:rFonts w:ascii="Arial" w:hAnsi="Arial" w:cs="Arial"/>
                <w:color w:val="000000"/>
                <w:sz w:val="24"/>
                <w:szCs w:val="24"/>
              </w:rPr>
              <w:t>eVat</w:t>
            </w:r>
            <w:proofErr w:type="spellEnd"/>
            <w:r w:rsidRPr="00FC7A97">
              <w:rPr>
                <w:rFonts w:ascii="Arial" w:hAnsi="Arial" w:cs="Arial"/>
                <w:color w:val="000000"/>
                <w:sz w:val="24"/>
                <w:szCs w:val="24"/>
              </w:rPr>
              <w:t xml:space="preserve"> </w:t>
            </w:r>
          </w:p>
        </w:tc>
        <w:tc>
          <w:tcPr>
            <w:tcW w:w="993" w:type="dxa"/>
            <w:shd w:val="clear" w:color="auto" w:fill="auto"/>
            <w:vAlign w:val="center"/>
          </w:tcPr>
          <w:p w14:paraId="67D1B839" w14:textId="77777777" w:rsidR="004E6F85" w:rsidRPr="00FC7A97" w:rsidRDefault="004E6F85"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color w:val="0D0D0D"/>
                <w:sz w:val="24"/>
                <w:szCs w:val="24"/>
                <w:shd w:val="clear" w:color="auto" w:fill="FFFFFF"/>
              </w:rPr>
            </w:pPr>
            <w:r w:rsidRPr="00FC7A97">
              <w:rPr>
                <w:rFonts w:ascii="Arial" w:hAnsi="Arial" w:cs="Arial"/>
                <w:color w:val="000000"/>
                <w:sz w:val="24"/>
                <w:szCs w:val="24"/>
              </w:rPr>
              <w:t>3.x.x</w:t>
            </w:r>
          </w:p>
        </w:tc>
        <w:tc>
          <w:tcPr>
            <w:tcW w:w="5239" w:type="dxa"/>
            <w:shd w:val="clear" w:color="auto" w:fill="auto"/>
            <w:vAlign w:val="center"/>
          </w:tcPr>
          <w:p w14:paraId="73954336" w14:textId="77777777" w:rsidR="004E6F85" w:rsidRPr="00FC7A97" w:rsidRDefault="004E6F85"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color w:val="0D0D0D"/>
                <w:sz w:val="24"/>
                <w:szCs w:val="24"/>
                <w:shd w:val="clear" w:color="auto" w:fill="FFFFFF"/>
              </w:rPr>
              <w:t>narzędzie do obsługi ewidencji VAT, generowania raportów oraz integracji z systemami księgowymi.</w:t>
            </w:r>
          </w:p>
        </w:tc>
      </w:tr>
      <w:tr w:rsidR="004E6F85" w:rsidRPr="00AA7EE2" w14:paraId="0F9DCF55" w14:textId="77777777" w:rsidTr="001D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9" w:type="dxa"/>
            <w:tcBorders>
              <w:left w:val="none" w:sz="0" w:space="0" w:color="auto"/>
            </w:tcBorders>
            <w:vAlign w:val="center"/>
          </w:tcPr>
          <w:p w14:paraId="02A34325" w14:textId="77777777" w:rsidR="004E6F85" w:rsidRPr="00FC7A97" w:rsidRDefault="004E6F85" w:rsidP="00E14EBA">
            <w:pPr>
              <w:spacing w:line="360" w:lineRule="auto"/>
              <w:rPr>
                <w:rFonts w:ascii="Arial" w:hAnsi="Arial" w:cs="Arial"/>
                <w:sz w:val="24"/>
                <w:szCs w:val="24"/>
              </w:rPr>
            </w:pPr>
            <w:r w:rsidRPr="00FC7A97">
              <w:rPr>
                <w:rFonts w:ascii="Arial" w:hAnsi="Arial" w:cs="Arial"/>
                <w:sz w:val="24"/>
                <w:szCs w:val="24"/>
              </w:rPr>
              <w:t>13</w:t>
            </w:r>
          </w:p>
        </w:tc>
        <w:tc>
          <w:tcPr>
            <w:tcW w:w="2191" w:type="dxa"/>
            <w:shd w:val="clear" w:color="auto" w:fill="auto"/>
            <w:vAlign w:val="center"/>
          </w:tcPr>
          <w:p w14:paraId="4C538C40" w14:textId="17787DD5" w:rsidR="004E6F85" w:rsidRPr="00FC7A97" w:rsidRDefault="004E6F85"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color w:val="000000"/>
                <w:sz w:val="24"/>
                <w:szCs w:val="24"/>
              </w:rPr>
              <w:t xml:space="preserve">Ewidencja mienia komunalnego </w:t>
            </w:r>
            <w:r w:rsidR="00AA7EE2">
              <w:rPr>
                <w:rFonts w:ascii="Arial" w:hAnsi="Arial" w:cs="Arial"/>
                <w:color w:val="000000"/>
                <w:sz w:val="24"/>
                <w:szCs w:val="24"/>
              </w:rPr>
              <w:t>–</w:t>
            </w:r>
            <w:r w:rsidRPr="00FC7A97">
              <w:rPr>
                <w:rFonts w:ascii="Arial" w:hAnsi="Arial" w:cs="Arial"/>
                <w:color w:val="000000"/>
                <w:sz w:val="24"/>
                <w:szCs w:val="24"/>
              </w:rPr>
              <w:t xml:space="preserve"> SU</w:t>
            </w:r>
          </w:p>
        </w:tc>
        <w:tc>
          <w:tcPr>
            <w:tcW w:w="993" w:type="dxa"/>
            <w:shd w:val="clear" w:color="auto" w:fill="auto"/>
            <w:vAlign w:val="center"/>
          </w:tcPr>
          <w:p w14:paraId="3C385ABB" w14:textId="77777777" w:rsidR="004E6F85" w:rsidRPr="00FC7A97" w:rsidRDefault="004E6F85"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color w:val="0D0D0D"/>
                <w:sz w:val="24"/>
                <w:szCs w:val="24"/>
                <w:shd w:val="clear" w:color="auto" w:fill="FFFFFF"/>
              </w:rPr>
            </w:pPr>
            <w:r w:rsidRPr="00FC7A97">
              <w:rPr>
                <w:rFonts w:ascii="Arial" w:hAnsi="Arial" w:cs="Arial"/>
                <w:color w:val="000000"/>
                <w:sz w:val="24"/>
                <w:szCs w:val="24"/>
              </w:rPr>
              <w:t>6.00</w:t>
            </w:r>
          </w:p>
        </w:tc>
        <w:tc>
          <w:tcPr>
            <w:tcW w:w="5239" w:type="dxa"/>
            <w:shd w:val="clear" w:color="auto" w:fill="auto"/>
            <w:vAlign w:val="center"/>
          </w:tcPr>
          <w:p w14:paraId="58FD7C7E" w14:textId="77777777" w:rsidR="004E6F85" w:rsidRPr="00FC7A97" w:rsidRDefault="004E6F85"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color w:val="0D0D0D"/>
                <w:sz w:val="24"/>
                <w:szCs w:val="24"/>
                <w:shd w:val="clear" w:color="auto" w:fill="FFFFFF"/>
              </w:rPr>
              <w:t>oprogramowanie umożliwiające prowadzenie rejestru mienia komunalnego, zarządzanie nieruchomościami oraz monitorowanie ich wartości.</w:t>
            </w:r>
          </w:p>
        </w:tc>
      </w:tr>
      <w:tr w:rsidR="004E6F85" w:rsidRPr="00AA7EE2" w14:paraId="5BE2D896" w14:textId="77777777" w:rsidTr="001D43BA">
        <w:tc>
          <w:tcPr>
            <w:cnfStyle w:val="001000000000" w:firstRow="0" w:lastRow="0" w:firstColumn="1" w:lastColumn="0" w:oddVBand="0" w:evenVBand="0" w:oddHBand="0" w:evenHBand="0" w:firstRowFirstColumn="0" w:firstRowLastColumn="0" w:lastRowFirstColumn="0" w:lastRowLastColumn="0"/>
            <w:tcW w:w="639" w:type="dxa"/>
            <w:tcBorders>
              <w:left w:val="none" w:sz="0" w:space="0" w:color="auto"/>
            </w:tcBorders>
            <w:vAlign w:val="center"/>
          </w:tcPr>
          <w:p w14:paraId="3427B663" w14:textId="77777777" w:rsidR="004E6F85" w:rsidRPr="00FC7A97" w:rsidRDefault="004E6F85" w:rsidP="00E14EBA">
            <w:pPr>
              <w:spacing w:line="360" w:lineRule="auto"/>
              <w:rPr>
                <w:rFonts w:ascii="Arial" w:hAnsi="Arial" w:cs="Arial"/>
                <w:sz w:val="24"/>
                <w:szCs w:val="24"/>
              </w:rPr>
            </w:pPr>
            <w:r w:rsidRPr="00FC7A97">
              <w:rPr>
                <w:rFonts w:ascii="Arial" w:hAnsi="Arial" w:cs="Arial"/>
                <w:sz w:val="24"/>
                <w:szCs w:val="24"/>
              </w:rPr>
              <w:t>14</w:t>
            </w:r>
          </w:p>
        </w:tc>
        <w:tc>
          <w:tcPr>
            <w:tcW w:w="2191" w:type="dxa"/>
            <w:shd w:val="clear" w:color="auto" w:fill="auto"/>
            <w:vAlign w:val="center"/>
          </w:tcPr>
          <w:p w14:paraId="728CCAE1" w14:textId="77777777" w:rsidR="004E6F85" w:rsidRPr="00FC7A97" w:rsidRDefault="004E6F85"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roofErr w:type="spellStart"/>
            <w:r w:rsidRPr="00FC7A97">
              <w:rPr>
                <w:rFonts w:ascii="Arial" w:hAnsi="Arial" w:cs="Arial"/>
                <w:color w:val="000000"/>
                <w:sz w:val="24"/>
                <w:szCs w:val="24"/>
              </w:rPr>
              <w:t>Ewid.i</w:t>
            </w:r>
            <w:proofErr w:type="spellEnd"/>
            <w:r w:rsidRPr="00FC7A97">
              <w:rPr>
                <w:rFonts w:ascii="Arial" w:hAnsi="Arial" w:cs="Arial"/>
                <w:color w:val="000000"/>
                <w:sz w:val="24"/>
                <w:szCs w:val="24"/>
              </w:rPr>
              <w:t xml:space="preserve"> </w:t>
            </w:r>
            <w:proofErr w:type="spellStart"/>
            <w:r w:rsidRPr="00FC7A97">
              <w:rPr>
                <w:rFonts w:ascii="Arial" w:hAnsi="Arial" w:cs="Arial"/>
                <w:color w:val="000000"/>
                <w:sz w:val="24"/>
                <w:szCs w:val="24"/>
              </w:rPr>
              <w:t>roz.op</w:t>
            </w:r>
            <w:proofErr w:type="spellEnd"/>
            <w:r w:rsidRPr="00FC7A97">
              <w:rPr>
                <w:rFonts w:ascii="Arial" w:hAnsi="Arial" w:cs="Arial"/>
                <w:color w:val="000000"/>
                <w:sz w:val="24"/>
                <w:szCs w:val="24"/>
              </w:rPr>
              <w:t>.</w:t>
            </w:r>
            <w:r w:rsidRPr="00FC7A97">
              <w:rPr>
                <w:rFonts w:ascii="Arial" w:hAnsi="Arial" w:cs="Arial"/>
                <w:color w:val="000000"/>
                <w:sz w:val="24"/>
                <w:szCs w:val="24"/>
              </w:rPr>
              <w:br/>
              <w:t xml:space="preserve">kom-woda, </w:t>
            </w:r>
            <w:proofErr w:type="spellStart"/>
            <w:r w:rsidRPr="00FC7A97">
              <w:rPr>
                <w:rFonts w:ascii="Arial" w:hAnsi="Arial" w:cs="Arial"/>
                <w:color w:val="000000"/>
                <w:sz w:val="24"/>
                <w:szCs w:val="24"/>
              </w:rPr>
              <w:t>śc</w:t>
            </w:r>
            <w:proofErr w:type="spellEnd"/>
            <w:r w:rsidRPr="00FC7A97">
              <w:rPr>
                <w:rFonts w:ascii="Arial" w:hAnsi="Arial" w:cs="Arial"/>
                <w:color w:val="000000"/>
                <w:sz w:val="24"/>
                <w:szCs w:val="24"/>
              </w:rPr>
              <w:t>. SU</w:t>
            </w:r>
          </w:p>
        </w:tc>
        <w:tc>
          <w:tcPr>
            <w:tcW w:w="993" w:type="dxa"/>
            <w:shd w:val="clear" w:color="auto" w:fill="auto"/>
            <w:vAlign w:val="center"/>
          </w:tcPr>
          <w:p w14:paraId="1E500E8E" w14:textId="77777777" w:rsidR="004E6F85" w:rsidRPr="00FC7A97" w:rsidRDefault="004E6F85"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color w:val="0D0D0D"/>
                <w:sz w:val="24"/>
                <w:szCs w:val="24"/>
                <w:shd w:val="clear" w:color="auto" w:fill="FFFFFF"/>
              </w:rPr>
            </w:pPr>
            <w:r w:rsidRPr="00FC7A97">
              <w:rPr>
                <w:rFonts w:ascii="Arial" w:hAnsi="Arial" w:cs="Arial"/>
                <w:color w:val="000000"/>
                <w:sz w:val="24"/>
                <w:szCs w:val="24"/>
              </w:rPr>
              <w:t>6.x.x</w:t>
            </w:r>
          </w:p>
        </w:tc>
        <w:tc>
          <w:tcPr>
            <w:tcW w:w="5239" w:type="dxa"/>
            <w:shd w:val="clear" w:color="auto" w:fill="auto"/>
            <w:vAlign w:val="center"/>
          </w:tcPr>
          <w:p w14:paraId="004B17F6" w14:textId="77777777" w:rsidR="004E6F85" w:rsidRPr="00FC7A97" w:rsidRDefault="004E6F85"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color w:val="0D0D0D"/>
                <w:sz w:val="24"/>
                <w:szCs w:val="24"/>
                <w:shd w:val="clear" w:color="auto" w:fill="FFFFFF"/>
              </w:rPr>
              <w:t>system do obsługi rozliczeń związanych z dostawą wody i odprowadzaniem ścieków, generowania faktur oraz monitorowania należności.</w:t>
            </w:r>
          </w:p>
        </w:tc>
      </w:tr>
      <w:tr w:rsidR="004E6F85" w:rsidRPr="00AA7EE2" w14:paraId="0308C7D3" w14:textId="77777777" w:rsidTr="001D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9" w:type="dxa"/>
            <w:tcBorders>
              <w:left w:val="none" w:sz="0" w:space="0" w:color="auto"/>
              <w:bottom w:val="none" w:sz="0" w:space="0" w:color="auto"/>
            </w:tcBorders>
            <w:vAlign w:val="center"/>
          </w:tcPr>
          <w:p w14:paraId="289BD061" w14:textId="77777777" w:rsidR="004E6F85" w:rsidRPr="00FC7A97" w:rsidRDefault="004E6F85" w:rsidP="00E14EBA">
            <w:pPr>
              <w:spacing w:line="360" w:lineRule="auto"/>
              <w:rPr>
                <w:rFonts w:ascii="Arial" w:hAnsi="Arial" w:cs="Arial"/>
                <w:sz w:val="24"/>
                <w:szCs w:val="24"/>
              </w:rPr>
            </w:pPr>
            <w:r w:rsidRPr="00FC7A97">
              <w:rPr>
                <w:rFonts w:ascii="Arial" w:hAnsi="Arial" w:cs="Arial"/>
                <w:sz w:val="24"/>
                <w:szCs w:val="24"/>
              </w:rPr>
              <w:lastRenderedPageBreak/>
              <w:t>15</w:t>
            </w:r>
          </w:p>
        </w:tc>
        <w:tc>
          <w:tcPr>
            <w:tcW w:w="2191" w:type="dxa"/>
            <w:shd w:val="clear" w:color="auto" w:fill="auto"/>
            <w:vAlign w:val="center"/>
          </w:tcPr>
          <w:p w14:paraId="7C95F1F3" w14:textId="77777777" w:rsidR="004E6F85" w:rsidRPr="00FC7A97" w:rsidRDefault="004E6F85"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color w:val="000000"/>
                <w:sz w:val="24"/>
                <w:szCs w:val="24"/>
              </w:rPr>
              <w:t xml:space="preserve">e-Należności </w:t>
            </w:r>
          </w:p>
        </w:tc>
        <w:tc>
          <w:tcPr>
            <w:tcW w:w="993" w:type="dxa"/>
            <w:shd w:val="clear" w:color="auto" w:fill="auto"/>
            <w:vAlign w:val="center"/>
          </w:tcPr>
          <w:p w14:paraId="1F6FF9E1" w14:textId="77777777" w:rsidR="004E6F85" w:rsidRPr="00FC7A97" w:rsidRDefault="004E6F85"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color w:val="0D0D0D"/>
                <w:sz w:val="24"/>
                <w:szCs w:val="24"/>
                <w:shd w:val="clear" w:color="auto" w:fill="FFFFFF"/>
              </w:rPr>
            </w:pPr>
            <w:r w:rsidRPr="00FC7A97">
              <w:rPr>
                <w:rFonts w:ascii="Arial" w:hAnsi="Arial" w:cs="Arial"/>
                <w:color w:val="000000"/>
                <w:sz w:val="24"/>
                <w:szCs w:val="24"/>
              </w:rPr>
              <w:t>1.xx</w:t>
            </w:r>
          </w:p>
        </w:tc>
        <w:tc>
          <w:tcPr>
            <w:tcW w:w="5239" w:type="dxa"/>
            <w:shd w:val="clear" w:color="auto" w:fill="auto"/>
            <w:vAlign w:val="center"/>
          </w:tcPr>
          <w:p w14:paraId="25D1F74B" w14:textId="77777777" w:rsidR="004E6F85" w:rsidRPr="00FC7A97" w:rsidRDefault="004E6F85"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color w:val="0D0D0D"/>
                <w:sz w:val="24"/>
                <w:szCs w:val="24"/>
                <w:shd w:val="clear" w:color="auto" w:fill="FFFFFF"/>
              </w:rPr>
              <w:t>moduł do ewidencji, monitorowania i egzekwowania należności administracyjnych oraz podatkowych.</w:t>
            </w:r>
          </w:p>
        </w:tc>
      </w:tr>
    </w:tbl>
    <w:p w14:paraId="0C345A52" w14:textId="2339DCEC" w:rsidR="00210315" w:rsidRPr="00FC7A97" w:rsidRDefault="00210315" w:rsidP="00E14EBA">
      <w:pPr>
        <w:pStyle w:val="Nagwek2"/>
        <w:numPr>
          <w:ilvl w:val="1"/>
          <w:numId w:val="3"/>
        </w:numPr>
        <w:spacing w:before="0" w:line="360" w:lineRule="auto"/>
        <w:ind w:left="426" w:hanging="431"/>
        <w:jc w:val="both"/>
        <w:rPr>
          <w:rFonts w:ascii="Arial" w:hAnsi="Arial" w:cs="Arial"/>
          <w:sz w:val="24"/>
          <w:szCs w:val="24"/>
        </w:rPr>
      </w:pPr>
      <w:bookmarkStart w:id="20" w:name="_Toc203509396"/>
      <w:r w:rsidRPr="00FC7A97">
        <w:rPr>
          <w:rFonts w:ascii="Arial" w:hAnsi="Arial" w:cs="Arial"/>
          <w:sz w:val="24"/>
          <w:szCs w:val="24"/>
        </w:rPr>
        <w:t>System GIS  – szt.1 lic.</w:t>
      </w:r>
      <w:bookmarkEnd w:id="20"/>
    </w:p>
    <w:p w14:paraId="20A33E8A" w14:textId="77777777" w:rsidR="00872128" w:rsidRPr="00FC7A97" w:rsidRDefault="00872128" w:rsidP="00E14EBA">
      <w:pPr>
        <w:spacing w:line="360" w:lineRule="auto"/>
        <w:jc w:val="both"/>
        <w:rPr>
          <w:rFonts w:ascii="Arial" w:hAnsi="Arial" w:cs="Arial"/>
          <w:sz w:val="24"/>
          <w:szCs w:val="24"/>
        </w:rPr>
      </w:pPr>
      <w:r w:rsidRPr="00FC7A97">
        <w:rPr>
          <w:rFonts w:ascii="Arial" w:hAnsi="Arial" w:cs="Arial"/>
          <w:sz w:val="24"/>
          <w:szCs w:val="24"/>
        </w:rPr>
        <w:t>Modernizacja obecnego Systemu Informacji Przestrzennej wraz z integracją z dziedzinowymi Systemami w zakresie obsługi E-usług.</w:t>
      </w:r>
    </w:p>
    <w:p w14:paraId="31A303C9" w14:textId="77777777" w:rsidR="00872128" w:rsidRPr="00FC7A97" w:rsidRDefault="00872128" w:rsidP="00E14EBA">
      <w:pPr>
        <w:pStyle w:val="Akapitzlist"/>
        <w:numPr>
          <w:ilvl w:val="0"/>
          <w:numId w:val="226"/>
        </w:numPr>
        <w:spacing w:after="0" w:line="360" w:lineRule="auto"/>
        <w:jc w:val="both"/>
        <w:rPr>
          <w:rFonts w:ascii="Arial" w:hAnsi="Arial" w:cs="Arial"/>
          <w:sz w:val="24"/>
          <w:szCs w:val="24"/>
        </w:rPr>
      </w:pPr>
      <w:r w:rsidRPr="00FC7A97">
        <w:rPr>
          <w:rFonts w:ascii="Arial" w:hAnsi="Arial" w:cs="Arial"/>
          <w:sz w:val="24"/>
          <w:szCs w:val="24"/>
        </w:rPr>
        <w:t>Pozycja dotyczy podniesienia wersji posiadanego systemu GIS do najnowszej wspieranej przez producenta wersji.</w:t>
      </w:r>
    </w:p>
    <w:p w14:paraId="55D503B8" w14:textId="77777777" w:rsidR="00872128" w:rsidRPr="00FC7A97" w:rsidRDefault="00872128" w:rsidP="00E14EBA">
      <w:pPr>
        <w:pStyle w:val="Akapitzlist"/>
        <w:numPr>
          <w:ilvl w:val="0"/>
          <w:numId w:val="226"/>
        </w:numPr>
        <w:spacing w:after="0" w:line="360" w:lineRule="auto"/>
        <w:jc w:val="both"/>
        <w:rPr>
          <w:rFonts w:ascii="Arial" w:hAnsi="Arial" w:cs="Arial"/>
          <w:sz w:val="24"/>
          <w:szCs w:val="24"/>
        </w:rPr>
      </w:pPr>
      <w:r w:rsidRPr="00FC7A97">
        <w:rPr>
          <w:rFonts w:ascii="Arial" w:hAnsi="Arial" w:cs="Arial"/>
          <w:sz w:val="24"/>
          <w:szCs w:val="24"/>
        </w:rPr>
        <w:t>Aktualizacja ma dotyczyć wszystkich pozycji wchodzących w skład Systemu GIS – specjalizowane programy przeznaczone do obsługi wydzielonych obszarów aktywności jednostek administracji.</w:t>
      </w:r>
    </w:p>
    <w:p w14:paraId="67FC918B" w14:textId="77777777" w:rsidR="00872128" w:rsidRPr="00FC7A97" w:rsidRDefault="00872128" w:rsidP="00E14EBA">
      <w:pPr>
        <w:pStyle w:val="Akapitzlist"/>
        <w:numPr>
          <w:ilvl w:val="0"/>
          <w:numId w:val="226"/>
        </w:numPr>
        <w:spacing w:after="0" w:line="360" w:lineRule="auto"/>
        <w:jc w:val="both"/>
        <w:rPr>
          <w:rFonts w:ascii="Arial" w:hAnsi="Arial" w:cs="Arial"/>
          <w:sz w:val="24"/>
          <w:szCs w:val="24"/>
        </w:rPr>
      </w:pPr>
      <w:r w:rsidRPr="00FC7A97">
        <w:rPr>
          <w:rFonts w:ascii="Arial" w:hAnsi="Arial" w:cs="Arial"/>
          <w:sz w:val="24"/>
          <w:szCs w:val="24"/>
        </w:rPr>
        <w:t>Przystosowanie systemów GIS do przekazywania danych do platformy EBOM celem świadczenia e-usług publicznych.</w:t>
      </w:r>
    </w:p>
    <w:p w14:paraId="5F686A52" w14:textId="77777777" w:rsidR="00872128" w:rsidRPr="00FC7A97" w:rsidRDefault="00872128" w:rsidP="00E14EBA">
      <w:pPr>
        <w:pStyle w:val="Akapitzlist"/>
        <w:numPr>
          <w:ilvl w:val="0"/>
          <w:numId w:val="226"/>
        </w:numPr>
        <w:spacing w:after="0" w:line="360" w:lineRule="auto"/>
        <w:jc w:val="both"/>
        <w:rPr>
          <w:rFonts w:ascii="Arial" w:hAnsi="Arial" w:cs="Arial"/>
          <w:sz w:val="24"/>
          <w:szCs w:val="24"/>
        </w:rPr>
      </w:pPr>
      <w:r w:rsidRPr="00FC7A97">
        <w:rPr>
          <w:rFonts w:ascii="Arial" w:hAnsi="Arial" w:cs="Arial"/>
          <w:sz w:val="24"/>
          <w:szCs w:val="24"/>
        </w:rPr>
        <w:t>Przystosowanie oprogramowania do świadczenia płatności elektronicznych.</w:t>
      </w:r>
    </w:p>
    <w:p w14:paraId="43C3AA0D" w14:textId="77777777" w:rsidR="00872128" w:rsidRPr="00FC7A97" w:rsidRDefault="00872128" w:rsidP="00E14EBA">
      <w:pPr>
        <w:pStyle w:val="Akapitzlist"/>
        <w:numPr>
          <w:ilvl w:val="0"/>
          <w:numId w:val="226"/>
        </w:numPr>
        <w:spacing w:after="0" w:line="360" w:lineRule="auto"/>
        <w:jc w:val="both"/>
        <w:rPr>
          <w:rFonts w:ascii="Arial" w:hAnsi="Arial" w:cs="Arial"/>
          <w:sz w:val="24"/>
          <w:szCs w:val="24"/>
        </w:rPr>
      </w:pPr>
      <w:r w:rsidRPr="00FC7A97">
        <w:rPr>
          <w:rFonts w:ascii="Arial" w:hAnsi="Arial" w:cs="Arial"/>
          <w:sz w:val="24"/>
          <w:szCs w:val="24"/>
        </w:rPr>
        <w:t>Zapewnienie logowania z wykorzystaniem kont domowych.</w:t>
      </w:r>
    </w:p>
    <w:p w14:paraId="445F7B88" w14:textId="77777777" w:rsidR="00872128" w:rsidRPr="00FC7A97" w:rsidRDefault="00872128" w:rsidP="00E14EBA">
      <w:pPr>
        <w:pStyle w:val="Akapitzlist"/>
        <w:numPr>
          <w:ilvl w:val="0"/>
          <w:numId w:val="226"/>
        </w:numPr>
        <w:spacing w:after="0" w:line="360" w:lineRule="auto"/>
        <w:jc w:val="both"/>
        <w:rPr>
          <w:rFonts w:ascii="Arial" w:hAnsi="Arial" w:cs="Arial"/>
          <w:sz w:val="24"/>
          <w:szCs w:val="24"/>
        </w:rPr>
      </w:pPr>
      <w:r w:rsidRPr="00FC7A97">
        <w:rPr>
          <w:rFonts w:ascii="Arial" w:hAnsi="Arial" w:cs="Arial"/>
          <w:sz w:val="24"/>
          <w:szCs w:val="24"/>
        </w:rPr>
        <w:t>Wprowadzenie wersjonowania.</w:t>
      </w:r>
    </w:p>
    <w:p w14:paraId="1E12DCD6" w14:textId="77777777" w:rsidR="00872128" w:rsidRPr="00FC7A97" w:rsidRDefault="00872128" w:rsidP="00E14EBA">
      <w:pPr>
        <w:pStyle w:val="Akapitzlist"/>
        <w:numPr>
          <w:ilvl w:val="0"/>
          <w:numId w:val="226"/>
        </w:numPr>
        <w:spacing w:after="0" w:line="360" w:lineRule="auto"/>
        <w:jc w:val="both"/>
        <w:rPr>
          <w:rFonts w:ascii="Arial" w:hAnsi="Arial" w:cs="Arial"/>
          <w:sz w:val="24"/>
          <w:szCs w:val="24"/>
        </w:rPr>
      </w:pPr>
      <w:r w:rsidRPr="00FC7A97">
        <w:rPr>
          <w:rFonts w:ascii="Arial" w:hAnsi="Arial" w:cs="Arial"/>
          <w:sz w:val="24"/>
          <w:szCs w:val="24"/>
        </w:rPr>
        <w:t xml:space="preserve">Logowania zdarzeń bezpieczeństwa. </w:t>
      </w:r>
    </w:p>
    <w:p w14:paraId="54AEBBB5" w14:textId="77777777" w:rsidR="00872128" w:rsidRPr="00FC7A97" w:rsidRDefault="00872128" w:rsidP="00E14EBA">
      <w:pPr>
        <w:pStyle w:val="Akapitzlist"/>
        <w:numPr>
          <w:ilvl w:val="0"/>
          <w:numId w:val="226"/>
        </w:numPr>
        <w:spacing w:after="0" w:line="360" w:lineRule="auto"/>
        <w:jc w:val="both"/>
        <w:rPr>
          <w:rFonts w:ascii="Arial" w:hAnsi="Arial" w:cs="Arial"/>
          <w:sz w:val="24"/>
          <w:szCs w:val="24"/>
        </w:rPr>
      </w:pPr>
      <w:r w:rsidRPr="00FC7A97">
        <w:rPr>
          <w:rFonts w:ascii="Arial" w:hAnsi="Arial" w:cs="Arial"/>
          <w:sz w:val="24"/>
          <w:szCs w:val="24"/>
        </w:rPr>
        <w:t xml:space="preserve">Szyfrowanie danych i komunikacji </w:t>
      </w:r>
      <w:proofErr w:type="spellStart"/>
      <w:r w:rsidRPr="00FC7A97">
        <w:rPr>
          <w:rFonts w:ascii="Arial" w:hAnsi="Arial" w:cs="Arial"/>
          <w:sz w:val="24"/>
          <w:szCs w:val="24"/>
        </w:rPr>
        <w:t>przesyłu</w:t>
      </w:r>
      <w:proofErr w:type="spellEnd"/>
      <w:r w:rsidRPr="00FC7A97">
        <w:rPr>
          <w:rFonts w:ascii="Arial" w:hAnsi="Arial" w:cs="Arial"/>
          <w:sz w:val="24"/>
          <w:szCs w:val="24"/>
        </w:rPr>
        <w:t xml:space="preserve"> danych.</w:t>
      </w:r>
    </w:p>
    <w:p w14:paraId="4E63F0E9" w14:textId="77777777" w:rsidR="00872128" w:rsidRPr="00FC7A97" w:rsidRDefault="00872128" w:rsidP="00E14EBA">
      <w:pPr>
        <w:pStyle w:val="Akapitzlist"/>
        <w:numPr>
          <w:ilvl w:val="0"/>
          <w:numId w:val="226"/>
        </w:numPr>
        <w:spacing w:after="0" w:line="360" w:lineRule="auto"/>
        <w:jc w:val="both"/>
        <w:rPr>
          <w:rFonts w:ascii="Arial" w:hAnsi="Arial" w:cs="Arial"/>
          <w:sz w:val="24"/>
          <w:szCs w:val="24"/>
        </w:rPr>
      </w:pPr>
      <w:r w:rsidRPr="00FC7A97">
        <w:rPr>
          <w:rFonts w:ascii="Arial" w:hAnsi="Arial" w:cs="Arial"/>
          <w:sz w:val="24"/>
          <w:szCs w:val="24"/>
        </w:rPr>
        <w:t>Zapewnienie otwartych mechanizmów wymiany danych z aplikacjami zewnętrznymi - interfejs API.</w:t>
      </w:r>
    </w:p>
    <w:p w14:paraId="6B1DF288" w14:textId="77777777" w:rsidR="00872128" w:rsidRPr="00FC7A97" w:rsidRDefault="00872128" w:rsidP="00E14EBA">
      <w:pPr>
        <w:spacing w:line="360" w:lineRule="auto"/>
        <w:jc w:val="both"/>
        <w:rPr>
          <w:rFonts w:ascii="Arial" w:hAnsi="Arial" w:cs="Arial"/>
          <w:sz w:val="24"/>
          <w:szCs w:val="24"/>
        </w:rPr>
      </w:pPr>
      <w:r w:rsidRPr="00FC7A97">
        <w:rPr>
          <w:rFonts w:ascii="Arial" w:hAnsi="Arial" w:cs="Arial"/>
          <w:sz w:val="24"/>
          <w:szCs w:val="24"/>
        </w:rPr>
        <w:t>Zakres:</w:t>
      </w:r>
    </w:p>
    <w:p w14:paraId="76EE4E14" w14:textId="00F28FC5" w:rsidR="00872128" w:rsidRPr="00FC7A97" w:rsidRDefault="00872128" w:rsidP="00E14EBA">
      <w:pPr>
        <w:pStyle w:val="Akapitzlist"/>
        <w:numPr>
          <w:ilvl w:val="0"/>
          <w:numId w:val="227"/>
        </w:numPr>
        <w:spacing w:after="0" w:line="360" w:lineRule="auto"/>
        <w:jc w:val="both"/>
        <w:rPr>
          <w:rFonts w:ascii="Arial" w:hAnsi="Arial" w:cs="Arial"/>
          <w:sz w:val="24"/>
          <w:szCs w:val="24"/>
        </w:rPr>
      </w:pPr>
      <w:r w:rsidRPr="00FC7A97">
        <w:rPr>
          <w:rFonts w:ascii="Arial" w:hAnsi="Arial" w:cs="Arial"/>
          <w:sz w:val="24"/>
          <w:szCs w:val="24"/>
        </w:rPr>
        <w:t>publikacja planów zagospodarowania</w:t>
      </w:r>
      <w:r w:rsidR="00E42458">
        <w:rPr>
          <w:rFonts w:ascii="Arial" w:hAnsi="Arial" w:cs="Arial"/>
          <w:sz w:val="24"/>
          <w:szCs w:val="24"/>
        </w:rPr>
        <w:t>,</w:t>
      </w:r>
    </w:p>
    <w:p w14:paraId="2F364D14" w14:textId="74821FD3" w:rsidR="00872128" w:rsidRPr="00FC7A97" w:rsidRDefault="00872128" w:rsidP="00E14EBA">
      <w:pPr>
        <w:pStyle w:val="Akapitzlist"/>
        <w:numPr>
          <w:ilvl w:val="0"/>
          <w:numId w:val="227"/>
        </w:numPr>
        <w:spacing w:after="0" w:line="360" w:lineRule="auto"/>
        <w:jc w:val="both"/>
        <w:rPr>
          <w:rFonts w:ascii="Arial" w:hAnsi="Arial" w:cs="Arial"/>
          <w:sz w:val="24"/>
          <w:szCs w:val="24"/>
        </w:rPr>
      </w:pPr>
      <w:r w:rsidRPr="00FC7A97">
        <w:rPr>
          <w:rFonts w:ascii="Arial" w:hAnsi="Arial" w:cs="Arial"/>
          <w:sz w:val="24"/>
          <w:szCs w:val="24"/>
        </w:rPr>
        <w:t>MPZP w postaci wektorowej</w:t>
      </w:r>
      <w:r w:rsidR="00E42458">
        <w:rPr>
          <w:rFonts w:ascii="Arial" w:hAnsi="Arial" w:cs="Arial"/>
          <w:sz w:val="24"/>
          <w:szCs w:val="24"/>
        </w:rPr>
        <w:t>,</w:t>
      </w:r>
    </w:p>
    <w:p w14:paraId="5137BCD3" w14:textId="3F0BE8C0" w:rsidR="00872128" w:rsidRPr="00FC7A97" w:rsidRDefault="00872128" w:rsidP="00E14EBA">
      <w:pPr>
        <w:pStyle w:val="Akapitzlist"/>
        <w:numPr>
          <w:ilvl w:val="0"/>
          <w:numId w:val="227"/>
        </w:numPr>
        <w:spacing w:after="0" w:line="360" w:lineRule="auto"/>
        <w:jc w:val="both"/>
        <w:rPr>
          <w:rFonts w:ascii="Arial" w:hAnsi="Arial" w:cs="Arial"/>
          <w:sz w:val="24"/>
          <w:szCs w:val="24"/>
        </w:rPr>
      </w:pPr>
      <w:r w:rsidRPr="00FC7A97">
        <w:rPr>
          <w:rFonts w:ascii="Arial" w:hAnsi="Arial" w:cs="Arial"/>
          <w:sz w:val="24"/>
          <w:szCs w:val="24"/>
        </w:rPr>
        <w:t>zbiór APP + metadane</w:t>
      </w:r>
      <w:r w:rsidR="00E42458">
        <w:rPr>
          <w:rFonts w:ascii="Arial" w:hAnsi="Arial" w:cs="Arial"/>
          <w:sz w:val="24"/>
          <w:szCs w:val="24"/>
        </w:rPr>
        <w:t>,</w:t>
      </w:r>
    </w:p>
    <w:p w14:paraId="126BE520" w14:textId="77777777" w:rsidR="00CA081D" w:rsidRDefault="00872128" w:rsidP="00E14EBA">
      <w:pPr>
        <w:pStyle w:val="Akapitzlist"/>
        <w:numPr>
          <w:ilvl w:val="0"/>
          <w:numId w:val="227"/>
        </w:numPr>
        <w:spacing w:after="0" w:line="360" w:lineRule="auto"/>
        <w:jc w:val="both"/>
        <w:rPr>
          <w:rFonts w:ascii="Arial" w:hAnsi="Arial" w:cs="Arial"/>
          <w:sz w:val="24"/>
          <w:szCs w:val="24"/>
        </w:rPr>
      </w:pPr>
      <w:r w:rsidRPr="00FC7A97">
        <w:rPr>
          <w:rFonts w:ascii="Arial" w:hAnsi="Arial" w:cs="Arial"/>
          <w:sz w:val="24"/>
          <w:szCs w:val="24"/>
        </w:rPr>
        <w:t xml:space="preserve">wydawanie wypisów i wyrysów </w:t>
      </w:r>
    </w:p>
    <w:p w14:paraId="5A3E3B6D" w14:textId="77777777" w:rsidR="00CA081D" w:rsidRDefault="00CA081D" w:rsidP="00E14EBA">
      <w:pPr>
        <w:pStyle w:val="Akapitzlist"/>
        <w:spacing w:after="0" w:line="360" w:lineRule="auto"/>
        <w:ind w:left="0"/>
        <w:jc w:val="both"/>
        <w:rPr>
          <w:rFonts w:ascii="Arial" w:hAnsi="Arial" w:cs="Arial"/>
          <w:sz w:val="24"/>
          <w:szCs w:val="24"/>
        </w:rPr>
      </w:pPr>
    </w:p>
    <w:p w14:paraId="43CDFA20" w14:textId="1999587B" w:rsidR="00872128" w:rsidRPr="00FC7A97" w:rsidRDefault="00872128" w:rsidP="00E14EBA">
      <w:pPr>
        <w:pStyle w:val="Akapitzlist"/>
        <w:spacing w:after="0" w:line="360" w:lineRule="auto"/>
        <w:ind w:left="0"/>
        <w:jc w:val="both"/>
        <w:rPr>
          <w:rFonts w:ascii="Arial" w:hAnsi="Arial" w:cs="Arial"/>
          <w:sz w:val="24"/>
          <w:szCs w:val="24"/>
        </w:rPr>
      </w:pPr>
      <w:r w:rsidRPr="00FC7A97">
        <w:rPr>
          <w:rFonts w:ascii="Arial" w:hAnsi="Arial" w:cs="Arial"/>
          <w:sz w:val="24"/>
          <w:szCs w:val="24"/>
        </w:rPr>
        <w:t>Oprogramowanie -  Systemu GIS wraz z E-usługami</w:t>
      </w:r>
      <w:r w:rsidR="00E42458" w:rsidRPr="009021A2">
        <w:rPr>
          <w:rFonts w:ascii="Arial" w:hAnsi="Arial" w:cs="Arial"/>
          <w:sz w:val="24"/>
          <w:szCs w:val="24"/>
        </w:rPr>
        <w:t>.</w:t>
      </w:r>
      <w:r w:rsidR="00A511D8">
        <w:rPr>
          <w:rFonts w:ascii="Arial" w:hAnsi="Arial" w:cs="Arial"/>
          <w:sz w:val="24"/>
          <w:szCs w:val="24"/>
        </w:rPr>
        <w:t xml:space="preserve"> </w:t>
      </w:r>
      <w:r w:rsidRPr="00FC7A97">
        <w:rPr>
          <w:rFonts w:ascii="Arial" w:hAnsi="Arial" w:cs="Arial"/>
          <w:sz w:val="24"/>
          <w:szCs w:val="24"/>
        </w:rPr>
        <w:t xml:space="preserve">System GIS (gdzie wszystkie wymagania funkcjonalne Systemu GIS będą realizowane przez aplikacje internetową za pośrednictwem przeglądarki internetowej) służy do gromadzenia, przechowywania, analizy i wizualizacji danych przestrzennych. Podstawowym elementem całego zadania będzie digitalizacja danych przestrzennych (z obszaru uchwał oraz rejestrów gminnych) oraz ich migracja do specjalistycznych systemów dziedzinowych Systemu GIS. Pozycja ma na celu usprawnienie pracy Urzędu, publikacji tych danych </w:t>
      </w:r>
      <w:r w:rsidR="00805170">
        <w:rPr>
          <w:rFonts w:ascii="Arial" w:hAnsi="Arial" w:cs="Arial"/>
          <w:sz w:val="24"/>
          <w:szCs w:val="24"/>
        </w:rPr>
        <w:br/>
      </w:r>
      <w:r w:rsidRPr="00FC7A97">
        <w:rPr>
          <w:rFonts w:ascii="Arial" w:hAnsi="Arial" w:cs="Arial"/>
          <w:sz w:val="24"/>
          <w:szCs w:val="24"/>
        </w:rPr>
        <w:lastRenderedPageBreak/>
        <w:t xml:space="preserve">w wybranych obszarach oraz uruchomieniu E-usług publicznych dla mieszkańców </w:t>
      </w:r>
      <w:r w:rsidR="00805170">
        <w:rPr>
          <w:rFonts w:ascii="Arial" w:hAnsi="Arial" w:cs="Arial"/>
          <w:sz w:val="24"/>
          <w:szCs w:val="24"/>
        </w:rPr>
        <w:br/>
      </w:r>
      <w:r w:rsidRPr="00FC7A97">
        <w:rPr>
          <w:rFonts w:ascii="Arial" w:hAnsi="Arial" w:cs="Arial"/>
          <w:sz w:val="24"/>
          <w:szCs w:val="24"/>
        </w:rPr>
        <w:t xml:space="preserve">i innych interesariuszy. </w:t>
      </w:r>
    </w:p>
    <w:p w14:paraId="5001748B" w14:textId="77777777" w:rsidR="00872128" w:rsidRPr="00FC7A97" w:rsidRDefault="00872128" w:rsidP="00E14EBA">
      <w:pPr>
        <w:spacing w:line="360" w:lineRule="auto"/>
        <w:jc w:val="both"/>
        <w:rPr>
          <w:rFonts w:ascii="Arial" w:hAnsi="Arial" w:cs="Arial"/>
          <w:sz w:val="24"/>
          <w:szCs w:val="24"/>
        </w:rPr>
      </w:pPr>
      <w:r w:rsidRPr="00FC7A97">
        <w:rPr>
          <w:rFonts w:ascii="Arial" w:hAnsi="Arial" w:cs="Arial"/>
          <w:sz w:val="24"/>
          <w:szCs w:val="24"/>
        </w:rPr>
        <w:t xml:space="preserve">Całość kosztów związanych z instalacją, konfiguracją, optymalizacją oraz asystami stanowiskowymi została ujęta w pozycjach specyfikacji usług tj. </w:t>
      </w:r>
    </w:p>
    <w:p w14:paraId="62E0C6F2" w14:textId="77777777" w:rsidR="00872128" w:rsidRPr="00FC7A97" w:rsidRDefault="00872128" w:rsidP="00E14EBA">
      <w:pPr>
        <w:pStyle w:val="Akapitzlist"/>
        <w:numPr>
          <w:ilvl w:val="0"/>
          <w:numId w:val="228"/>
        </w:numPr>
        <w:spacing w:after="0" w:line="360" w:lineRule="auto"/>
        <w:jc w:val="both"/>
        <w:rPr>
          <w:rFonts w:ascii="Arial" w:hAnsi="Arial" w:cs="Arial"/>
          <w:sz w:val="24"/>
          <w:szCs w:val="24"/>
        </w:rPr>
      </w:pPr>
      <w:r w:rsidRPr="00FC7A97">
        <w:rPr>
          <w:rFonts w:ascii="Arial" w:hAnsi="Arial" w:cs="Arial"/>
          <w:sz w:val="24"/>
          <w:szCs w:val="24"/>
        </w:rPr>
        <w:t>Integracja (Platforma e-usług publicznych)</w:t>
      </w:r>
    </w:p>
    <w:p w14:paraId="1878B069" w14:textId="53F1EC3D" w:rsidR="00872128" w:rsidRPr="00FC7A97" w:rsidRDefault="00872128" w:rsidP="00E14EBA">
      <w:pPr>
        <w:pStyle w:val="Akapitzlist"/>
        <w:numPr>
          <w:ilvl w:val="0"/>
          <w:numId w:val="228"/>
        </w:numPr>
        <w:spacing w:after="0" w:line="360" w:lineRule="auto"/>
        <w:jc w:val="both"/>
        <w:rPr>
          <w:rStyle w:val="Nagwek2Znak"/>
          <w:rFonts w:ascii="Arial" w:hAnsi="Arial" w:cs="Arial"/>
          <w:color w:val="auto"/>
          <w:sz w:val="24"/>
          <w:szCs w:val="24"/>
        </w:rPr>
      </w:pPr>
      <w:r w:rsidRPr="00FC7A97">
        <w:rPr>
          <w:rFonts w:ascii="Arial" w:hAnsi="Arial" w:cs="Arial"/>
          <w:sz w:val="24"/>
          <w:szCs w:val="24"/>
        </w:rPr>
        <w:t>Instalacja i konfiguracja (Platforma e-usług publicznych)</w:t>
      </w:r>
    </w:p>
    <w:p w14:paraId="6914592D" w14:textId="56D08647" w:rsidR="00872128" w:rsidRPr="00FC7A97" w:rsidRDefault="009028F8" w:rsidP="00E14EBA">
      <w:pPr>
        <w:pStyle w:val="Nagwek3"/>
        <w:spacing w:before="0" w:line="360" w:lineRule="auto"/>
        <w:jc w:val="both"/>
        <w:rPr>
          <w:rFonts w:ascii="Arial" w:hAnsi="Arial" w:cs="Arial"/>
        </w:rPr>
      </w:pPr>
      <w:bookmarkStart w:id="21" w:name="_Toc203509397"/>
      <w:r>
        <w:rPr>
          <w:rStyle w:val="Nagwek2Znak"/>
          <w:rFonts w:ascii="Arial" w:hAnsi="Arial" w:cs="Arial"/>
          <w:color w:val="1F3763" w:themeColor="accent1" w:themeShade="7F"/>
          <w:sz w:val="24"/>
          <w:szCs w:val="24"/>
        </w:rPr>
        <w:t>1</w:t>
      </w:r>
      <w:r w:rsidR="00872128" w:rsidRPr="00FC7A97">
        <w:rPr>
          <w:rStyle w:val="Nagwek2Znak"/>
          <w:rFonts w:ascii="Arial" w:hAnsi="Arial" w:cs="Arial"/>
          <w:color w:val="1F3763" w:themeColor="accent1" w:themeShade="7F"/>
          <w:sz w:val="24"/>
          <w:szCs w:val="24"/>
        </w:rPr>
        <w:t xml:space="preserve">.4.1 </w:t>
      </w:r>
      <w:r w:rsidR="00872128" w:rsidRPr="00FC7A97">
        <w:rPr>
          <w:rStyle w:val="BezodstpwZnak"/>
          <w:rFonts w:ascii="Arial" w:hAnsi="Arial" w:cs="Arial"/>
        </w:rPr>
        <w:t>Wymagania ogólne</w:t>
      </w:r>
      <w:bookmarkEnd w:id="21"/>
    </w:p>
    <w:tbl>
      <w:tblPr>
        <w:tblStyle w:val="Tabelasiatki4akcent1"/>
        <w:tblW w:w="0" w:type="auto"/>
        <w:tblLook w:val="04A0" w:firstRow="1" w:lastRow="0" w:firstColumn="1" w:lastColumn="0" w:noHBand="0" w:noVBand="1"/>
      </w:tblPr>
      <w:tblGrid>
        <w:gridCol w:w="750"/>
        <w:gridCol w:w="8312"/>
      </w:tblGrid>
      <w:tr w:rsidR="00872128" w:rsidRPr="00AA7EE2" w14:paraId="76B16044" w14:textId="77777777" w:rsidTr="0080517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4CADF38E" w14:textId="77777777" w:rsidR="00872128" w:rsidRPr="00FC7A97" w:rsidRDefault="00872128" w:rsidP="00E14EBA">
            <w:pPr>
              <w:spacing w:line="360" w:lineRule="auto"/>
              <w:jc w:val="both"/>
              <w:rPr>
                <w:rFonts w:ascii="Arial" w:hAnsi="Arial" w:cs="Arial"/>
                <w:sz w:val="24"/>
                <w:szCs w:val="24"/>
              </w:rPr>
            </w:pPr>
            <w:r w:rsidRPr="00FC7A97">
              <w:rPr>
                <w:rFonts w:ascii="Arial" w:hAnsi="Arial" w:cs="Arial"/>
                <w:sz w:val="24"/>
                <w:szCs w:val="24"/>
              </w:rPr>
              <w:t>Nr</w:t>
            </w:r>
          </w:p>
        </w:tc>
        <w:tc>
          <w:tcPr>
            <w:tcW w:w="0" w:type="auto"/>
            <w:vAlign w:val="center"/>
            <w:hideMark/>
          </w:tcPr>
          <w:p w14:paraId="4865711E" w14:textId="77777777" w:rsidR="00872128" w:rsidRPr="00FC7A97" w:rsidRDefault="00872128" w:rsidP="00E14EBA">
            <w:pPr>
              <w:spacing w:line="360" w:lineRule="auto"/>
              <w:jc w:val="both"/>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Opis wymagania</w:t>
            </w:r>
          </w:p>
        </w:tc>
      </w:tr>
      <w:tr w:rsidR="00872128" w:rsidRPr="00AA7EE2" w14:paraId="0526E15D" w14:textId="77777777" w:rsidTr="008051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0DC6FEC7"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1.1.</w:t>
            </w:r>
          </w:p>
        </w:tc>
        <w:tc>
          <w:tcPr>
            <w:tcW w:w="0" w:type="auto"/>
            <w:shd w:val="clear" w:color="auto" w:fill="auto"/>
            <w:vAlign w:val="center"/>
            <w:hideMark/>
          </w:tcPr>
          <w:p w14:paraId="2628C554"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Usługi i serwisy aplikacji muszą wymagać autoryzacji.</w:t>
            </w:r>
          </w:p>
        </w:tc>
      </w:tr>
      <w:tr w:rsidR="00872128" w:rsidRPr="00AA7EE2" w14:paraId="4AB693CC" w14:textId="77777777" w:rsidTr="00805170">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3FA068F4"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1.2.</w:t>
            </w:r>
          </w:p>
        </w:tc>
        <w:tc>
          <w:tcPr>
            <w:tcW w:w="0" w:type="auto"/>
            <w:shd w:val="clear" w:color="auto" w:fill="auto"/>
            <w:vAlign w:val="center"/>
            <w:hideMark/>
          </w:tcPr>
          <w:p w14:paraId="07E72D03"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Dostęp do systemu powinien być bezpieczny i chroniony przed nieautoryzowanym dostępem, zapewniając stosowne mechanizmy uwierzytelniania (np. login i hasło, 2FA).</w:t>
            </w:r>
          </w:p>
        </w:tc>
      </w:tr>
      <w:tr w:rsidR="00872128" w:rsidRPr="00AA7EE2" w14:paraId="4A66982E" w14:textId="77777777" w:rsidTr="008051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5950CC6E"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1.3.</w:t>
            </w:r>
          </w:p>
        </w:tc>
        <w:tc>
          <w:tcPr>
            <w:tcW w:w="0" w:type="auto"/>
            <w:shd w:val="clear" w:color="auto" w:fill="auto"/>
            <w:vAlign w:val="center"/>
            <w:hideMark/>
          </w:tcPr>
          <w:p w14:paraId="0BBF7134"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System musi posiadać historię logowań użytkowników co najmniej z rozbiciem na udane i nieudane próby logowania do systemu.</w:t>
            </w:r>
          </w:p>
        </w:tc>
      </w:tr>
      <w:tr w:rsidR="00872128" w:rsidRPr="00AA7EE2" w14:paraId="6182F71B" w14:textId="77777777" w:rsidTr="00805170">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5CE8F0B4"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1.4.</w:t>
            </w:r>
          </w:p>
        </w:tc>
        <w:tc>
          <w:tcPr>
            <w:tcW w:w="0" w:type="auto"/>
            <w:shd w:val="clear" w:color="auto" w:fill="auto"/>
            <w:vAlign w:val="center"/>
            <w:hideMark/>
          </w:tcPr>
          <w:p w14:paraId="6F671AFB"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Po zdefiniowanym czasie bezczynności musi następować automatyczne wylogowanie użytkownika z Systemu.</w:t>
            </w:r>
          </w:p>
        </w:tc>
      </w:tr>
      <w:tr w:rsidR="00872128" w:rsidRPr="00AA7EE2" w14:paraId="360BC8E1" w14:textId="77777777" w:rsidTr="008051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784EC49C"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1.5.</w:t>
            </w:r>
          </w:p>
        </w:tc>
        <w:tc>
          <w:tcPr>
            <w:tcW w:w="0" w:type="auto"/>
            <w:shd w:val="clear" w:color="auto" w:fill="auto"/>
            <w:vAlign w:val="center"/>
            <w:hideMark/>
          </w:tcPr>
          <w:p w14:paraId="00D993E8"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System musi ostrzegać użytkownika przed kolejnym (drugim i kolejnym) zalogowaniem się tego samego użytkownika w tym samym czasie.</w:t>
            </w:r>
          </w:p>
        </w:tc>
      </w:tr>
      <w:tr w:rsidR="00872128" w:rsidRPr="00AA7EE2" w14:paraId="1B02768C" w14:textId="77777777" w:rsidTr="00805170">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7D262FE9"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1.6.</w:t>
            </w:r>
          </w:p>
        </w:tc>
        <w:tc>
          <w:tcPr>
            <w:tcW w:w="0" w:type="auto"/>
            <w:shd w:val="clear" w:color="auto" w:fill="auto"/>
            <w:vAlign w:val="center"/>
            <w:hideMark/>
          </w:tcPr>
          <w:p w14:paraId="3D08F096"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Po określonej liczbie nieudanych prób logowania system musi blokować konto użytkownika (administrator musi mieć możliwość odblokowania konta).</w:t>
            </w:r>
          </w:p>
        </w:tc>
      </w:tr>
      <w:tr w:rsidR="00872128" w:rsidRPr="00AA7EE2" w14:paraId="03D193F5" w14:textId="77777777" w:rsidTr="008051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488A9A59"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1.7.</w:t>
            </w:r>
          </w:p>
        </w:tc>
        <w:tc>
          <w:tcPr>
            <w:tcW w:w="0" w:type="auto"/>
            <w:shd w:val="clear" w:color="auto" w:fill="auto"/>
            <w:vAlign w:val="center"/>
            <w:hideMark/>
          </w:tcPr>
          <w:p w14:paraId="085018BC"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System musi przechowywać historię dotyczącą blokowania i odblokowywania kont użytkowników.</w:t>
            </w:r>
          </w:p>
        </w:tc>
      </w:tr>
      <w:tr w:rsidR="00872128" w:rsidRPr="00AA7EE2" w14:paraId="5FD5E820" w14:textId="77777777" w:rsidTr="00805170">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1A25BF33"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1.8.</w:t>
            </w:r>
          </w:p>
        </w:tc>
        <w:tc>
          <w:tcPr>
            <w:tcW w:w="0" w:type="auto"/>
            <w:shd w:val="clear" w:color="auto" w:fill="auto"/>
            <w:vAlign w:val="center"/>
            <w:hideMark/>
          </w:tcPr>
          <w:p w14:paraId="3524CCE9"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 xml:space="preserve">Wszystkie komponenty Systemu (aplikacje bazodanowe, aplikacje/moduły oraz </w:t>
            </w:r>
            <w:proofErr w:type="spellStart"/>
            <w:r w:rsidRPr="00FC7A97">
              <w:rPr>
                <w:rFonts w:ascii="Arial" w:hAnsi="Arial" w:cs="Arial"/>
                <w:sz w:val="24"/>
                <w:szCs w:val="24"/>
              </w:rPr>
              <w:t>Geoportal</w:t>
            </w:r>
            <w:proofErr w:type="spellEnd"/>
            <w:r w:rsidRPr="00FC7A97">
              <w:rPr>
                <w:rFonts w:ascii="Arial" w:hAnsi="Arial" w:cs="Arial"/>
                <w:sz w:val="24"/>
                <w:szCs w:val="24"/>
              </w:rPr>
              <w:t>) muszą być zainstalowane na serwerach w infrastrukturze Zamawiającego</w:t>
            </w:r>
          </w:p>
        </w:tc>
      </w:tr>
      <w:tr w:rsidR="00872128" w:rsidRPr="00AA7EE2" w14:paraId="735772B4" w14:textId="77777777" w:rsidTr="008051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2C36F987"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1.9.</w:t>
            </w:r>
          </w:p>
        </w:tc>
        <w:tc>
          <w:tcPr>
            <w:tcW w:w="0" w:type="auto"/>
            <w:shd w:val="clear" w:color="auto" w:fill="auto"/>
            <w:vAlign w:val="center"/>
            <w:hideMark/>
          </w:tcPr>
          <w:p w14:paraId="540F8B14"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System musi posiadać architekturę trójwarstwową.</w:t>
            </w:r>
          </w:p>
        </w:tc>
      </w:tr>
      <w:tr w:rsidR="00872128" w:rsidRPr="00AA7EE2" w14:paraId="48CE240E" w14:textId="77777777" w:rsidTr="00805170">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7CD84791"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1.10.</w:t>
            </w:r>
          </w:p>
        </w:tc>
        <w:tc>
          <w:tcPr>
            <w:tcW w:w="0" w:type="auto"/>
            <w:shd w:val="clear" w:color="auto" w:fill="auto"/>
            <w:vAlign w:val="center"/>
            <w:hideMark/>
          </w:tcPr>
          <w:p w14:paraId="103E8056"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Interfejs Użytkownika Systemu musi być interfejsem webowym (dostępny z wykorzystaniem przeglądarek internetowych, zwanym także przeglądarkowym). Dostęp do Systemu musi być poprzez przeglądarki internetowe najczęściej wykorzystywane na rynku, to jest: Chrome, FireFox, Opera, Edge w co najmniej aktualnie wspieranych wersjach.</w:t>
            </w:r>
          </w:p>
        </w:tc>
      </w:tr>
      <w:tr w:rsidR="00872128" w:rsidRPr="00AA7EE2" w14:paraId="68AB3149" w14:textId="77777777" w:rsidTr="008051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274A0B7F"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lastRenderedPageBreak/>
              <w:t>1.11.</w:t>
            </w:r>
          </w:p>
        </w:tc>
        <w:tc>
          <w:tcPr>
            <w:tcW w:w="0" w:type="auto"/>
            <w:shd w:val="clear" w:color="auto" w:fill="auto"/>
            <w:vAlign w:val="center"/>
            <w:hideMark/>
          </w:tcPr>
          <w:p w14:paraId="5EA7DBE1"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System nie może mieć ograniczeń co do liczby jednoczesnych dostępów.</w:t>
            </w:r>
          </w:p>
        </w:tc>
      </w:tr>
      <w:tr w:rsidR="00872128" w:rsidRPr="00AA7EE2" w14:paraId="3C6E5BB5" w14:textId="77777777" w:rsidTr="00805170">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0A8EA29A"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1.12.</w:t>
            </w:r>
          </w:p>
        </w:tc>
        <w:tc>
          <w:tcPr>
            <w:tcW w:w="0" w:type="auto"/>
            <w:shd w:val="clear" w:color="auto" w:fill="auto"/>
            <w:vAlign w:val="center"/>
            <w:hideMark/>
          </w:tcPr>
          <w:p w14:paraId="1D00A2B3"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Dostęp do poszczególnych funkcjonalności dla użytkowników musi być realizowany poprzez przeglądarkę WWW i definiowany na podstawie uprawnień przyznawanych przez administratora systemu.</w:t>
            </w:r>
          </w:p>
        </w:tc>
      </w:tr>
      <w:tr w:rsidR="00872128" w:rsidRPr="00AA7EE2" w14:paraId="02F8D939" w14:textId="77777777" w:rsidTr="008051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70C10ECF"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1.13.</w:t>
            </w:r>
          </w:p>
        </w:tc>
        <w:tc>
          <w:tcPr>
            <w:tcW w:w="0" w:type="auto"/>
            <w:shd w:val="clear" w:color="auto" w:fill="auto"/>
            <w:vAlign w:val="center"/>
            <w:hideMark/>
          </w:tcPr>
          <w:p w14:paraId="39621628"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Formularze w Systemie muszą być zrealizowane według zasad UX oraz wytycznych WCAG 2.1. W przypadku WCAG 2.1 System musi być zgodny co najmniej z rozporządzeniami i ustawami obowiązującymi w Polsce w tym zakresie.</w:t>
            </w:r>
          </w:p>
        </w:tc>
      </w:tr>
      <w:tr w:rsidR="00872128" w:rsidRPr="00AA7EE2" w14:paraId="6E24A229" w14:textId="77777777" w:rsidTr="00805170">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1FB20745"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1.14.</w:t>
            </w:r>
          </w:p>
        </w:tc>
        <w:tc>
          <w:tcPr>
            <w:tcW w:w="0" w:type="auto"/>
            <w:shd w:val="clear" w:color="auto" w:fill="auto"/>
            <w:vAlign w:val="center"/>
            <w:hideMark/>
          </w:tcPr>
          <w:p w14:paraId="0BCDB851"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System musi pracować w takiej architekturze sieciowo-serwerowej, która zapewni bezpieczeństwo danych Systemu oraz umożliwia bezpośredni dostęp aplikacji do bazy danych z pominięciem serwera.</w:t>
            </w:r>
          </w:p>
        </w:tc>
      </w:tr>
      <w:tr w:rsidR="00872128" w:rsidRPr="00AA7EE2" w14:paraId="7140DBA4" w14:textId="77777777" w:rsidTr="008051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0E6DFB94"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1.15.</w:t>
            </w:r>
          </w:p>
        </w:tc>
        <w:tc>
          <w:tcPr>
            <w:tcW w:w="0" w:type="auto"/>
            <w:shd w:val="clear" w:color="auto" w:fill="auto"/>
            <w:vAlign w:val="center"/>
            <w:hideMark/>
          </w:tcPr>
          <w:p w14:paraId="2C5919D5"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Działania użytkownika w systemie muszą być mu przypisywane na podstawie unikalnego identyfikatora (domenowego lub loginu do aplikacji).</w:t>
            </w:r>
          </w:p>
        </w:tc>
      </w:tr>
      <w:tr w:rsidR="00872128" w:rsidRPr="00AA7EE2" w14:paraId="71C2126A" w14:textId="77777777" w:rsidTr="00805170">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6037058F"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1.16.</w:t>
            </w:r>
          </w:p>
        </w:tc>
        <w:tc>
          <w:tcPr>
            <w:tcW w:w="0" w:type="auto"/>
            <w:shd w:val="clear" w:color="auto" w:fill="auto"/>
            <w:vAlign w:val="center"/>
            <w:hideMark/>
          </w:tcPr>
          <w:p w14:paraId="39DD16D7"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 xml:space="preserve">System posiada wbudowane funkcjonalności umożliwiające </w:t>
            </w:r>
            <w:proofErr w:type="spellStart"/>
            <w:r w:rsidRPr="00FC7A97">
              <w:rPr>
                <w:rFonts w:ascii="Arial" w:hAnsi="Arial" w:cs="Arial"/>
                <w:sz w:val="24"/>
                <w:szCs w:val="24"/>
              </w:rPr>
              <w:t>anonimizację</w:t>
            </w:r>
            <w:proofErr w:type="spellEnd"/>
            <w:r w:rsidRPr="00FC7A97">
              <w:rPr>
                <w:rFonts w:ascii="Arial" w:hAnsi="Arial" w:cs="Arial"/>
                <w:sz w:val="24"/>
                <w:szCs w:val="24"/>
              </w:rPr>
              <w:t xml:space="preserve"> danych.</w:t>
            </w:r>
          </w:p>
        </w:tc>
      </w:tr>
      <w:tr w:rsidR="00872128" w:rsidRPr="00AA7EE2" w14:paraId="14BBD1E4" w14:textId="77777777" w:rsidTr="008051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3D496452"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1.17.</w:t>
            </w:r>
          </w:p>
        </w:tc>
        <w:tc>
          <w:tcPr>
            <w:tcW w:w="0" w:type="auto"/>
            <w:shd w:val="clear" w:color="auto" w:fill="auto"/>
            <w:vAlign w:val="center"/>
            <w:hideMark/>
          </w:tcPr>
          <w:p w14:paraId="439A6259"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 xml:space="preserve">System posiada wbudowane funkcjonalności umożliwiające </w:t>
            </w:r>
            <w:proofErr w:type="spellStart"/>
            <w:r w:rsidRPr="00FC7A97">
              <w:rPr>
                <w:rFonts w:ascii="Arial" w:hAnsi="Arial" w:cs="Arial"/>
                <w:sz w:val="24"/>
                <w:szCs w:val="24"/>
              </w:rPr>
              <w:t>pseudonimizację</w:t>
            </w:r>
            <w:proofErr w:type="spellEnd"/>
            <w:r w:rsidRPr="00FC7A97">
              <w:rPr>
                <w:rFonts w:ascii="Arial" w:hAnsi="Arial" w:cs="Arial"/>
                <w:sz w:val="24"/>
                <w:szCs w:val="24"/>
              </w:rPr>
              <w:t xml:space="preserve"> danych.</w:t>
            </w:r>
          </w:p>
        </w:tc>
      </w:tr>
      <w:tr w:rsidR="00872128" w:rsidRPr="00AA7EE2" w14:paraId="79C2D357" w14:textId="77777777" w:rsidTr="00805170">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046FDE57"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1.18.</w:t>
            </w:r>
          </w:p>
        </w:tc>
        <w:tc>
          <w:tcPr>
            <w:tcW w:w="0" w:type="auto"/>
            <w:shd w:val="clear" w:color="auto" w:fill="auto"/>
            <w:vAlign w:val="center"/>
            <w:hideMark/>
          </w:tcPr>
          <w:p w14:paraId="52B16028"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System musi posiadać wbudowany mechanizm logów (zdarzeń bezpieczeństwa).</w:t>
            </w:r>
          </w:p>
        </w:tc>
      </w:tr>
    </w:tbl>
    <w:p w14:paraId="4232B7A0" w14:textId="69AC4F26" w:rsidR="00872128" w:rsidRPr="00FC7A97" w:rsidRDefault="009028F8" w:rsidP="00E14EBA">
      <w:pPr>
        <w:pStyle w:val="Nagwek3"/>
        <w:spacing w:before="0" w:line="360" w:lineRule="auto"/>
        <w:jc w:val="both"/>
        <w:rPr>
          <w:rFonts w:ascii="Arial" w:hAnsi="Arial" w:cs="Arial"/>
        </w:rPr>
      </w:pPr>
      <w:bookmarkStart w:id="22" w:name="_Toc203509398"/>
      <w:r>
        <w:rPr>
          <w:rStyle w:val="Nagwek2Znak"/>
          <w:rFonts w:ascii="Arial" w:hAnsi="Arial" w:cs="Arial"/>
          <w:color w:val="1F3763" w:themeColor="accent1" w:themeShade="7F"/>
          <w:sz w:val="24"/>
          <w:szCs w:val="24"/>
        </w:rPr>
        <w:t>1</w:t>
      </w:r>
      <w:r w:rsidR="00872128" w:rsidRPr="00FC7A97">
        <w:rPr>
          <w:rStyle w:val="Nagwek2Znak"/>
          <w:rFonts w:ascii="Arial" w:hAnsi="Arial" w:cs="Arial"/>
          <w:color w:val="1F3763" w:themeColor="accent1" w:themeShade="7F"/>
          <w:sz w:val="24"/>
          <w:szCs w:val="24"/>
        </w:rPr>
        <w:t>.4.2 Wymagania dotyczące GEOPORTALU</w:t>
      </w:r>
      <w:bookmarkEnd w:id="22"/>
    </w:p>
    <w:tbl>
      <w:tblPr>
        <w:tblStyle w:val="Tabelasiatki4akcent1"/>
        <w:tblW w:w="0" w:type="auto"/>
        <w:tblLook w:val="04A0" w:firstRow="1" w:lastRow="0" w:firstColumn="1" w:lastColumn="0" w:noHBand="0" w:noVBand="1"/>
      </w:tblPr>
      <w:tblGrid>
        <w:gridCol w:w="750"/>
        <w:gridCol w:w="8312"/>
      </w:tblGrid>
      <w:tr w:rsidR="00872128" w:rsidRPr="00AA7EE2" w14:paraId="3296BDE1" w14:textId="77777777" w:rsidTr="001D43B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2EBB5B41" w14:textId="77777777" w:rsidR="00872128" w:rsidRPr="00FC7A97" w:rsidRDefault="00872128" w:rsidP="00E14EBA">
            <w:pPr>
              <w:spacing w:line="360" w:lineRule="auto"/>
              <w:jc w:val="both"/>
              <w:rPr>
                <w:rFonts w:ascii="Arial" w:hAnsi="Arial" w:cs="Arial"/>
                <w:b w:val="0"/>
                <w:bCs w:val="0"/>
                <w:sz w:val="24"/>
                <w:szCs w:val="24"/>
              </w:rPr>
            </w:pPr>
            <w:r w:rsidRPr="00FC7A97">
              <w:rPr>
                <w:rFonts w:ascii="Arial" w:hAnsi="Arial" w:cs="Arial"/>
                <w:sz w:val="24"/>
                <w:szCs w:val="24"/>
              </w:rPr>
              <w:t xml:space="preserve">Nr </w:t>
            </w:r>
          </w:p>
        </w:tc>
        <w:tc>
          <w:tcPr>
            <w:tcW w:w="0" w:type="auto"/>
            <w:vAlign w:val="center"/>
            <w:hideMark/>
          </w:tcPr>
          <w:p w14:paraId="64A89631" w14:textId="77777777" w:rsidR="00872128" w:rsidRPr="00FC7A97" w:rsidRDefault="00872128" w:rsidP="00E14EBA">
            <w:pPr>
              <w:spacing w:line="360" w:lineRule="auto"/>
              <w:jc w:val="both"/>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Opis wymagania</w:t>
            </w:r>
          </w:p>
        </w:tc>
      </w:tr>
      <w:tr w:rsidR="00872128" w:rsidRPr="00AA7EE2" w14:paraId="73265053" w14:textId="77777777" w:rsidTr="001D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5BFF1FAD"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2.1.</w:t>
            </w:r>
          </w:p>
        </w:tc>
        <w:tc>
          <w:tcPr>
            <w:tcW w:w="0" w:type="auto"/>
            <w:shd w:val="clear" w:color="auto" w:fill="auto"/>
            <w:vAlign w:val="center"/>
            <w:hideMark/>
          </w:tcPr>
          <w:p w14:paraId="656F1FDD" w14:textId="07C391DA"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 xml:space="preserve">GEOPORTAL </w:t>
            </w:r>
            <w:r w:rsidRPr="00FC7A97">
              <w:rPr>
                <w:rFonts w:ascii="Arial" w:hAnsi="Arial" w:cs="Arial"/>
                <w:sz w:val="24"/>
                <w:szCs w:val="24"/>
              </w:rPr>
              <w:t xml:space="preserve">- zaawansowany portal mapowy przeznaczony do publikowania, udostępniania i przeglądania map online. Portal mapowy powinien umożliwiać użytkownikom dostęp do różnorodnych danych przestrzennych, takich jak mapy topograficzne, </w:t>
            </w:r>
            <w:proofErr w:type="spellStart"/>
            <w:r w:rsidRPr="00FC7A97">
              <w:rPr>
                <w:rFonts w:ascii="Arial" w:hAnsi="Arial" w:cs="Arial"/>
                <w:sz w:val="24"/>
                <w:szCs w:val="24"/>
              </w:rPr>
              <w:t>ortofotomapy</w:t>
            </w:r>
            <w:proofErr w:type="spellEnd"/>
            <w:r w:rsidRPr="00FC7A97">
              <w:rPr>
                <w:rFonts w:ascii="Arial" w:hAnsi="Arial" w:cs="Arial"/>
                <w:sz w:val="24"/>
                <w:szCs w:val="24"/>
              </w:rPr>
              <w:t xml:space="preserve">, dane katastralne oraz inne warstwy tematyczne prezentujące rejestry urzędowe. Portal powinien działać w środowisku internetowym i być dostępny poprzez przeglądarkę internetową z wykorzystaniem bezpiecznego protokołu HTTPS, zapewniającego ochronę przesyłanych danych. </w:t>
            </w:r>
            <w:proofErr w:type="spellStart"/>
            <w:r w:rsidRPr="00FC7A97">
              <w:rPr>
                <w:rFonts w:ascii="Arial" w:hAnsi="Arial" w:cs="Arial"/>
                <w:sz w:val="24"/>
                <w:szCs w:val="24"/>
              </w:rPr>
              <w:t>Geoportal</w:t>
            </w:r>
            <w:proofErr w:type="spellEnd"/>
            <w:r w:rsidRPr="00FC7A97">
              <w:rPr>
                <w:rFonts w:ascii="Arial" w:hAnsi="Arial" w:cs="Arial"/>
                <w:sz w:val="24"/>
                <w:szCs w:val="24"/>
              </w:rPr>
              <w:t xml:space="preserve"> powinien wspierać analizę przestrzenną, nawigację oraz integrację z innymi systemami opisanymi w niniejszym dokumencie.</w:t>
            </w:r>
          </w:p>
        </w:tc>
      </w:tr>
      <w:tr w:rsidR="00872128" w:rsidRPr="00AA7EE2" w14:paraId="6744785A" w14:textId="77777777" w:rsidTr="001D43BA">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1FE487B3"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lastRenderedPageBreak/>
              <w:t>2.2.</w:t>
            </w:r>
          </w:p>
        </w:tc>
        <w:tc>
          <w:tcPr>
            <w:tcW w:w="0" w:type="auto"/>
            <w:shd w:val="clear" w:color="auto" w:fill="auto"/>
            <w:vAlign w:val="center"/>
            <w:hideMark/>
          </w:tcPr>
          <w:p w14:paraId="1D36A822"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 xml:space="preserve">Zamawiający wymaga, aby portale mapowe były w pełni kompatybilne oraz poprawnie obsługiwane przez najnowsze wersje przeglądarek internetowych dostępne w dniu odbioru końcowego. Dodatkowo, system powinien wspierać również co najmniej jedną wersję poprzednią dla każdej z następujących przeglądarek: Google Chrome, Mozilla </w:t>
            </w:r>
            <w:proofErr w:type="spellStart"/>
            <w:r w:rsidRPr="00FC7A97">
              <w:rPr>
                <w:rFonts w:ascii="Arial" w:hAnsi="Arial" w:cs="Arial"/>
                <w:sz w:val="24"/>
                <w:szCs w:val="24"/>
              </w:rPr>
              <w:t>Firefox</w:t>
            </w:r>
            <w:proofErr w:type="spellEnd"/>
            <w:r w:rsidRPr="00FC7A97">
              <w:rPr>
                <w:rFonts w:ascii="Arial" w:hAnsi="Arial" w:cs="Arial"/>
                <w:sz w:val="24"/>
                <w:szCs w:val="24"/>
              </w:rPr>
              <w:t>, Opera, Apple Safari oraz Microsoft Edge.</w:t>
            </w:r>
          </w:p>
          <w:p w14:paraId="54DCEC7A"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Wymagana kompatybilność obejmuje zarówno poprawne wyświetlanie i działanie interfejsu użytkownika, jak i pełną funkcjonalność wszystkich dostępnych narzędzi oraz modułów systemu. W przypadku zmian w specyfikacji przeglądarek, które mogą wpłynąć na działanie portalu mapowego, wykonawca zobowiązany jest do zapewnienia stosownych aktualizacji i dostosowania systemu, tak aby jego działanie pozostało niezakłócone.</w:t>
            </w:r>
          </w:p>
          <w:p w14:paraId="3A68F324" w14:textId="7DB6788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 xml:space="preserve">Ponadto, system powinien być zoptymalizowany pod kątem wydajności, tak aby zapewnić płynne działanie na wszystkich wskazanych przeglądarkach, niezależnie od ich wersji, przy zachowaniu wysokiej </w:t>
            </w:r>
            <w:proofErr w:type="spellStart"/>
            <w:r w:rsidRPr="00FC7A97">
              <w:rPr>
                <w:rFonts w:ascii="Arial" w:hAnsi="Arial" w:cs="Arial"/>
                <w:sz w:val="24"/>
                <w:szCs w:val="24"/>
              </w:rPr>
              <w:t>responsywności</w:t>
            </w:r>
            <w:proofErr w:type="spellEnd"/>
            <w:r w:rsidRPr="00FC7A97">
              <w:rPr>
                <w:rFonts w:ascii="Arial" w:hAnsi="Arial" w:cs="Arial"/>
                <w:sz w:val="24"/>
                <w:szCs w:val="24"/>
              </w:rPr>
              <w:t xml:space="preserve"> i kompatybilności z nowoczesnymi standardami webowymi</w:t>
            </w:r>
            <w:r w:rsidR="00EC170C" w:rsidRPr="00FC7A97">
              <w:rPr>
                <w:rFonts w:ascii="Arial" w:hAnsi="Arial" w:cs="Arial"/>
                <w:sz w:val="24"/>
                <w:szCs w:val="24"/>
              </w:rPr>
              <w:t>.</w:t>
            </w:r>
          </w:p>
        </w:tc>
      </w:tr>
      <w:tr w:rsidR="00872128" w:rsidRPr="00AA7EE2" w14:paraId="72DFBC7D" w14:textId="77777777" w:rsidTr="001D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48CA1173"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2.3</w:t>
            </w:r>
          </w:p>
        </w:tc>
        <w:tc>
          <w:tcPr>
            <w:tcW w:w="0" w:type="auto"/>
            <w:shd w:val="clear" w:color="auto" w:fill="auto"/>
            <w:vAlign w:val="center"/>
            <w:hideMark/>
          </w:tcPr>
          <w:p w14:paraId="0B0C532E"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 xml:space="preserve">Mapy podkładowe w </w:t>
            </w:r>
            <w:proofErr w:type="spellStart"/>
            <w:r w:rsidRPr="00FC7A97">
              <w:rPr>
                <w:rFonts w:ascii="Arial" w:hAnsi="Arial" w:cs="Arial"/>
                <w:sz w:val="24"/>
                <w:szCs w:val="24"/>
              </w:rPr>
              <w:t>Geoportalu</w:t>
            </w:r>
            <w:proofErr w:type="spellEnd"/>
            <w:r w:rsidRPr="00FC7A97">
              <w:rPr>
                <w:rFonts w:ascii="Arial" w:hAnsi="Arial" w:cs="Arial"/>
                <w:sz w:val="24"/>
                <w:szCs w:val="24"/>
              </w:rPr>
              <w:t xml:space="preserve"> będą mogły być definiowane i wyświetlane według potrzeb użytkownika. System zapewni możliwość wyboru różnych źródeł danych, takich jak </w:t>
            </w:r>
            <w:proofErr w:type="spellStart"/>
            <w:r w:rsidRPr="00FC7A97">
              <w:rPr>
                <w:rFonts w:ascii="Arial" w:hAnsi="Arial" w:cs="Arial"/>
                <w:sz w:val="24"/>
                <w:szCs w:val="24"/>
              </w:rPr>
              <w:t>OpenStreetMap</w:t>
            </w:r>
            <w:proofErr w:type="spellEnd"/>
            <w:r w:rsidRPr="00FC7A97">
              <w:rPr>
                <w:rFonts w:ascii="Arial" w:hAnsi="Arial" w:cs="Arial"/>
                <w:sz w:val="24"/>
                <w:szCs w:val="24"/>
              </w:rPr>
              <w:t xml:space="preserve">, </w:t>
            </w:r>
            <w:proofErr w:type="spellStart"/>
            <w:r w:rsidRPr="00FC7A97">
              <w:rPr>
                <w:rFonts w:ascii="Arial" w:hAnsi="Arial" w:cs="Arial"/>
                <w:sz w:val="24"/>
                <w:szCs w:val="24"/>
              </w:rPr>
              <w:t>ortofotomapy</w:t>
            </w:r>
            <w:proofErr w:type="spellEnd"/>
            <w:r w:rsidRPr="00FC7A97">
              <w:rPr>
                <w:rFonts w:ascii="Arial" w:hAnsi="Arial" w:cs="Arial"/>
                <w:sz w:val="24"/>
                <w:szCs w:val="24"/>
              </w:rPr>
              <w:t>, a także dane z serwisu Geoportal.gov.pl oraz serwisów powiatowych i wojewódzkich. Użytkownik będzie mógł dostosować warstwy podkładowe do swoich wymagań, włączając i wyłączając poszczególne źródła, a także zmieniając ich kolejność wyświetlania. Dodatkowo przewidziana jest integracja z innymi serwisami kartograficznymi, umożliwiająca korzystanie z map topograficznych, planów miast oraz specjalistycznych warstw tematycznych, takich jak granice administracyjne, sieć dróg, hydrografia czy dane o pokryciu terenu.</w:t>
            </w:r>
          </w:p>
        </w:tc>
      </w:tr>
      <w:tr w:rsidR="00872128" w:rsidRPr="00AA7EE2" w14:paraId="46DBC832" w14:textId="77777777" w:rsidTr="001D43BA">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0C4EEAC5"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2.4</w:t>
            </w:r>
          </w:p>
        </w:tc>
        <w:tc>
          <w:tcPr>
            <w:tcW w:w="0" w:type="auto"/>
            <w:shd w:val="clear" w:color="auto" w:fill="auto"/>
            <w:vAlign w:val="center"/>
            <w:hideMark/>
          </w:tcPr>
          <w:p w14:paraId="4A9135A6"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 xml:space="preserve">Podstawową funkcją </w:t>
            </w:r>
            <w:proofErr w:type="spellStart"/>
            <w:r w:rsidRPr="00FC7A97">
              <w:rPr>
                <w:rFonts w:ascii="Arial" w:hAnsi="Arial" w:cs="Arial"/>
                <w:sz w:val="24"/>
                <w:szCs w:val="24"/>
              </w:rPr>
              <w:t>Geoportalu</w:t>
            </w:r>
            <w:proofErr w:type="spellEnd"/>
            <w:r w:rsidRPr="00FC7A97">
              <w:rPr>
                <w:rFonts w:ascii="Arial" w:hAnsi="Arial" w:cs="Arial"/>
                <w:sz w:val="24"/>
                <w:szCs w:val="24"/>
              </w:rPr>
              <w:t xml:space="preserve"> będzie wyświetlanie map szerokiemu gronu odbiorców, zapewniając dostęp do różnorodnych źródeł danych przestrzennych. System będzie obsługiwał standardowe usługi sieciowe, </w:t>
            </w:r>
            <w:r w:rsidRPr="00FC7A97">
              <w:rPr>
                <w:rFonts w:ascii="Arial" w:hAnsi="Arial" w:cs="Arial"/>
                <w:sz w:val="24"/>
                <w:szCs w:val="24"/>
              </w:rPr>
              <w:lastRenderedPageBreak/>
              <w:t xml:space="preserve">umożliwiające dynamiczne pobieranie, wizualizację oraz analizę danych </w:t>
            </w:r>
            <w:proofErr w:type="spellStart"/>
            <w:r w:rsidRPr="00FC7A97">
              <w:rPr>
                <w:rFonts w:ascii="Arial" w:hAnsi="Arial" w:cs="Arial"/>
                <w:sz w:val="24"/>
                <w:szCs w:val="24"/>
              </w:rPr>
              <w:t>geoprzestrzennych</w:t>
            </w:r>
            <w:proofErr w:type="spellEnd"/>
            <w:r w:rsidRPr="00FC7A97">
              <w:rPr>
                <w:rFonts w:ascii="Arial" w:hAnsi="Arial" w:cs="Arial"/>
                <w:sz w:val="24"/>
                <w:szCs w:val="24"/>
              </w:rPr>
              <w:t xml:space="preserve"> z wielu źródeł. Wspierane będą następujące standardy:</w:t>
            </w:r>
          </w:p>
          <w:p w14:paraId="3FC3EFFB" w14:textId="77777777" w:rsidR="00872128" w:rsidRPr="00FC7A97" w:rsidRDefault="00872128" w:rsidP="00E14EBA">
            <w:pPr>
              <w:numPr>
                <w:ilvl w:val="0"/>
                <w:numId w:val="229"/>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WMS 1.3.0 (Web Map Service)</w:t>
            </w:r>
            <w:r w:rsidRPr="00FC7A97">
              <w:rPr>
                <w:rFonts w:ascii="Arial" w:hAnsi="Arial" w:cs="Arial"/>
                <w:sz w:val="24"/>
                <w:szCs w:val="24"/>
              </w:rPr>
              <w:t xml:space="preserve"> – usługa umożliwiająca pobieranie i wyświetlanie rastrowych map tematycznych generowanych na żądanie użytkownika. Pozwala na wizualizację danych przestrzennych w określonych skalach i formatach, z możliwością stosowania legend oraz stylizacji warstw.</w:t>
            </w:r>
          </w:p>
          <w:p w14:paraId="5ADA3F62" w14:textId="77777777" w:rsidR="00872128" w:rsidRPr="00FC7A97" w:rsidRDefault="00872128" w:rsidP="00E14EBA">
            <w:pPr>
              <w:numPr>
                <w:ilvl w:val="0"/>
                <w:numId w:val="229"/>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 xml:space="preserve">WMTS 1.1.1 (Web Map </w:t>
            </w:r>
            <w:proofErr w:type="spellStart"/>
            <w:r w:rsidRPr="00FC7A97">
              <w:rPr>
                <w:rFonts w:ascii="Arial" w:hAnsi="Arial" w:cs="Arial"/>
                <w:b/>
                <w:bCs/>
                <w:sz w:val="24"/>
                <w:szCs w:val="24"/>
              </w:rPr>
              <w:t>Tile</w:t>
            </w:r>
            <w:proofErr w:type="spellEnd"/>
            <w:r w:rsidRPr="00FC7A97">
              <w:rPr>
                <w:rFonts w:ascii="Arial" w:hAnsi="Arial" w:cs="Arial"/>
                <w:b/>
                <w:bCs/>
                <w:sz w:val="24"/>
                <w:szCs w:val="24"/>
              </w:rPr>
              <w:t xml:space="preserve"> Service)</w:t>
            </w:r>
            <w:r w:rsidRPr="00FC7A97">
              <w:rPr>
                <w:rFonts w:ascii="Arial" w:hAnsi="Arial" w:cs="Arial"/>
                <w:sz w:val="24"/>
                <w:szCs w:val="24"/>
              </w:rPr>
              <w:t xml:space="preserve"> – usługa dostarczająca mapy w postaci predefiniowanych kafli, co zapewnia szybkie i efektywne wyświetlanie dużych zbiorów danych </w:t>
            </w:r>
            <w:proofErr w:type="spellStart"/>
            <w:r w:rsidRPr="00FC7A97">
              <w:rPr>
                <w:rFonts w:ascii="Arial" w:hAnsi="Arial" w:cs="Arial"/>
                <w:sz w:val="24"/>
                <w:szCs w:val="24"/>
              </w:rPr>
              <w:t>geoprzestrzennych</w:t>
            </w:r>
            <w:proofErr w:type="spellEnd"/>
            <w:r w:rsidRPr="00FC7A97">
              <w:rPr>
                <w:rFonts w:ascii="Arial" w:hAnsi="Arial" w:cs="Arial"/>
                <w:sz w:val="24"/>
                <w:szCs w:val="24"/>
              </w:rPr>
              <w:t>. Sprawdza się w obsłudze podkładów mapowych oraz map o wysokiej rozdzielczości.</w:t>
            </w:r>
          </w:p>
          <w:p w14:paraId="01BE6C38" w14:textId="77777777" w:rsidR="00872128" w:rsidRPr="00FC7A97" w:rsidRDefault="00872128" w:rsidP="00E14EBA">
            <w:pPr>
              <w:numPr>
                <w:ilvl w:val="0"/>
                <w:numId w:val="229"/>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 xml:space="preserve">WFS 2.0 (Web </w:t>
            </w:r>
            <w:proofErr w:type="spellStart"/>
            <w:r w:rsidRPr="00FC7A97">
              <w:rPr>
                <w:rFonts w:ascii="Arial" w:hAnsi="Arial" w:cs="Arial"/>
                <w:b/>
                <w:bCs/>
                <w:sz w:val="24"/>
                <w:szCs w:val="24"/>
              </w:rPr>
              <w:t>Feature</w:t>
            </w:r>
            <w:proofErr w:type="spellEnd"/>
            <w:r w:rsidRPr="00FC7A97">
              <w:rPr>
                <w:rFonts w:ascii="Arial" w:hAnsi="Arial" w:cs="Arial"/>
                <w:b/>
                <w:bCs/>
                <w:sz w:val="24"/>
                <w:szCs w:val="24"/>
              </w:rPr>
              <w:t xml:space="preserve"> Service)</w:t>
            </w:r>
            <w:r w:rsidRPr="00FC7A97">
              <w:rPr>
                <w:rFonts w:ascii="Arial" w:hAnsi="Arial" w:cs="Arial"/>
                <w:sz w:val="24"/>
                <w:szCs w:val="24"/>
              </w:rPr>
              <w:t xml:space="preserve"> – usługa umożliwiająca pobieranie, edycję i analizę obiektów wektorowych wraz z atrybutami. Dzięki niej użytkownicy mogą przeglądać, filtrować i pobierać dane przestrzenne w formacie GML, co pozwala na ich dalsze przetwarzanie w systemach GIS.</w:t>
            </w:r>
          </w:p>
          <w:p w14:paraId="014A5D1D" w14:textId="77777777" w:rsidR="00872128" w:rsidRPr="00FC7A97" w:rsidRDefault="00872128" w:rsidP="00E14EBA">
            <w:pPr>
              <w:numPr>
                <w:ilvl w:val="0"/>
                <w:numId w:val="229"/>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CSW (</w:t>
            </w:r>
            <w:proofErr w:type="spellStart"/>
            <w:r w:rsidRPr="00FC7A97">
              <w:rPr>
                <w:rFonts w:ascii="Arial" w:hAnsi="Arial" w:cs="Arial"/>
                <w:b/>
                <w:bCs/>
                <w:sz w:val="24"/>
                <w:szCs w:val="24"/>
              </w:rPr>
              <w:t>Catalog</w:t>
            </w:r>
            <w:proofErr w:type="spellEnd"/>
            <w:r w:rsidRPr="00FC7A97">
              <w:rPr>
                <w:rFonts w:ascii="Arial" w:hAnsi="Arial" w:cs="Arial"/>
                <w:b/>
                <w:bCs/>
                <w:sz w:val="24"/>
                <w:szCs w:val="24"/>
              </w:rPr>
              <w:t xml:space="preserve"> Service for the Web)</w:t>
            </w:r>
            <w:r w:rsidRPr="00FC7A97">
              <w:rPr>
                <w:rFonts w:ascii="Arial" w:hAnsi="Arial" w:cs="Arial"/>
                <w:sz w:val="24"/>
                <w:szCs w:val="24"/>
              </w:rPr>
              <w:t xml:space="preserve"> – usługa katalogowa umożliwiająca wyszukiwanie i pobieranie metadanych dotyczących zbiorów danych </w:t>
            </w:r>
            <w:proofErr w:type="spellStart"/>
            <w:r w:rsidRPr="00FC7A97">
              <w:rPr>
                <w:rFonts w:ascii="Arial" w:hAnsi="Arial" w:cs="Arial"/>
                <w:sz w:val="24"/>
                <w:szCs w:val="24"/>
              </w:rPr>
              <w:t>geoprzestrzennych</w:t>
            </w:r>
            <w:proofErr w:type="spellEnd"/>
            <w:r w:rsidRPr="00FC7A97">
              <w:rPr>
                <w:rFonts w:ascii="Arial" w:hAnsi="Arial" w:cs="Arial"/>
                <w:sz w:val="24"/>
                <w:szCs w:val="24"/>
              </w:rPr>
              <w:t xml:space="preserve">, usług mapowych oraz innych zasobów dostępnych w </w:t>
            </w:r>
            <w:proofErr w:type="spellStart"/>
            <w:r w:rsidRPr="00FC7A97">
              <w:rPr>
                <w:rFonts w:ascii="Arial" w:hAnsi="Arial" w:cs="Arial"/>
                <w:sz w:val="24"/>
                <w:szCs w:val="24"/>
              </w:rPr>
              <w:t>geoportalu</w:t>
            </w:r>
            <w:proofErr w:type="spellEnd"/>
            <w:r w:rsidRPr="00FC7A97">
              <w:rPr>
                <w:rFonts w:ascii="Arial" w:hAnsi="Arial" w:cs="Arial"/>
                <w:sz w:val="24"/>
                <w:szCs w:val="24"/>
              </w:rPr>
              <w:t>.</w:t>
            </w:r>
          </w:p>
          <w:p w14:paraId="1CE2E0EE"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 xml:space="preserve">Dzięki obsłudze tych standardów </w:t>
            </w:r>
            <w:proofErr w:type="spellStart"/>
            <w:r w:rsidRPr="00FC7A97">
              <w:rPr>
                <w:rFonts w:ascii="Arial" w:hAnsi="Arial" w:cs="Arial"/>
                <w:sz w:val="24"/>
                <w:szCs w:val="24"/>
              </w:rPr>
              <w:t>Geoportal</w:t>
            </w:r>
            <w:proofErr w:type="spellEnd"/>
            <w:r w:rsidRPr="00FC7A97">
              <w:rPr>
                <w:rFonts w:ascii="Arial" w:hAnsi="Arial" w:cs="Arial"/>
                <w:sz w:val="24"/>
                <w:szCs w:val="24"/>
              </w:rPr>
              <w:t xml:space="preserve"> zapewni interoperacyjność z innymi systemami GIS oraz umożliwi integrację z zewnętrznymi serwisami kartograficznymi. Użytkownicy będą mieli możliwość dostosowania wyświetlanych warstw do własnych potrzeb poprzez włączanie, wyłączanie i nakładanie różnych źródeł danych, co pozwoli na pełniejsze wykorzystanie dostępnych informacji </w:t>
            </w:r>
            <w:proofErr w:type="spellStart"/>
            <w:r w:rsidRPr="00FC7A97">
              <w:rPr>
                <w:rFonts w:ascii="Arial" w:hAnsi="Arial" w:cs="Arial"/>
                <w:sz w:val="24"/>
                <w:szCs w:val="24"/>
              </w:rPr>
              <w:t>geoprzestrzennych</w:t>
            </w:r>
            <w:proofErr w:type="spellEnd"/>
            <w:r w:rsidRPr="00FC7A97">
              <w:rPr>
                <w:rFonts w:ascii="Arial" w:hAnsi="Arial" w:cs="Arial"/>
                <w:sz w:val="24"/>
                <w:szCs w:val="24"/>
              </w:rPr>
              <w:t>.</w:t>
            </w:r>
          </w:p>
        </w:tc>
      </w:tr>
      <w:tr w:rsidR="00872128" w:rsidRPr="00AA7EE2" w14:paraId="5B8AA88D" w14:textId="77777777" w:rsidTr="001D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789C06A2"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lastRenderedPageBreak/>
              <w:t>2.5.</w:t>
            </w:r>
          </w:p>
        </w:tc>
        <w:tc>
          <w:tcPr>
            <w:tcW w:w="0" w:type="auto"/>
            <w:shd w:val="clear" w:color="auto" w:fill="auto"/>
            <w:vAlign w:val="center"/>
            <w:hideMark/>
          </w:tcPr>
          <w:p w14:paraId="14B75C8E"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Nawigowanie po mapie</w:t>
            </w:r>
          </w:p>
          <w:p w14:paraId="5966760C"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Portal Mapowy zapewnia użytkownikom intuicyjne narzędzia do nawigacji po mapie, umożliwiające wygodne przeglądanie i eksplorację danych przestrzennych. Do podstawowych funkcji nawigacyjnych należą:</w:t>
            </w:r>
          </w:p>
          <w:p w14:paraId="4ACB889E" w14:textId="74BEFF61"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lastRenderedPageBreak/>
              <w:t>Przesuwanie mapy</w:t>
            </w:r>
            <w:r w:rsidRPr="00FC7A97">
              <w:rPr>
                <w:rFonts w:ascii="Arial" w:hAnsi="Arial" w:cs="Arial"/>
                <w:sz w:val="24"/>
                <w:szCs w:val="24"/>
              </w:rPr>
              <w:t xml:space="preserve"> – możliwość swobodnego przesuwania widoku mapy w dowolnym kierunku za pomocą myszy, gestów dotykowych lub przycisków symbolizujących poszczególne kierunki świata</w:t>
            </w:r>
            <w:r w:rsidR="00E42458">
              <w:rPr>
                <w:rFonts w:ascii="Arial" w:hAnsi="Arial" w:cs="Arial"/>
                <w:sz w:val="24"/>
                <w:szCs w:val="24"/>
              </w:rPr>
              <w:t>.</w:t>
            </w:r>
          </w:p>
          <w:p w14:paraId="7D450291"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Powiększanie i pomniejszanie mapy</w:t>
            </w:r>
            <w:r w:rsidRPr="00FC7A97">
              <w:rPr>
                <w:rFonts w:ascii="Arial" w:hAnsi="Arial" w:cs="Arial"/>
                <w:sz w:val="24"/>
                <w:szCs w:val="24"/>
              </w:rPr>
              <w:t xml:space="preserve"> – funkcja umożliwiająca zmianę skali mapy poprzez przyciski interfejsu, rolkę myszy, gesty zoomu na ekranach dotykowych lub wprowadzanie precyzyjnej wartości skali.</w:t>
            </w:r>
          </w:p>
          <w:p w14:paraId="5B806777"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Przejście do pełnego zakresu mapy</w:t>
            </w:r>
            <w:r w:rsidRPr="00FC7A97">
              <w:rPr>
                <w:rFonts w:ascii="Arial" w:hAnsi="Arial" w:cs="Arial"/>
                <w:sz w:val="24"/>
                <w:szCs w:val="24"/>
              </w:rPr>
              <w:t xml:space="preserve"> – szybkie dostosowanie widoku do maksymalnego dostępnego zasięgu danych, pozwalające na szybkie odnalezienie się w przestrzeni mapowej.</w:t>
            </w:r>
          </w:p>
          <w:p w14:paraId="680E248F"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Poprzedni i następny widok</w:t>
            </w:r>
            <w:r w:rsidRPr="00FC7A97">
              <w:rPr>
                <w:rFonts w:ascii="Arial" w:hAnsi="Arial" w:cs="Arial"/>
                <w:sz w:val="24"/>
                <w:szCs w:val="24"/>
              </w:rPr>
              <w:t xml:space="preserve"> – funkcje umożliwiające nawigację pomiędzy wcześniej oglądanymi zakresami mapy, co ułatwia analizę danych i porównywanie różnych obszarów.</w:t>
            </w:r>
          </w:p>
          <w:p w14:paraId="019D641C"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Pełny widok</w:t>
            </w:r>
            <w:r w:rsidRPr="00FC7A97">
              <w:rPr>
                <w:rFonts w:ascii="Arial" w:hAnsi="Arial" w:cs="Arial"/>
                <w:sz w:val="24"/>
                <w:szCs w:val="24"/>
              </w:rPr>
              <w:t xml:space="preserve"> – opcja wyświetlania mapy na całym ekranie, eliminująca zbędne elementy interfejsu i zapewniająca maksymalny obszar roboczy do pracy z danymi.</w:t>
            </w:r>
          </w:p>
          <w:p w14:paraId="0E1637B4" w14:textId="396BAC96"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Przybliżanie prostokątem</w:t>
            </w:r>
            <w:r w:rsidRPr="00FC7A97">
              <w:rPr>
                <w:rFonts w:ascii="Arial" w:hAnsi="Arial" w:cs="Arial"/>
                <w:sz w:val="24"/>
                <w:szCs w:val="24"/>
              </w:rPr>
              <w:t xml:space="preserve"> - funkcjonalność umożliwiająca przybliżenie mapy nad wybrany fragment terenu poprzez precyzyjne wskazanie na mapie fragmentu terenu do którego mapa powinna zostać przybliżona</w:t>
            </w:r>
            <w:r w:rsidR="00E42458">
              <w:rPr>
                <w:rFonts w:ascii="Arial" w:hAnsi="Arial" w:cs="Arial"/>
                <w:sz w:val="24"/>
                <w:szCs w:val="24"/>
              </w:rPr>
              <w:t>.</w:t>
            </w:r>
          </w:p>
          <w:p w14:paraId="0563AA58"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r>
      <w:tr w:rsidR="00872128" w:rsidRPr="00AA7EE2" w14:paraId="7D573735" w14:textId="77777777" w:rsidTr="001D43BA">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717122B7"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lastRenderedPageBreak/>
              <w:t>2.6. </w:t>
            </w:r>
          </w:p>
        </w:tc>
        <w:tc>
          <w:tcPr>
            <w:tcW w:w="0" w:type="auto"/>
            <w:shd w:val="clear" w:color="auto" w:fill="auto"/>
            <w:vAlign w:val="center"/>
            <w:hideMark/>
          </w:tcPr>
          <w:p w14:paraId="1C4DC7CF"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Wyszukiwanie danych na mapie.</w:t>
            </w:r>
          </w:p>
          <w:p w14:paraId="6EF71774"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roofErr w:type="spellStart"/>
            <w:r w:rsidRPr="00FC7A97">
              <w:rPr>
                <w:rFonts w:ascii="Arial" w:hAnsi="Arial" w:cs="Arial"/>
                <w:sz w:val="24"/>
                <w:szCs w:val="24"/>
              </w:rPr>
              <w:t>Geoportal</w:t>
            </w:r>
            <w:proofErr w:type="spellEnd"/>
            <w:r w:rsidRPr="00FC7A97">
              <w:rPr>
                <w:rFonts w:ascii="Arial" w:hAnsi="Arial" w:cs="Arial"/>
                <w:sz w:val="24"/>
                <w:szCs w:val="24"/>
              </w:rPr>
              <w:t xml:space="preserve"> powinien oferować zaawansowane narzędzie wyszukiwarki, które umożliwia użytkownikom szybkie i precyzyjne odnalezienie obiektów na mapie na podstawie wprowadzonej frazy. Wyszukiwanie powinno obejmować szeroką gamę danych przestrzennych, a jego funkcjonalność może obejmować:</w:t>
            </w:r>
          </w:p>
          <w:p w14:paraId="184BB361" w14:textId="77777777" w:rsidR="00872128" w:rsidRPr="00FC7A97" w:rsidRDefault="00872128" w:rsidP="00E14EBA">
            <w:pPr>
              <w:numPr>
                <w:ilvl w:val="0"/>
                <w:numId w:val="230"/>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Wyszukiwanie działek</w:t>
            </w:r>
            <w:r w:rsidRPr="00FC7A97">
              <w:rPr>
                <w:rFonts w:ascii="Arial" w:hAnsi="Arial" w:cs="Arial"/>
                <w:sz w:val="24"/>
                <w:szCs w:val="24"/>
              </w:rPr>
              <w:t xml:space="preserve"> – umożliwiające odnalezienie konkretnych działek ewidencyjnych na podstawie numeru działki, jej granic lub innych atrybutów związanych z nieruchomościami, takich jak nazwa właściciela czy identyfikator ewidencyjny.</w:t>
            </w:r>
          </w:p>
          <w:p w14:paraId="2B2D5BFE" w14:textId="77777777" w:rsidR="00872128" w:rsidRPr="00FC7A97" w:rsidRDefault="00872128" w:rsidP="00E14EBA">
            <w:pPr>
              <w:numPr>
                <w:ilvl w:val="0"/>
                <w:numId w:val="230"/>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Wyszukiwanie adresów</w:t>
            </w:r>
            <w:r w:rsidRPr="00FC7A97">
              <w:rPr>
                <w:rFonts w:ascii="Arial" w:hAnsi="Arial" w:cs="Arial"/>
                <w:sz w:val="24"/>
                <w:szCs w:val="24"/>
              </w:rPr>
              <w:t xml:space="preserve"> – funkcja pozwalająca na szybkie znalezienie lokalizacji na podstawie pełnego adresu lub jego części </w:t>
            </w:r>
            <w:r w:rsidRPr="00FC7A97">
              <w:rPr>
                <w:rFonts w:ascii="Arial" w:hAnsi="Arial" w:cs="Arial"/>
                <w:sz w:val="24"/>
                <w:szCs w:val="24"/>
              </w:rPr>
              <w:lastRenderedPageBreak/>
              <w:t>(np. numeru ulicy, nazwy ulicy, kodu pocztowego), z precyzyjnym wskazaniem miejsca na mapie.</w:t>
            </w:r>
          </w:p>
          <w:p w14:paraId="062EEB41" w14:textId="77777777" w:rsidR="00872128" w:rsidRPr="00FC7A97" w:rsidRDefault="00872128" w:rsidP="00E14EBA">
            <w:pPr>
              <w:numPr>
                <w:ilvl w:val="0"/>
                <w:numId w:val="230"/>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Wyszukiwanie ulic</w:t>
            </w:r>
            <w:r w:rsidRPr="00FC7A97">
              <w:rPr>
                <w:rFonts w:ascii="Arial" w:hAnsi="Arial" w:cs="Arial"/>
                <w:sz w:val="24"/>
                <w:szCs w:val="24"/>
              </w:rPr>
              <w:t xml:space="preserve"> – umożliwiające użytkownikom wyszukiwanie określonych ulic, zarówno na podstawie pełnej nazwy, jak i skróconej wersji, oraz pokazujące ich położenie na mapie.</w:t>
            </w:r>
          </w:p>
          <w:p w14:paraId="5103D722" w14:textId="77777777" w:rsidR="00872128" w:rsidRPr="00FC7A97" w:rsidRDefault="00872128" w:rsidP="00E14EBA">
            <w:pPr>
              <w:numPr>
                <w:ilvl w:val="0"/>
                <w:numId w:val="230"/>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Wyszukiwanie obiektów z innych warstw</w:t>
            </w:r>
            <w:r w:rsidRPr="00FC7A97">
              <w:rPr>
                <w:rFonts w:ascii="Arial" w:hAnsi="Arial" w:cs="Arial"/>
                <w:sz w:val="24"/>
                <w:szCs w:val="24"/>
              </w:rPr>
              <w:t xml:space="preserve"> – funkcja, która pozwala na wyszukiwanie obiektów w różnych warstwach mapy zdefiniowanych przez administratora systemu, takich jak punkty użyteczności publicznej (np. szkoły, szpitale, sklepy), granice administracyjne, strefy ochrony środowiska, czy infrastruktura transportowa.</w:t>
            </w:r>
          </w:p>
          <w:p w14:paraId="1B6107E0"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Wyszukiwarka powinna oferować również dodatkowe funkcje, takie jak:</w:t>
            </w:r>
          </w:p>
          <w:p w14:paraId="7477CBA7" w14:textId="77777777" w:rsidR="00872128" w:rsidRPr="00FC7A97" w:rsidRDefault="00872128" w:rsidP="00E14EBA">
            <w:pPr>
              <w:numPr>
                <w:ilvl w:val="0"/>
                <w:numId w:val="231"/>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Filtrowanie wyników</w:t>
            </w:r>
            <w:r w:rsidRPr="00FC7A97">
              <w:rPr>
                <w:rFonts w:ascii="Arial" w:hAnsi="Arial" w:cs="Arial"/>
                <w:sz w:val="24"/>
                <w:szCs w:val="24"/>
              </w:rPr>
              <w:t xml:space="preserve"> – użytkownik będzie mógł zawęzić wyniki wyszukiwania, wybierając określone kategorie lub typy obiektów, np. tylko działki, tylko budynki czy tylko obiekty publiczne.</w:t>
            </w:r>
          </w:p>
          <w:p w14:paraId="32CCB71C" w14:textId="77777777" w:rsidR="00872128" w:rsidRPr="00FC7A97" w:rsidRDefault="00872128" w:rsidP="00E14EBA">
            <w:pPr>
              <w:numPr>
                <w:ilvl w:val="0"/>
                <w:numId w:val="231"/>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Wyszukiwanie za pomocą współrzędnych geograficznych</w:t>
            </w:r>
            <w:r w:rsidRPr="00FC7A97">
              <w:rPr>
                <w:rFonts w:ascii="Arial" w:hAnsi="Arial" w:cs="Arial"/>
                <w:sz w:val="24"/>
                <w:szCs w:val="24"/>
              </w:rPr>
              <w:t xml:space="preserve"> – umożliwiające użytkownikom podanie współrzędnych geograficznych (np. długości i szerokości geograficznej), by szybko przejść do określonego miejsca na mapie.</w:t>
            </w:r>
          </w:p>
          <w:p w14:paraId="7299874F" w14:textId="77777777" w:rsidR="00872128" w:rsidRPr="00FC7A97" w:rsidRDefault="00872128" w:rsidP="00E14EBA">
            <w:pPr>
              <w:numPr>
                <w:ilvl w:val="0"/>
                <w:numId w:val="231"/>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Sugestie wyszukiwania</w:t>
            </w:r>
            <w:r w:rsidRPr="00FC7A97">
              <w:rPr>
                <w:rFonts w:ascii="Arial" w:hAnsi="Arial" w:cs="Arial"/>
                <w:sz w:val="24"/>
                <w:szCs w:val="24"/>
              </w:rPr>
              <w:t xml:space="preserve"> – system powinien oferować sugestie podczas wpisywania frazy, na przykład automatyczne uzupełnianie nazw ulic, miejscowości, czy numerów działek, co przyspiesza proces wyszukiwania i zmniejsza ryzyko błędów wprowadzenia danych.</w:t>
            </w:r>
          </w:p>
          <w:p w14:paraId="06E8CF40" w14:textId="77777777" w:rsidR="00872128" w:rsidRPr="00FC7A97" w:rsidRDefault="00872128" w:rsidP="00E14EBA">
            <w:pPr>
              <w:numPr>
                <w:ilvl w:val="0"/>
                <w:numId w:val="231"/>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Podgląd wyników na mapie</w:t>
            </w:r>
            <w:r w:rsidRPr="00FC7A97">
              <w:rPr>
                <w:rFonts w:ascii="Arial" w:hAnsi="Arial" w:cs="Arial"/>
                <w:sz w:val="24"/>
                <w:szCs w:val="24"/>
              </w:rPr>
              <w:t xml:space="preserve"> – po wykonaniu wyszukiwania użytkownik powinien mieć możliwość natychmiastowego podglądu wyników bezpośrednio na mapie, z możliwością nawigowania do dokładnej lokalizacji wybranego obiektu.</w:t>
            </w:r>
          </w:p>
          <w:p w14:paraId="2C636CF1"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 xml:space="preserve">Wszystkie te funkcje razem pozwolą użytkownikom na szybkie, wygodne i precyzyjne znajdowanie interesujących ich obiektów i informacji na mapie, a także na efektywniejsze poruszanie się po dostępnych danych </w:t>
            </w:r>
            <w:proofErr w:type="spellStart"/>
            <w:r w:rsidRPr="00FC7A97">
              <w:rPr>
                <w:rFonts w:ascii="Arial" w:hAnsi="Arial" w:cs="Arial"/>
                <w:sz w:val="24"/>
                <w:szCs w:val="24"/>
              </w:rPr>
              <w:t>geoprzestrzennych</w:t>
            </w:r>
            <w:proofErr w:type="spellEnd"/>
            <w:r w:rsidRPr="00FC7A97">
              <w:rPr>
                <w:rFonts w:ascii="Arial" w:hAnsi="Arial" w:cs="Arial"/>
                <w:sz w:val="24"/>
                <w:szCs w:val="24"/>
              </w:rPr>
              <w:t>.</w:t>
            </w:r>
          </w:p>
        </w:tc>
      </w:tr>
      <w:tr w:rsidR="00872128" w:rsidRPr="00AA7EE2" w14:paraId="2EA419D1" w14:textId="77777777" w:rsidTr="001D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15EDEE68"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lastRenderedPageBreak/>
              <w:t>2.7.</w:t>
            </w:r>
          </w:p>
        </w:tc>
        <w:tc>
          <w:tcPr>
            <w:tcW w:w="0" w:type="auto"/>
            <w:shd w:val="clear" w:color="auto" w:fill="auto"/>
            <w:vAlign w:val="center"/>
            <w:hideMark/>
          </w:tcPr>
          <w:p w14:paraId="63DFD2E3"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Selekcja przestrzenna i atrybutowa</w:t>
            </w:r>
          </w:p>
          <w:p w14:paraId="1CAA36C4"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roofErr w:type="spellStart"/>
            <w:r w:rsidRPr="00FC7A97">
              <w:rPr>
                <w:rFonts w:ascii="Arial" w:hAnsi="Arial" w:cs="Arial"/>
                <w:sz w:val="24"/>
                <w:szCs w:val="24"/>
              </w:rPr>
              <w:t>Geoportal</w:t>
            </w:r>
            <w:proofErr w:type="spellEnd"/>
            <w:r w:rsidRPr="00FC7A97">
              <w:rPr>
                <w:rFonts w:ascii="Arial" w:hAnsi="Arial" w:cs="Arial"/>
                <w:sz w:val="24"/>
                <w:szCs w:val="24"/>
              </w:rPr>
              <w:t xml:space="preserve"> powinien oferować zaawansowaną funkcjonalność wyszukiwania obiektów z mapy, umożliwiając użytkownikom precyzyjne wyszukiwanie na podstawie wskazanych lokalizacji oraz atrybutów. Wśród dostępnych narzędzi wyszukiwania wyróżniają się:</w:t>
            </w:r>
          </w:p>
          <w:p w14:paraId="4903D10C" w14:textId="77777777" w:rsidR="00872128" w:rsidRPr="00FC7A97" w:rsidRDefault="00872128" w:rsidP="00E14EBA">
            <w:pPr>
              <w:numPr>
                <w:ilvl w:val="0"/>
                <w:numId w:val="232"/>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Wyszukiwanie obiektów poprzez zaznaczenie obiektów na mapie</w:t>
            </w:r>
            <w:r w:rsidRPr="00FC7A97">
              <w:rPr>
                <w:rFonts w:ascii="Arial" w:hAnsi="Arial" w:cs="Arial"/>
                <w:sz w:val="24"/>
                <w:szCs w:val="24"/>
              </w:rPr>
              <w:t xml:space="preserve"> – użytkownik ma możliwość wskazania na mapie obiektów za pomocą różnych narzędzi geograficznych:</w:t>
            </w:r>
          </w:p>
          <w:p w14:paraId="32779D04" w14:textId="77777777" w:rsidR="00872128" w:rsidRPr="00FC7A97" w:rsidRDefault="00872128" w:rsidP="00E14EBA">
            <w:pPr>
              <w:numPr>
                <w:ilvl w:val="1"/>
                <w:numId w:val="232"/>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Punkt</w:t>
            </w:r>
            <w:r w:rsidRPr="00FC7A97">
              <w:rPr>
                <w:rFonts w:ascii="Arial" w:hAnsi="Arial" w:cs="Arial"/>
                <w:sz w:val="24"/>
                <w:szCs w:val="24"/>
              </w:rPr>
              <w:t xml:space="preserve"> – umożliwia kliknięcie w dowolnym miejscu na mapie, aby wskazać konkretną lokalizację i wyszukać obiekty znajdujące się w tym punkcie. Może to dotyczyć np. wyszukiwania działek lub punktów użyteczności publicznej.</w:t>
            </w:r>
          </w:p>
          <w:p w14:paraId="31CF6C42" w14:textId="77777777" w:rsidR="00872128" w:rsidRPr="00FC7A97" w:rsidRDefault="00872128" w:rsidP="00E14EBA">
            <w:pPr>
              <w:numPr>
                <w:ilvl w:val="1"/>
                <w:numId w:val="232"/>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Linia</w:t>
            </w:r>
            <w:r w:rsidRPr="00FC7A97">
              <w:rPr>
                <w:rFonts w:ascii="Arial" w:hAnsi="Arial" w:cs="Arial"/>
                <w:sz w:val="24"/>
                <w:szCs w:val="24"/>
              </w:rPr>
              <w:t xml:space="preserve"> – użytkownik może narysować linię, na przykład drogę lub rzekę, w celu wyszukiwania obiektów, które są w jej pobliżu lub w jej obrębie, takich jak budynki przy drodze czy inne obiekty związane z infrastrukturą transportową.</w:t>
            </w:r>
          </w:p>
          <w:p w14:paraId="7D78F697" w14:textId="77777777" w:rsidR="00872128" w:rsidRPr="00FC7A97" w:rsidRDefault="00872128" w:rsidP="00E14EBA">
            <w:pPr>
              <w:numPr>
                <w:ilvl w:val="1"/>
                <w:numId w:val="232"/>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Poligon</w:t>
            </w:r>
            <w:r w:rsidRPr="00FC7A97">
              <w:rPr>
                <w:rFonts w:ascii="Arial" w:hAnsi="Arial" w:cs="Arial"/>
                <w:sz w:val="24"/>
                <w:szCs w:val="24"/>
              </w:rPr>
              <w:t xml:space="preserve"> – za pomocą narzędzia wielokąta użytkownik może zaznaczyć określony obszar na mapie, aby wyszukać wszystkie obiekty znajdujące się wewnątrz tego obszaru, takie jak działki w określonej strefie lub obszary chronione.</w:t>
            </w:r>
          </w:p>
          <w:p w14:paraId="2498FE29" w14:textId="77777777" w:rsidR="00872128" w:rsidRPr="00FC7A97" w:rsidRDefault="00872128" w:rsidP="00E14EBA">
            <w:pPr>
              <w:numPr>
                <w:ilvl w:val="0"/>
                <w:numId w:val="232"/>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Wyszukiwanie obiektów poprzez zapytanie atrybutowe</w:t>
            </w:r>
            <w:r w:rsidRPr="00FC7A97">
              <w:rPr>
                <w:rFonts w:ascii="Arial" w:hAnsi="Arial" w:cs="Arial"/>
                <w:sz w:val="24"/>
                <w:szCs w:val="24"/>
              </w:rPr>
              <w:t xml:space="preserve"> – </w:t>
            </w:r>
            <w:proofErr w:type="spellStart"/>
            <w:r w:rsidRPr="00FC7A97">
              <w:rPr>
                <w:rFonts w:ascii="Arial" w:hAnsi="Arial" w:cs="Arial"/>
                <w:sz w:val="24"/>
                <w:szCs w:val="24"/>
              </w:rPr>
              <w:t>geoportal</w:t>
            </w:r>
            <w:proofErr w:type="spellEnd"/>
            <w:r w:rsidRPr="00FC7A97">
              <w:rPr>
                <w:rFonts w:ascii="Arial" w:hAnsi="Arial" w:cs="Arial"/>
                <w:sz w:val="24"/>
                <w:szCs w:val="24"/>
              </w:rPr>
              <w:t xml:space="preserve"> powinien umożliwiać bardziej zaawansowane wyszukiwanie na podstawie specyficznych atrybutów obiektów. Użytkownik będzie mógł zdefiniować zapytania w oparciu o wartości atrybutów, takich jak:</w:t>
            </w:r>
          </w:p>
          <w:p w14:paraId="1C5B35C0" w14:textId="77777777" w:rsidR="00872128" w:rsidRPr="00FC7A97" w:rsidRDefault="00872128" w:rsidP="00E14EBA">
            <w:pPr>
              <w:numPr>
                <w:ilvl w:val="1"/>
                <w:numId w:val="232"/>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Numer działki, powierzchnia, właściciel, typ budynku, typ drogi, kategoria terenu, czy inne cechy obiektów.</w:t>
            </w:r>
          </w:p>
          <w:p w14:paraId="7229CBD5" w14:textId="77777777" w:rsidR="00872128" w:rsidRPr="00FC7A97" w:rsidRDefault="00872128" w:rsidP="00E14EBA">
            <w:pPr>
              <w:numPr>
                <w:ilvl w:val="1"/>
                <w:numId w:val="232"/>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Możliwość filtrowania wyników na podstawie określonych zakresów wartości atrybutów, np. wyszukiwanie działek o powierzchni większej niż określona wartość, budynków w określonej lokalizacji, czy obiektów znajdujących się w strefie ochrony środowiska.</w:t>
            </w:r>
          </w:p>
          <w:p w14:paraId="487D965A" w14:textId="77777777" w:rsidR="00872128" w:rsidRPr="00FC7A97" w:rsidRDefault="00872128" w:rsidP="00E14EBA">
            <w:pPr>
              <w:numPr>
                <w:ilvl w:val="1"/>
                <w:numId w:val="232"/>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lastRenderedPageBreak/>
              <w:t>Wsparcie dla zapytań przestrzennych, które pozwalają na wyszukiwanie obiektów znajdujących się w określonym promieniu od wskazanej lokalizacji lub w obrębie narysowanej linii/poligonu.</w:t>
            </w:r>
          </w:p>
          <w:p w14:paraId="14FDCACC" w14:textId="77777777" w:rsidR="00872128" w:rsidRPr="00FC7A97" w:rsidRDefault="00872128" w:rsidP="00E14EBA">
            <w:pPr>
              <w:numPr>
                <w:ilvl w:val="0"/>
                <w:numId w:val="232"/>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Podświetlanie wyników na mapie oraz wyświetlanie ich w tabeli atrybutów</w:t>
            </w:r>
            <w:r w:rsidRPr="00FC7A97">
              <w:rPr>
                <w:rFonts w:ascii="Arial" w:hAnsi="Arial" w:cs="Arial"/>
                <w:sz w:val="24"/>
                <w:szCs w:val="24"/>
              </w:rPr>
              <w:t xml:space="preserve"> – po wykonaniu wyszukiwania, </w:t>
            </w:r>
            <w:proofErr w:type="spellStart"/>
            <w:r w:rsidRPr="00FC7A97">
              <w:rPr>
                <w:rFonts w:ascii="Arial" w:hAnsi="Arial" w:cs="Arial"/>
                <w:sz w:val="24"/>
                <w:szCs w:val="24"/>
              </w:rPr>
              <w:t>geoportal</w:t>
            </w:r>
            <w:proofErr w:type="spellEnd"/>
            <w:r w:rsidRPr="00FC7A97">
              <w:rPr>
                <w:rFonts w:ascii="Arial" w:hAnsi="Arial" w:cs="Arial"/>
                <w:sz w:val="24"/>
                <w:szCs w:val="24"/>
              </w:rPr>
              <w:t xml:space="preserve"> powinien:</w:t>
            </w:r>
          </w:p>
          <w:p w14:paraId="6759AE40" w14:textId="77777777" w:rsidR="00872128" w:rsidRPr="00FC7A97" w:rsidRDefault="00872128" w:rsidP="00E14EBA">
            <w:pPr>
              <w:numPr>
                <w:ilvl w:val="1"/>
                <w:numId w:val="232"/>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Podświetlić wyniki na mapie</w:t>
            </w:r>
            <w:r w:rsidRPr="00FC7A97">
              <w:rPr>
                <w:rFonts w:ascii="Arial" w:hAnsi="Arial" w:cs="Arial"/>
                <w:sz w:val="24"/>
                <w:szCs w:val="24"/>
              </w:rPr>
              <w:t xml:space="preserve"> – obiekty spełniające kryteria zapytania powinny zostać zaznaczone na mapie, np. poprzez zmianę koloru, obramowanie lub wyróżnienie, co pozwala użytkownikowi szybko zlokalizować interesujące obiekty.</w:t>
            </w:r>
          </w:p>
          <w:p w14:paraId="767ECBA7" w14:textId="77777777" w:rsidR="00872128" w:rsidRPr="00FC7A97" w:rsidRDefault="00872128" w:rsidP="00E14EBA">
            <w:pPr>
              <w:numPr>
                <w:ilvl w:val="1"/>
                <w:numId w:val="232"/>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Wyświetlić wyniki w tabeli atrybutów</w:t>
            </w:r>
            <w:r w:rsidRPr="00FC7A97">
              <w:rPr>
                <w:rFonts w:ascii="Arial" w:hAnsi="Arial" w:cs="Arial"/>
                <w:sz w:val="24"/>
                <w:szCs w:val="24"/>
              </w:rPr>
              <w:t xml:space="preserve"> – wszystkie obiekty spełniające zapytanie powinny być widoczne w tabeli, zawierającej kluczowe informacje o obiektach, takie jak identyfikator, nazwa, atrybuty przestrzenne (np. współrzędne), typ obiektu, itp. Tabela atrybutów powinna być interaktywna, umożliwiająca sortowanie, filtrowanie oraz edytowanie wyników.</w:t>
            </w:r>
          </w:p>
          <w:p w14:paraId="7957AFEA" w14:textId="77777777" w:rsidR="00872128" w:rsidRPr="00FC7A97" w:rsidRDefault="00872128" w:rsidP="00E14EBA">
            <w:pPr>
              <w:numPr>
                <w:ilvl w:val="1"/>
                <w:numId w:val="232"/>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Zgodność między mapą a tabelą</w:t>
            </w:r>
            <w:r w:rsidRPr="00FC7A97">
              <w:rPr>
                <w:rFonts w:ascii="Arial" w:hAnsi="Arial" w:cs="Arial"/>
                <w:sz w:val="24"/>
                <w:szCs w:val="24"/>
              </w:rPr>
              <w:t xml:space="preserve"> – wybierając obiekt na mapie, użytkownik powinien widzieć odpowiedni wiersz w tabeli atrybutów i odwrotnie, co umożliwia łatwe przejście między wizualizacją a danymi tekstowymi.</w:t>
            </w:r>
          </w:p>
          <w:p w14:paraId="340493BA"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 xml:space="preserve">Dodatkowo, funkcjonalność ta powinna być wspierana przez odpowiednie narzędzia umożliwiające </w:t>
            </w:r>
            <w:r w:rsidRPr="00FC7A97">
              <w:rPr>
                <w:rFonts w:ascii="Arial" w:hAnsi="Arial" w:cs="Arial"/>
                <w:b/>
                <w:bCs/>
                <w:sz w:val="24"/>
                <w:szCs w:val="24"/>
              </w:rPr>
              <w:t>eksport wyników wyszukiwania</w:t>
            </w:r>
            <w:r w:rsidRPr="00FC7A97">
              <w:rPr>
                <w:rFonts w:ascii="Arial" w:hAnsi="Arial" w:cs="Arial"/>
                <w:sz w:val="24"/>
                <w:szCs w:val="24"/>
              </w:rPr>
              <w:t xml:space="preserve">, zarówno w postaci plików (np. CSV, Excel, </w:t>
            </w:r>
            <w:proofErr w:type="spellStart"/>
            <w:r w:rsidRPr="00FC7A97">
              <w:rPr>
                <w:rFonts w:ascii="Arial" w:hAnsi="Arial" w:cs="Arial"/>
                <w:sz w:val="24"/>
                <w:szCs w:val="24"/>
              </w:rPr>
              <w:t>GeoJSON</w:t>
            </w:r>
            <w:proofErr w:type="spellEnd"/>
            <w:r w:rsidRPr="00FC7A97">
              <w:rPr>
                <w:rFonts w:ascii="Arial" w:hAnsi="Arial" w:cs="Arial"/>
                <w:sz w:val="24"/>
                <w:szCs w:val="24"/>
              </w:rPr>
              <w:t>), jak i generowanie raportów na podstawie wybranych obiektów. Wszystkie te funkcje razem pozwolą użytkownikom na efektywne i precyzyjne przetwarzanie danych przestrzennych, a także umożliwią ich łatwą analizę i prezentację.</w:t>
            </w:r>
          </w:p>
        </w:tc>
      </w:tr>
      <w:tr w:rsidR="00872128" w:rsidRPr="00AA7EE2" w14:paraId="0FB2FAF4" w14:textId="77777777" w:rsidTr="001D43BA">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687F3932"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lastRenderedPageBreak/>
              <w:t>2.8.</w:t>
            </w:r>
          </w:p>
        </w:tc>
        <w:tc>
          <w:tcPr>
            <w:tcW w:w="0" w:type="auto"/>
            <w:shd w:val="clear" w:color="auto" w:fill="auto"/>
            <w:vAlign w:val="center"/>
            <w:hideMark/>
          </w:tcPr>
          <w:p w14:paraId="73C21DEF"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Filtrowanie mapowe</w:t>
            </w:r>
          </w:p>
          <w:p w14:paraId="790353CE" w14:textId="77777777" w:rsidR="00872128" w:rsidRPr="00FC7A97" w:rsidRDefault="00872128" w:rsidP="00E14EBA">
            <w:pPr>
              <w:numPr>
                <w:ilvl w:val="0"/>
                <w:numId w:val="233"/>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 xml:space="preserve">Funkcjonalność umożliwiająca zastosowanie filtra na mapie, dzięki któremu wyświetlone zostaną tylko te obiekty, które spełniają określone kryteria zapytania. Na przykład, użytkownik może nałożyć filtr, który wyświetli jedynie tereny objęte Miejscowym Planem </w:t>
            </w:r>
            <w:r w:rsidRPr="00FC7A97">
              <w:rPr>
                <w:rFonts w:ascii="Arial" w:hAnsi="Arial" w:cs="Arial"/>
                <w:sz w:val="24"/>
                <w:szCs w:val="24"/>
              </w:rPr>
              <w:lastRenderedPageBreak/>
              <w:t>Zagospodarowania Przestrzennego (MPZP) o przeznaczeniu MN – tereny zabudowy mieszkaniowej jednorodzinnej, a pozostałe obiekty zostaną ukryte na mapie.</w:t>
            </w:r>
          </w:p>
        </w:tc>
      </w:tr>
      <w:tr w:rsidR="00872128" w:rsidRPr="00AA7EE2" w14:paraId="2ED60D7B" w14:textId="77777777" w:rsidTr="001D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60521285"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lastRenderedPageBreak/>
              <w:t>2.9.</w:t>
            </w:r>
          </w:p>
        </w:tc>
        <w:tc>
          <w:tcPr>
            <w:tcW w:w="0" w:type="auto"/>
            <w:shd w:val="clear" w:color="auto" w:fill="auto"/>
            <w:vAlign w:val="center"/>
            <w:hideMark/>
          </w:tcPr>
          <w:p w14:paraId="479D54C7"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Zmiana odwzorowania kartograficznego / informacja o mapie</w:t>
            </w:r>
          </w:p>
          <w:p w14:paraId="79CA35AC" w14:textId="2A4D02B4" w:rsidR="00872128" w:rsidRPr="00FC7A97" w:rsidRDefault="00872128" w:rsidP="00E14EBA">
            <w:pPr>
              <w:numPr>
                <w:ilvl w:val="0"/>
                <w:numId w:val="234"/>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roofErr w:type="spellStart"/>
            <w:r w:rsidRPr="00FC7A97">
              <w:rPr>
                <w:rFonts w:ascii="Arial" w:hAnsi="Arial" w:cs="Arial"/>
                <w:sz w:val="24"/>
                <w:szCs w:val="24"/>
              </w:rPr>
              <w:t>Geoportal</w:t>
            </w:r>
            <w:proofErr w:type="spellEnd"/>
            <w:r w:rsidRPr="00FC7A97">
              <w:rPr>
                <w:rFonts w:ascii="Arial" w:hAnsi="Arial" w:cs="Arial"/>
                <w:sz w:val="24"/>
                <w:szCs w:val="24"/>
              </w:rPr>
              <w:t xml:space="preserve"> powinien umożliwiać zmianę odwzorowania kartograficznego, </w:t>
            </w:r>
            <w:proofErr w:type="spellStart"/>
            <w:r w:rsidRPr="00FC7A97">
              <w:rPr>
                <w:rFonts w:ascii="Arial" w:hAnsi="Arial" w:cs="Arial"/>
                <w:sz w:val="24"/>
                <w:szCs w:val="24"/>
              </w:rPr>
              <w:t>np</w:t>
            </w:r>
            <w:proofErr w:type="spellEnd"/>
            <w:r w:rsidRPr="00FC7A97">
              <w:rPr>
                <w:rFonts w:ascii="Arial" w:hAnsi="Arial" w:cs="Arial"/>
                <w:sz w:val="24"/>
                <w:szCs w:val="24"/>
              </w:rPr>
              <w:t>, w celu wyświetlenia danych WMS w innym układzie współrzędnych</w:t>
            </w:r>
            <w:r w:rsidR="00E42458">
              <w:rPr>
                <w:rFonts w:ascii="Arial" w:hAnsi="Arial" w:cs="Arial"/>
                <w:sz w:val="24"/>
                <w:szCs w:val="24"/>
              </w:rPr>
              <w:t>.</w:t>
            </w:r>
          </w:p>
          <w:p w14:paraId="5D7A1074" w14:textId="5E582C5D" w:rsidR="00872128" w:rsidRPr="00FC7A97" w:rsidRDefault="00422F92" w:rsidP="00E14EBA">
            <w:pPr>
              <w:numPr>
                <w:ilvl w:val="0"/>
                <w:numId w:val="234"/>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W</w:t>
            </w:r>
            <w:r w:rsidR="00872128" w:rsidRPr="00FC7A97">
              <w:rPr>
                <w:rFonts w:ascii="Arial" w:hAnsi="Arial" w:cs="Arial"/>
                <w:sz w:val="24"/>
                <w:szCs w:val="24"/>
              </w:rPr>
              <w:t>yświetlanie aktualnych współrzędnych kursora mapy, skali mapy, podziałki liniowej obrazującej skalę oraz informacji o układzie współrzędnych. </w:t>
            </w:r>
          </w:p>
        </w:tc>
      </w:tr>
      <w:tr w:rsidR="00872128" w:rsidRPr="00AA7EE2" w14:paraId="423A99A2" w14:textId="77777777" w:rsidTr="001D43BA">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64CFEB44"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2.10.</w:t>
            </w:r>
          </w:p>
        </w:tc>
        <w:tc>
          <w:tcPr>
            <w:tcW w:w="0" w:type="auto"/>
            <w:shd w:val="clear" w:color="auto" w:fill="auto"/>
            <w:vAlign w:val="center"/>
            <w:hideMark/>
          </w:tcPr>
          <w:p w14:paraId="178189C4"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Miniaturka</w:t>
            </w:r>
            <w:r w:rsidRPr="00FC7A97">
              <w:rPr>
                <w:rFonts w:ascii="Arial" w:hAnsi="Arial" w:cs="Arial"/>
                <w:sz w:val="24"/>
                <w:szCs w:val="24"/>
              </w:rPr>
              <w:t xml:space="preserve"> to funkcjonalność w </w:t>
            </w:r>
            <w:proofErr w:type="spellStart"/>
            <w:r w:rsidRPr="00FC7A97">
              <w:rPr>
                <w:rFonts w:ascii="Arial" w:hAnsi="Arial" w:cs="Arial"/>
                <w:sz w:val="24"/>
                <w:szCs w:val="24"/>
              </w:rPr>
              <w:t>geoportalu</w:t>
            </w:r>
            <w:proofErr w:type="spellEnd"/>
            <w:r w:rsidRPr="00FC7A97">
              <w:rPr>
                <w:rFonts w:ascii="Arial" w:hAnsi="Arial" w:cs="Arial"/>
                <w:sz w:val="24"/>
                <w:szCs w:val="24"/>
              </w:rPr>
              <w:t>, która umożliwia użytkownikom szybki podgląd aktualnie wyświetlanego fragmentu mapy w kontekście całej mapy gminy lub większego obszaru. Miniaturka stanowi narzędzie wspierające nawigację, oferując dodatkowy widok, który ułatwia orientację w przestrzeni.</w:t>
            </w:r>
          </w:p>
          <w:p w14:paraId="5F8ED38E"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Dzięki miniaturce użytkownik ma możliwość:</w:t>
            </w:r>
          </w:p>
          <w:p w14:paraId="0556E700" w14:textId="77777777" w:rsidR="00872128" w:rsidRPr="00FC7A97" w:rsidRDefault="00872128" w:rsidP="00E14EBA">
            <w:pPr>
              <w:numPr>
                <w:ilvl w:val="0"/>
                <w:numId w:val="235"/>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Prezentacji aktualnie wyświetlanego fragmentu mapy</w:t>
            </w:r>
            <w:r w:rsidRPr="00FC7A97">
              <w:rPr>
                <w:rFonts w:ascii="Arial" w:hAnsi="Arial" w:cs="Arial"/>
                <w:sz w:val="24"/>
                <w:szCs w:val="24"/>
              </w:rPr>
              <w:t xml:space="preserve"> – miniatura pokazuje zaznaczony obszar, który jest obecnie widoczny na głównej mapie. Jest to zwizualizowane jako prostokąt lub kontur, który wskazuje dokładne położenie wybranego widoku na większej mapie.</w:t>
            </w:r>
          </w:p>
          <w:p w14:paraId="71E89A80" w14:textId="77777777" w:rsidR="00872128" w:rsidRPr="00FC7A97" w:rsidRDefault="00872128" w:rsidP="00E14EBA">
            <w:pPr>
              <w:numPr>
                <w:ilvl w:val="0"/>
                <w:numId w:val="235"/>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Tło mapy gminy</w:t>
            </w:r>
            <w:r w:rsidRPr="00FC7A97">
              <w:rPr>
                <w:rFonts w:ascii="Arial" w:hAnsi="Arial" w:cs="Arial"/>
                <w:sz w:val="24"/>
                <w:szCs w:val="24"/>
              </w:rPr>
              <w:t xml:space="preserve"> – miniaturka może zawierać w tle całą mapę gminy, powiatu, województwa lub innego szerszego obszaru, co pozwala użytkownikowi zobaczyć, gdzie znajduje się aktualnie przeglądany fragment w odniesieniu do większej jednostki administracyjnej.</w:t>
            </w:r>
          </w:p>
          <w:p w14:paraId="037C26DA" w14:textId="77777777" w:rsidR="00872128" w:rsidRPr="00FC7A97" w:rsidRDefault="00872128" w:rsidP="00E14EBA">
            <w:pPr>
              <w:numPr>
                <w:ilvl w:val="0"/>
                <w:numId w:val="235"/>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Zwiększenie kontekstu lokalizacji</w:t>
            </w:r>
            <w:r w:rsidRPr="00FC7A97">
              <w:rPr>
                <w:rFonts w:ascii="Arial" w:hAnsi="Arial" w:cs="Arial"/>
                <w:sz w:val="24"/>
                <w:szCs w:val="24"/>
              </w:rPr>
              <w:t xml:space="preserve"> – dzięki miniaturce użytkownicy mogą łatwo zorientować się w geograficznej lokalizacji, dostrzegając sąsiednie obszary, inne miasta, drogi czy granice administracyjne, co znacznie ułatwia nawigację.</w:t>
            </w:r>
          </w:p>
          <w:p w14:paraId="4CEB2088" w14:textId="77777777" w:rsidR="00872128" w:rsidRPr="00FC7A97" w:rsidRDefault="00872128" w:rsidP="00E14EBA">
            <w:pPr>
              <w:numPr>
                <w:ilvl w:val="0"/>
                <w:numId w:val="235"/>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Zwiększenie wygody nawigacji</w:t>
            </w:r>
            <w:r w:rsidRPr="00FC7A97">
              <w:rPr>
                <w:rFonts w:ascii="Arial" w:hAnsi="Arial" w:cs="Arial"/>
                <w:sz w:val="24"/>
                <w:szCs w:val="24"/>
              </w:rPr>
              <w:t xml:space="preserve"> – użytkownicy mogą kliknąć na miniaturkę, by automatycznie przesunąć widok mapy do nowego obszaru, co pozwala na szybsze poruszanie się po mapie i łatwiejsze odnalezienie interesujących fragmentów.</w:t>
            </w:r>
          </w:p>
          <w:p w14:paraId="734BE91B"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lastRenderedPageBreak/>
              <w:t xml:space="preserve">Miniaturka powinna być na tyle czytelna i responsywna, aby łatwo można było zorientować się, jak dany obszar mapy odnosi się do całego regionu, zachowując odpowiednią proporcję i szczegółowość. Może to również obejmować możliwość </w:t>
            </w:r>
            <w:r w:rsidRPr="00FC7A97">
              <w:rPr>
                <w:rFonts w:ascii="Arial" w:hAnsi="Arial" w:cs="Arial"/>
                <w:b/>
                <w:bCs/>
                <w:sz w:val="24"/>
                <w:szCs w:val="24"/>
              </w:rPr>
              <w:t>dynamicznego powiększania</w:t>
            </w:r>
            <w:r w:rsidRPr="00FC7A97">
              <w:rPr>
                <w:rFonts w:ascii="Arial" w:hAnsi="Arial" w:cs="Arial"/>
                <w:sz w:val="24"/>
                <w:szCs w:val="24"/>
              </w:rPr>
              <w:t xml:space="preserve"> miniaturki, by umożliwić lepszy podgląd w przypadku bardzo dużych obszarów. Dzięki tej funkcjonalności, użytkownik zawsze ma pełną kontrolę nad tym, jaki obszar jest aktualnie wyświetlany, co znacznie podnosi komfort pracy z mapą.</w:t>
            </w:r>
          </w:p>
        </w:tc>
      </w:tr>
      <w:tr w:rsidR="00872128" w:rsidRPr="00AA7EE2" w14:paraId="53202593" w14:textId="77777777" w:rsidTr="001D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5D24BA2F"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lastRenderedPageBreak/>
              <w:t>2.11.</w:t>
            </w:r>
          </w:p>
        </w:tc>
        <w:tc>
          <w:tcPr>
            <w:tcW w:w="0" w:type="auto"/>
            <w:shd w:val="clear" w:color="auto" w:fill="auto"/>
            <w:vAlign w:val="center"/>
            <w:hideMark/>
          </w:tcPr>
          <w:p w14:paraId="65079136"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Informacja o obiekcie</w:t>
            </w:r>
            <w:r w:rsidRPr="00FC7A97">
              <w:rPr>
                <w:rFonts w:ascii="Arial" w:hAnsi="Arial" w:cs="Arial"/>
                <w:sz w:val="24"/>
                <w:szCs w:val="24"/>
              </w:rPr>
              <w:t xml:space="preserve"> narzędzie powinno pozwalać użytkownikom na uzyskanie szczegółowych informacji na temat obiektów znajdujących się w danym punkcie na mapie. Po kliknięciu w konkretne miejsce na mapie, użytkownik powinien otrzymać precyzyjne dane o obiektach zlokalizowanych w tym miejscu, z wyświetleniem kluczowych atrybutów.</w:t>
            </w:r>
          </w:p>
          <w:p w14:paraId="6E5AB349"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 xml:space="preserve">Jeśli w obszarze kliknięcia znajdują się obiekty z różnych warstw tematycznych, dane te powinny zostać odpowiednio </w:t>
            </w:r>
            <w:r w:rsidRPr="00FC7A97">
              <w:rPr>
                <w:rFonts w:ascii="Arial" w:hAnsi="Arial" w:cs="Arial"/>
                <w:b/>
                <w:bCs/>
                <w:sz w:val="24"/>
                <w:szCs w:val="24"/>
              </w:rPr>
              <w:t>pogrupowane w zakładki tematyczne</w:t>
            </w:r>
            <w:r w:rsidRPr="00FC7A97">
              <w:rPr>
                <w:rFonts w:ascii="Arial" w:hAnsi="Arial" w:cs="Arial"/>
                <w:sz w:val="24"/>
                <w:szCs w:val="24"/>
              </w:rPr>
              <w:t>, co umożliwia łatwiejszą nawigację i analizę danych. Przykładowe grupy mogą obejmować:</w:t>
            </w:r>
          </w:p>
          <w:p w14:paraId="289CDC3A" w14:textId="77777777" w:rsidR="00872128" w:rsidRPr="00FC7A97" w:rsidRDefault="00872128" w:rsidP="00E14EBA">
            <w:pPr>
              <w:numPr>
                <w:ilvl w:val="0"/>
                <w:numId w:val="236"/>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Warstwy administracyjne</w:t>
            </w:r>
            <w:r w:rsidRPr="00FC7A97">
              <w:rPr>
                <w:rFonts w:ascii="Arial" w:hAnsi="Arial" w:cs="Arial"/>
                <w:sz w:val="24"/>
                <w:szCs w:val="24"/>
              </w:rPr>
              <w:t xml:space="preserve"> (np. granice działek, gmin, powiatów),</w:t>
            </w:r>
          </w:p>
          <w:p w14:paraId="24B95558" w14:textId="77777777" w:rsidR="00872128" w:rsidRPr="00FC7A97" w:rsidRDefault="00872128" w:rsidP="00E14EBA">
            <w:pPr>
              <w:numPr>
                <w:ilvl w:val="0"/>
                <w:numId w:val="236"/>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Infrastruktura</w:t>
            </w:r>
            <w:r w:rsidRPr="00FC7A97">
              <w:rPr>
                <w:rFonts w:ascii="Arial" w:hAnsi="Arial" w:cs="Arial"/>
                <w:sz w:val="24"/>
                <w:szCs w:val="24"/>
              </w:rPr>
              <w:t xml:space="preserve"> (np. drogi, sieć wodociągowa),</w:t>
            </w:r>
          </w:p>
          <w:p w14:paraId="750BD440" w14:textId="77777777" w:rsidR="00872128" w:rsidRPr="00FC7A97" w:rsidRDefault="00872128" w:rsidP="00E14EBA">
            <w:pPr>
              <w:numPr>
                <w:ilvl w:val="0"/>
                <w:numId w:val="236"/>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Obiekty użyteczności publicznej</w:t>
            </w:r>
            <w:r w:rsidRPr="00FC7A97">
              <w:rPr>
                <w:rFonts w:ascii="Arial" w:hAnsi="Arial" w:cs="Arial"/>
                <w:sz w:val="24"/>
                <w:szCs w:val="24"/>
              </w:rPr>
              <w:t xml:space="preserve"> (np. szkoły, szpitale, urzędy),</w:t>
            </w:r>
          </w:p>
          <w:p w14:paraId="61DA9FCC" w14:textId="77777777" w:rsidR="00872128" w:rsidRPr="00FC7A97" w:rsidRDefault="00872128" w:rsidP="00E14EBA">
            <w:pPr>
              <w:numPr>
                <w:ilvl w:val="0"/>
                <w:numId w:val="236"/>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Obiekty geograficzne</w:t>
            </w:r>
            <w:r w:rsidRPr="00FC7A97">
              <w:rPr>
                <w:rFonts w:ascii="Arial" w:hAnsi="Arial" w:cs="Arial"/>
                <w:sz w:val="24"/>
                <w:szCs w:val="24"/>
              </w:rPr>
              <w:t xml:space="preserve"> (np. rzeki, jeziora, wzniesienia),</w:t>
            </w:r>
          </w:p>
          <w:p w14:paraId="1B313B64" w14:textId="77777777" w:rsidR="00872128" w:rsidRPr="00FC7A97" w:rsidRDefault="00872128" w:rsidP="00E14EBA">
            <w:pPr>
              <w:numPr>
                <w:ilvl w:val="0"/>
                <w:numId w:val="236"/>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Warstwy tematyczne</w:t>
            </w:r>
            <w:r w:rsidRPr="00FC7A97">
              <w:rPr>
                <w:rFonts w:ascii="Arial" w:hAnsi="Arial" w:cs="Arial"/>
                <w:sz w:val="24"/>
                <w:szCs w:val="24"/>
              </w:rPr>
              <w:t xml:space="preserve"> (np. strefy ochrony środowiska, MPZP, dane o zanieczyszczeniu powietrza).</w:t>
            </w:r>
          </w:p>
          <w:p w14:paraId="4AC01C7B"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Takie grupowanie danych w zakładki tematyczne pozwoli użytkownikom na szybkie zidentyfikowanie, jakie informacje są dostępne dla wybranego punktu, a także na lepszą organizację danych, zwłaszcza gdy obiekty mogą pochodzić z różnych źródeł lub różnych kategorii tematycznych.</w:t>
            </w:r>
          </w:p>
          <w:p w14:paraId="47117A84"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 xml:space="preserve">Dodatkowo, w ramach narzędzia </w:t>
            </w:r>
            <w:r w:rsidRPr="00FC7A97">
              <w:rPr>
                <w:rFonts w:ascii="Arial" w:hAnsi="Arial" w:cs="Arial"/>
                <w:b/>
                <w:bCs/>
                <w:sz w:val="24"/>
                <w:szCs w:val="24"/>
              </w:rPr>
              <w:t>informacja o obiekcie</w:t>
            </w:r>
            <w:r w:rsidRPr="00FC7A97">
              <w:rPr>
                <w:rFonts w:ascii="Arial" w:hAnsi="Arial" w:cs="Arial"/>
                <w:sz w:val="24"/>
                <w:szCs w:val="24"/>
              </w:rPr>
              <w:t xml:space="preserve">, powinna zostać zapewniona możliwość obsługi </w:t>
            </w:r>
            <w:r w:rsidRPr="00FC7A97">
              <w:rPr>
                <w:rFonts w:ascii="Arial" w:hAnsi="Arial" w:cs="Arial"/>
                <w:b/>
                <w:bCs/>
                <w:sz w:val="24"/>
                <w:szCs w:val="24"/>
              </w:rPr>
              <w:t>linków URL</w:t>
            </w:r>
            <w:r w:rsidRPr="00FC7A97">
              <w:rPr>
                <w:rFonts w:ascii="Arial" w:hAnsi="Arial" w:cs="Arial"/>
                <w:sz w:val="24"/>
                <w:szCs w:val="24"/>
              </w:rPr>
              <w:t xml:space="preserve">, umożliwiająca użytkownikowi przejście do </w:t>
            </w:r>
            <w:r w:rsidRPr="00FC7A97">
              <w:rPr>
                <w:rFonts w:ascii="Arial" w:hAnsi="Arial" w:cs="Arial"/>
                <w:b/>
                <w:bCs/>
                <w:sz w:val="24"/>
                <w:szCs w:val="24"/>
              </w:rPr>
              <w:t>konkretnej strony internetowej</w:t>
            </w:r>
            <w:r w:rsidRPr="00FC7A97">
              <w:rPr>
                <w:rFonts w:ascii="Arial" w:hAnsi="Arial" w:cs="Arial"/>
                <w:sz w:val="24"/>
                <w:szCs w:val="24"/>
              </w:rPr>
              <w:t xml:space="preserve"> po kliknięciu w odnośnik. Może to obejmować linki do zewnętrznych zasobów, takich jak:</w:t>
            </w:r>
          </w:p>
          <w:p w14:paraId="04960002" w14:textId="77777777" w:rsidR="00872128" w:rsidRPr="00FC7A97" w:rsidRDefault="00872128" w:rsidP="00E14EBA">
            <w:pPr>
              <w:numPr>
                <w:ilvl w:val="0"/>
                <w:numId w:val="237"/>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Strony urzędów i instytucji związanych z danym obiektem,</w:t>
            </w:r>
          </w:p>
          <w:p w14:paraId="098B0F57" w14:textId="77777777" w:rsidR="00872128" w:rsidRPr="00FC7A97" w:rsidRDefault="00872128" w:rsidP="00E14EBA">
            <w:pPr>
              <w:numPr>
                <w:ilvl w:val="0"/>
                <w:numId w:val="237"/>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lastRenderedPageBreak/>
              <w:t>Strony z dodatkowymi informacjami o planach zagospodarowania przestrzennego,</w:t>
            </w:r>
          </w:p>
          <w:p w14:paraId="36D84271" w14:textId="77777777" w:rsidR="00872128" w:rsidRPr="00FC7A97" w:rsidRDefault="00872128" w:rsidP="00E14EBA">
            <w:pPr>
              <w:numPr>
                <w:ilvl w:val="0"/>
                <w:numId w:val="237"/>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Formularze kontaktowe, plany miejscowe, raporty środowiskowe lub inne dokumenty powiązane z obiektem.</w:t>
            </w:r>
          </w:p>
          <w:p w14:paraId="2179A79E"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 xml:space="preserve">Funkcja linków URL ułatwia dostęp do bardziej szczegółowych informacji, zasobów zewnętrznych lub oficjalnych dokumentów, co zwiększa użyteczność </w:t>
            </w:r>
            <w:proofErr w:type="spellStart"/>
            <w:r w:rsidRPr="00FC7A97">
              <w:rPr>
                <w:rFonts w:ascii="Arial" w:hAnsi="Arial" w:cs="Arial"/>
                <w:sz w:val="24"/>
                <w:szCs w:val="24"/>
              </w:rPr>
              <w:t>geoportalu</w:t>
            </w:r>
            <w:proofErr w:type="spellEnd"/>
            <w:r w:rsidRPr="00FC7A97">
              <w:rPr>
                <w:rFonts w:ascii="Arial" w:hAnsi="Arial" w:cs="Arial"/>
                <w:sz w:val="24"/>
                <w:szCs w:val="24"/>
              </w:rPr>
              <w:t xml:space="preserve">. Dzięki tej opcji użytkownicy mogą szybko przejść do istotnych stron internetowych, </w:t>
            </w:r>
            <w:r w:rsidRPr="00FC7A97">
              <w:rPr>
                <w:rFonts w:ascii="Arial" w:hAnsi="Arial" w:cs="Arial"/>
                <w:sz w:val="24"/>
                <w:szCs w:val="24"/>
              </w:rPr>
              <w:br/>
              <w:t>bez potrzeby wychodzenia z aplikacji.</w:t>
            </w:r>
          </w:p>
        </w:tc>
      </w:tr>
      <w:tr w:rsidR="00872128" w:rsidRPr="00AA7EE2" w14:paraId="19A1486D" w14:textId="77777777" w:rsidTr="001D43BA">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134E55B1"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lastRenderedPageBreak/>
              <w:t>2.12</w:t>
            </w:r>
          </w:p>
        </w:tc>
        <w:tc>
          <w:tcPr>
            <w:tcW w:w="0" w:type="auto"/>
            <w:shd w:val="clear" w:color="auto" w:fill="auto"/>
            <w:vAlign w:val="center"/>
            <w:hideMark/>
          </w:tcPr>
          <w:p w14:paraId="3F3A203F"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Tabela atrybutów</w:t>
            </w:r>
            <w:r w:rsidRPr="00FC7A97">
              <w:rPr>
                <w:rFonts w:ascii="Arial" w:hAnsi="Arial" w:cs="Arial"/>
                <w:sz w:val="24"/>
                <w:szCs w:val="24"/>
              </w:rPr>
              <w:t xml:space="preserve"> narzędzie powinno pozwalać użytkownikom na wyświetlenie w formie tabeli szczegółowych informacji na temat obiektów zawartych w wybranej warstwie mapy. Po włączeniu tej funkcji, użytkownik zobaczy tabelę, która zawiera listę wszystkich obiektów przypisanych do danej warstwy, wraz z ich atrybutami, takimi jak identyfikatory, nazwy, daty, wartości powierzchni, lokalizacje, typy obiektów czy inne istotne dane.</w:t>
            </w:r>
          </w:p>
          <w:p w14:paraId="33F3EC86"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W szczególności, użytkownik powinien mieć możliwość:</w:t>
            </w:r>
          </w:p>
          <w:p w14:paraId="2FC5B024" w14:textId="77777777" w:rsidR="00872128" w:rsidRPr="00FC7A97" w:rsidRDefault="00872128" w:rsidP="00E14EBA">
            <w:pPr>
              <w:numPr>
                <w:ilvl w:val="0"/>
                <w:numId w:val="238"/>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Włączenia tabeli atrybutów – funkcja umożliwia włączenie okna tabeli, które może być wyświetlane obok mapy, w formie oddzielnego panelu lub okna. Tabela ta będzie zawierała wszystkie obiekty z danej warstwy, prezentując je w czytelny sposób.</w:t>
            </w:r>
          </w:p>
          <w:p w14:paraId="4E03184A" w14:textId="77777777" w:rsidR="00872128" w:rsidRPr="00FC7A97" w:rsidRDefault="00872128" w:rsidP="00E14EBA">
            <w:pPr>
              <w:numPr>
                <w:ilvl w:val="0"/>
                <w:numId w:val="238"/>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Sortowania obiektów wg wybranego atrybutu – użytkownik będzie miał możliwość sortowania obiektów na liście według wybranego kryterium, np. według:</w:t>
            </w:r>
          </w:p>
          <w:p w14:paraId="67C7A619" w14:textId="77777777" w:rsidR="00872128" w:rsidRPr="00FC7A97" w:rsidRDefault="00872128" w:rsidP="00E14EBA">
            <w:pPr>
              <w:numPr>
                <w:ilvl w:val="1"/>
                <w:numId w:val="238"/>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Identyfikatora obiektu – np. numer działki, identyfikator budynku, numer ulicy,</w:t>
            </w:r>
          </w:p>
          <w:p w14:paraId="713BF767" w14:textId="77777777" w:rsidR="00872128" w:rsidRPr="00FC7A97" w:rsidRDefault="00872128" w:rsidP="00E14EBA">
            <w:pPr>
              <w:numPr>
                <w:ilvl w:val="1"/>
                <w:numId w:val="238"/>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Nazwa obiektu – np. nazwa ulicy, obiektu publicznego, typu terenu,</w:t>
            </w:r>
          </w:p>
          <w:p w14:paraId="248F20F5" w14:textId="77777777" w:rsidR="00872128" w:rsidRPr="00FC7A97" w:rsidRDefault="00872128" w:rsidP="00E14EBA">
            <w:pPr>
              <w:numPr>
                <w:ilvl w:val="1"/>
                <w:numId w:val="238"/>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Wartości atrybutów liczbowych – np. powierzchnia działki, powierzchnia budynku, powierzchnia użytkowa,</w:t>
            </w:r>
          </w:p>
          <w:p w14:paraId="21F01845" w14:textId="77777777" w:rsidR="00872128" w:rsidRPr="00FC7A97" w:rsidRDefault="00872128" w:rsidP="00E14EBA">
            <w:pPr>
              <w:numPr>
                <w:ilvl w:val="1"/>
                <w:numId w:val="238"/>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Daty – np. data wydania pozwolenia na budowę, data wykonania prac, data aktualizacji danych,</w:t>
            </w:r>
          </w:p>
          <w:p w14:paraId="12DFCA90" w14:textId="77777777" w:rsidR="00872128" w:rsidRPr="00FC7A97" w:rsidRDefault="00872128" w:rsidP="00E14EBA">
            <w:pPr>
              <w:numPr>
                <w:ilvl w:val="1"/>
                <w:numId w:val="238"/>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lastRenderedPageBreak/>
              <w:t>Typu obiektu – np. rodzaj zabudowy, kategoria działki, klasyfikacja terenu.</w:t>
            </w:r>
          </w:p>
          <w:p w14:paraId="2E6AB255" w14:textId="77777777" w:rsidR="00872128" w:rsidRPr="00FC7A97" w:rsidRDefault="00872128" w:rsidP="00E14EBA">
            <w:pPr>
              <w:numPr>
                <w:ilvl w:val="0"/>
                <w:numId w:val="238"/>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Filtrowania wyników – tabela powinna umożliwiać filtrowanie wyników na podstawie określonych kryteriów. Użytkownik może np. zawęzić widok do obiektów spełniających określone warunki, takie jak określona powierzchnia działki, typ zabudowy czy przynależność do określonej strefy.</w:t>
            </w:r>
          </w:p>
          <w:p w14:paraId="4E482D50" w14:textId="77777777" w:rsidR="00872128" w:rsidRPr="00FC7A97" w:rsidRDefault="00872128" w:rsidP="00E14EBA">
            <w:pPr>
              <w:numPr>
                <w:ilvl w:val="0"/>
                <w:numId w:val="238"/>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Interakcji z tabelą – użytkownicy powinni mieć możliwość kliknięcia na dowolny wiersz tabeli, co spowoduje wyświetlenie obiektu na mapie. W ten sposób łatwo będzie przejść do szczegółów wybranego obiektu bez konieczności ręcznego przeszukiwania mapy.</w:t>
            </w:r>
          </w:p>
          <w:p w14:paraId="41FF2603" w14:textId="77777777" w:rsidR="00872128" w:rsidRPr="00FC7A97" w:rsidRDefault="00872128" w:rsidP="00E14EBA">
            <w:pPr>
              <w:numPr>
                <w:ilvl w:val="0"/>
                <w:numId w:val="238"/>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 xml:space="preserve">Eksportu danych – użytkownik powinien mieć możliwość eksportowania tabeli atrybutów do różnych formatów plików, takich jak CSV, Excel, PDF czy </w:t>
            </w:r>
            <w:proofErr w:type="spellStart"/>
            <w:r w:rsidRPr="00FC7A97">
              <w:rPr>
                <w:rFonts w:ascii="Arial" w:hAnsi="Arial" w:cs="Arial"/>
                <w:sz w:val="24"/>
                <w:szCs w:val="24"/>
              </w:rPr>
              <w:t>GeoJSON</w:t>
            </w:r>
            <w:proofErr w:type="spellEnd"/>
            <w:r w:rsidRPr="00FC7A97">
              <w:rPr>
                <w:rFonts w:ascii="Arial" w:hAnsi="Arial" w:cs="Arial"/>
                <w:sz w:val="24"/>
                <w:szCs w:val="24"/>
              </w:rPr>
              <w:t>, co pozwala na dalszą obróbkę danych, tworzenie raportów lub integrację z innymi systemami GIS.</w:t>
            </w:r>
          </w:p>
          <w:p w14:paraId="746213A8" w14:textId="77777777" w:rsidR="00872128" w:rsidRPr="00FC7A97" w:rsidRDefault="00872128" w:rsidP="00E14EBA">
            <w:pPr>
              <w:numPr>
                <w:ilvl w:val="0"/>
                <w:numId w:val="238"/>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Dynamicznego odświeżania danych – tabela powinna być automatycznie odświeżana w przypadku zmiany warstwy na mapie lub dodania nowych danych do warstwy, zapewniając zawsze aktualne informacje o obiektach.</w:t>
            </w:r>
          </w:p>
          <w:p w14:paraId="71991AAD"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Dzięki tej funkcjonalności użytkownicy zyskają wygodne narzędzie do przeglądania i analizy danych przestrzennych, co pozwoli im na lepsze zrozumienie struktury i charakterystyki obiektów w danej warstwie, a także na szybkie znalezienie interesujących ich informacji.</w:t>
            </w:r>
          </w:p>
        </w:tc>
      </w:tr>
      <w:tr w:rsidR="00872128" w:rsidRPr="00AA7EE2" w14:paraId="76C6A26B" w14:textId="77777777" w:rsidTr="001D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5B642E86"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lastRenderedPageBreak/>
              <w:t>2.13.</w:t>
            </w:r>
          </w:p>
        </w:tc>
        <w:tc>
          <w:tcPr>
            <w:tcW w:w="0" w:type="auto"/>
            <w:shd w:val="clear" w:color="auto" w:fill="auto"/>
            <w:vAlign w:val="center"/>
            <w:hideMark/>
          </w:tcPr>
          <w:p w14:paraId="2D59BBF9"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Mapy tematyczne</w:t>
            </w:r>
            <w:r w:rsidRPr="00FC7A97">
              <w:rPr>
                <w:rFonts w:ascii="Arial" w:hAnsi="Arial" w:cs="Arial"/>
                <w:sz w:val="24"/>
                <w:szCs w:val="24"/>
              </w:rPr>
              <w:t xml:space="preserve"> - </w:t>
            </w:r>
            <w:proofErr w:type="spellStart"/>
            <w:r w:rsidRPr="00FC7A97">
              <w:rPr>
                <w:rFonts w:ascii="Arial" w:hAnsi="Arial" w:cs="Arial"/>
                <w:sz w:val="24"/>
                <w:szCs w:val="24"/>
              </w:rPr>
              <w:t>geoportal</w:t>
            </w:r>
            <w:proofErr w:type="spellEnd"/>
            <w:r w:rsidRPr="00FC7A97">
              <w:rPr>
                <w:rFonts w:ascii="Arial" w:hAnsi="Arial" w:cs="Arial"/>
                <w:sz w:val="24"/>
                <w:szCs w:val="24"/>
              </w:rPr>
              <w:t xml:space="preserve"> powinien posiadać funkcjonalność umożliwiającą użytkownikowi dostęp do różnorodnych zestawów danych przestrzennych, które są prezentowane w formie dedykowanych map. </w:t>
            </w:r>
            <w:proofErr w:type="spellStart"/>
            <w:r w:rsidRPr="00FC7A97">
              <w:rPr>
                <w:rFonts w:ascii="Arial" w:hAnsi="Arial" w:cs="Arial"/>
                <w:sz w:val="24"/>
                <w:szCs w:val="24"/>
              </w:rPr>
              <w:t>Geoportal</w:t>
            </w:r>
            <w:proofErr w:type="spellEnd"/>
            <w:r w:rsidRPr="00FC7A97">
              <w:rPr>
                <w:rFonts w:ascii="Arial" w:hAnsi="Arial" w:cs="Arial"/>
                <w:sz w:val="24"/>
                <w:szCs w:val="24"/>
              </w:rPr>
              <w:t xml:space="preserve"> powinien obsługiwać wiele map tematycznych (profilów mapowych), które zostały zdefiniowane przez administratora systemu w zależności od potrzeb użytkowników oraz specyfiki prezentowanych danych.</w:t>
            </w:r>
          </w:p>
          <w:p w14:paraId="668D0B82"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Oto szczegóły rozbudowanej funkcjonalności dla map tematycznych:</w:t>
            </w:r>
          </w:p>
          <w:p w14:paraId="4BFF6214" w14:textId="77777777" w:rsidR="00872128" w:rsidRPr="00FC7A97" w:rsidRDefault="00872128" w:rsidP="00E14EBA">
            <w:pPr>
              <w:numPr>
                <w:ilvl w:val="0"/>
                <w:numId w:val="239"/>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lastRenderedPageBreak/>
              <w:t>Obsługa wielu map tematycznych</w:t>
            </w:r>
            <w:r w:rsidRPr="00FC7A97">
              <w:rPr>
                <w:rFonts w:ascii="Arial" w:hAnsi="Arial" w:cs="Arial"/>
                <w:sz w:val="24"/>
                <w:szCs w:val="24"/>
              </w:rPr>
              <w:t xml:space="preserve"> – </w:t>
            </w:r>
            <w:proofErr w:type="spellStart"/>
            <w:r w:rsidRPr="00FC7A97">
              <w:rPr>
                <w:rFonts w:ascii="Arial" w:hAnsi="Arial" w:cs="Arial"/>
                <w:sz w:val="24"/>
                <w:szCs w:val="24"/>
              </w:rPr>
              <w:t>geoportal</w:t>
            </w:r>
            <w:proofErr w:type="spellEnd"/>
            <w:r w:rsidRPr="00FC7A97">
              <w:rPr>
                <w:rFonts w:ascii="Arial" w:hAnsi="Arial" w:cs="Arial"/>
                <w:sz w:val="24"/>
                <w:szCs w:val="24"/>
              </w:rPr>
              <w:t xml:space="preserve"> powinien umożliwiać przełączanie pomiędzy różnymi mapami tematycznymi, z których każda może prezentować inny zestaw danych, np. mapy zagospodarowania przestrzennego, mapy geologiczne, mapy dróg, mapy ochrony środowiska, mapy infrastruktury, czy mapy analityczne, takie jak dane dotyczące zanieczyszczenia powietrza lub statystyki demograficzne. Każda z map powinna mieć przypisany zestaw warstw oraz stylów wizualnych, który najlepiej pasuje do jej tematyki.</w:t>
            </w:r>
          </w:p>
          <w:p w14:paraId="1F6269AA" w14:textId="77777777" w:rsidR="00872128" w:rsidRPr="00FC7A97" w:rsidRDefault="00872128" w:rsidP="00E14EBA">
            <w:pPr>
              <w:numPr>
                <w:ilvl w:val="0"/>
                <w:numId w:val="239"/>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Zmiana mapy tematycznej</w:t>
            </w:r>
            <w:r w:rsidRPr="00FC7A97">
              <w:rPr>
                <w:rFonts w:ascii="Arial" w:hAnsi="Arial" w:cs="Arial"/>
                <w:sz w:val="24"/>
                <w:szCs w:val="24"/>
              </w:rPr>
              <w:t xml:space="preserve"> w ramach sesji użytkownika – przełączanie pomiędzy mapami tematycznymi powinno być możliwe w obrębie jednej sesji użytkownika, bez konieczności przeładowania całej mapy. Dzięki temu użytkownik będzie mógł płynnie przechodzić z jednej mapy tematycznej do drugiej, zachowując spójność sesji i nie tracąc wprowadzonego ustawienia mapy, np. wybranej lokalizacji czy skali. Umożliwi to szybkie porównanie różnych warstw danych i dostosowanie widoku mapy w zależności od bieżącej potrzeby.</w:t>
            </w:r>
          </w:p>
          <w:p w14:paraId="1D7C74C7" w14:textId="77777777" w:rsidR="00872128" w:rsidRPr="00FC7A97" w:rsidRDefault="00872128" w:rsidP="00E14EBA">
            <w:pPr>
              <w:numPr>
                <w:ilvl w:val="0"/>
                <w:numId w:val="239"/>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b/>
                <w:bCs/>
                <w:sz w:val="24"/>
                <w:szCs w:val="24"/>
              </w:rPr>
            </w:pPr>
            <w:r w:rsidRPr="00FC7A97">
              <w:rPr>
                <w:rFonts w:ascii="Arial" w:hAnsi="Arial" w:cs="Arial"/>
                <w:b/>
                <w:bCs/>
                <w:sz w:val="24"/>
                <w:szCs w:val="24"/>
              </w:rPr>
              <w:t xml:space="preserve">Zachowanie skali i przybliżenia przy zmianie mapy tematycznej </w:t>
            </w:r>
            <w:r w:rsidRPr="00FC7A97">
              <w:rPr>
                <w:rFonts w:ascii="Arial" w:hAnsi="Arial" w:cs="Arial"/>
                <w:sz w:val="24"/>
                <w:szCs w:val="24"/>
              </w:rPr>
              <w:t xml:space="preserve">– przy przełączaniu map tematycznych </w:t>
            </w:r>
            <w:proofErr w:type="spellStart"/>
            <w:r w:rsidRPr="00FC7A97">
              <w:rPr>
                <w:rFonts w:ascii="Arial" w:hAnsi="Arial" w:cs="Arial"/>
                <w:sz w:val="24"/>
                <w:szCs w:val="24"/>
              </w:rPr>
              <w:t>geoportal</w:t>
            </w:r>
            <w:proofErr w:type="spellEnd"/>
            <w:r w:rsidRPr="00FC7A97">
              <w:rPr>
                <w:rFonts w:ascii="Arial" w:hAnsi="Arial" w:cs="Arial"/>
                <w:sz w:val="24"/>
                <w:szCs w:val="24"/>
              </w:rPr>
              <w:t xml:space="preserve"> powinien zachować aktualną skalę oraz przybliżenie nad określonym obszarem. Dzięki temu użytkownik nie będzie musiał na nowo dostosowywać widoku mapy, a zmiana mapy będzie odbywać się w sposób płynny i intuicyjny. Niezależnie od tego, czy użytkownik przechodzi z mapy dotyczącej infrastruktury na mapę dotyczącą ochrony środowiska, mapy powinny automatycznie dostosować się do wcześniej wybranego obszaru i skali, co oszczędza czas i upraszcza obsługę systemu.</w:t>
            </w:r>
          </w:p>
          <w:p w14:paraId="4A98BDD9" w14:textId="77777777" w:rsidR="00872128" w:rsidRPr="00FC7A97" w:rsidRDefault="00872128" w:rsidP="00E14EBA">
            <w:pPr>
              <w:numPr>
                <w:ilvl w:val="0"/>
                <w:numId w:val="239"/>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Dostosowanie stylów wizualnych</w:t>
            </w:r>
            <w:r w:rsidRPr="00FC7A97">
              <w:rPr>
                <w:rFonts w:ascii="Arial" w:hAnsi="Arial" w:cs="Arial"/>
                <w:sz w:val="24"/>
                <w:szCs w:val="24"/>
              </w:rPr>
              <w:t xml:space="preserve"> </w:t>
            </w:r>
            <w:r w:rsidRPr="00FC7A97">
              <w:rPr>
                <w:rFonts w:ascii="Arial" w:hAnsi="Arial" w:cs="Arial"/>
                <w:b/>
                <w:bCs/>
                <w:sz w:val="24"/>
                <w:szCs w:val="24"/>
              </w:rPr>
              <w:t xml:space="preserve">w ramach map tematycznych </w:t>
            </w:r>
            <w:r w:rsidRPr="00FC7A97">
              <w:rPr>
                <w:rFonts w:ascii="Arial" w:hAnsi="Arial" w:cs="Arial"/>
                <w:sz w:val="24"/>
                <w:szCs w:val="24"/>
              </w:rPr>
              <w:t xml:space="preserve">– każda mapa tematyczna powinna być wyposażona w odpowiednio zaprojektowane style wizualne, które pozwalają na efektywne przedstawienie danych. Na przykład, mapy MPZP mogą być przedstawiane z różnymi kolorami dla różnych stref, podczas gdy </w:t>
            </w:r>
            <w:r w:rsidRPr="00FC7A97">
              <w:rPr>
                <w:rFonts w:ascii="Arial" w:hAnsi="Arial" w:cs="Arial"/>
                <w:sz w:val="24"/>
                <w:szCs w:val="24"/>
              </w:rPr>
              <w:lastRenderedPageBreak/>
              <w:t>mapy geologiczne mogą używać określonych schematów kolorystycznych do prezentacji różnych typów gruntów. Użytkownicy powinni mieć możliwość dostosowania wyglądu mapy do swoich preferencji, np. poprzez regulację intensywności kolorów lub przezroczystości warstw.</w:t>
            </w:r>
          </w:p>
          <w:p w14:paraId="60B81994" w14:textId="77777777" w:rsidR="00872128" w:rsidRPr="00FC7A97" w:rsidRDefault="00872128" w:rsidP="00E14EBA">
            <w:pPr>
              <w:numPr>
                <w:ilvl w:val="0"/>
                <w:numId w:val="239"/>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Łatwość przełączania map tematycznych</w:t>
            </w:r>
            <w:r w:rsidRPr="00FC7A97">
              <w:rPr>
                <w:rFonts w:ascii="Arial" w:hAnsi="Arial" w:cs="Arial"/>
                <w:sz w:val="24"/>
                <w:szCs w:val="24"/>
              </w:rPr>
              <w:t xml:space="preserve"> – system powinien oferować intuicyjny interfejs umożliwiający szybkie przełączanie pomiędzy mapami tematycznymi. Może to obejmować rozwijane menu, panel boczny, zakładki, lub inny rodzaj nawigacji, który pozwala użytkownikowi na łatwy wybór żądanej mapy tematycznej bez potrzeby głębokiego zanurzenia w interfejsie.</w:t>
            </w:r>
          </w:p>
          <w:p w14:paraId="11BA2440"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 xml:space="preserve">Dzięki tym funkcjom użytkownicy będą mogli wygodnie korzystać z różnych map tematycznych w </w:t>
            </w:r>
            <w:proofErr w:type="spellStart"/>
            <w:r w:rsidRPr="00FC7A97">
              <w:rPr>
                <w:rFonts w:ascii="Arial" w:hAnsi="Arial" w:cs="Arial"/>
                <w:sz w:val="24"/>
                <w:szCs w:val="24"/>
              </w:rPr>
              <w:t>geoportalu</w:t>
            </w:r>
            <w:proofErr w:type="spellEnd"/>
            <w:r w:rsidRPr="00FC7A97">
              <w:rPr>
                <w:rFonts w:ascii="Arial" w:hAnsi="Arial" w:cs="Arial"/>
                <w:sz w:val="24"/>
                <w:szCs w:val="24"/>
              </w:rPr>
              <w:t>, porównywać różne dane i uzyskiwać pełną kontrolę nad prezentacją mapy, co znacznie zwiększy funkcjonalność i użyteczność platformy.</w:t>
            </w:r>
          </w:p>
          <w:p w14:paraId="2D0D6ACA"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r>
      <w:tr w:rsidR="00872128" w:rsidRPr="00AA7EE2" w14:paraId="10B1BE9C" w14:textId="77777777" w:rsidTr="001D43BA">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3D51D74F"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lastRenderedPageBreak/>
              <w:t>2.14.</w:t>
            </w:r>
          </w:p>
        </w:tc>
        <w:tc>
          <w:tcPr>
            <w:tcW w:w="0" w:type="auto"/>
            <w:shd w:val="clear" w:color="auto" w:fill="auto"/>
            <w:vAlign w:val="center"/>
            <w:hideMark/>
          </w:tcPr>
          <w:p w14:paraId="07BDD608"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Lista warstw</w:t>
            </w:r>
            <w:r w:rsidRPr="00FC7A97">
              <w:rPr>
                <w:rFonts w:ascii="Arial" w:hAnsi="Arial" w:cs="Arial"/>
                <w:sz w:val="24"/>
                <w:szCs w:val="24"/>
              </w:rPr>
              <w:t xml:space="preserve"> narzędzie powinno umożliwiać użytkownikom zarządzanie i nawigowanie po dostępnych warstwach w </w:t>
            </w:r>
            <w:proofErr w:type="spellStart"/>
            <w:r w:rsidRPr="00FC7A97">
              <w:rPr>
                <w:rFonts w:ascii="Arial" w:hAnsi="Arial" w:cs="Arial"/>
                <w:sz w:val="24"/>
                <w:szCs w:val="24"/>
              </w:rPr>
              <w:t>geoportalu</w:t>
            </w:r>
            <w:proofErr w:type="spellEnd"/>
            <w:r w:rsidRPr="00FC7A97">
              <w:rPr>
                <w:rFonts w:ascii="Arial" w:hAnsi="Arial" w:cs="Arial"/>
                <w:sz w:val="24"/>
                <w:szCs w:val="24"/>
              </w:rPr>
              <w:t>. Użytkownik będzie mógł włączać i wyłączać różne warstwy mapy, a także modyfikować kolejność w celu uzyskania optymalnego widoku mapy. Lista warstw powinna oferować następujące funkcje:</w:t>
            </w:r>
          </w:p>
          <w:p w14:paraId="18C8ACB4" w14:textId="77777777" w:rsidR="00872128" w:rsidRPr="00FC7A97" w:rsidRDefault="00872128" w:rsidP="00E14EBA">
            <w:pPr>
              <w:numPr>
                <w:ilvl w:val="0"/>
                <w:numId w:val="240"/>
              </w:numPr>
              <w:tabs>
                <w:tab w:val="clear" w:pos="720"/>
                <w:tab w:val="num" w:pos="360"/>
              </w:tabs>
              <w:spacing w:line="360" w:lineRule="auto"/>
              <w:ind w:left="467"/>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Zestaw warstw do włączenia/wyłączenia</w:t>
            </w:r>
            <w:r w:rsidRPr="00FC7A97">
              <w:rPr>
                <w:rFonts w:ascii="Arial" w:hAnsi="Arial" w:cs="Arial"/>
                <w:sz w:val="24"/>
                <w:szCs w:val="24"/>
              </w:rPr>
              <w:t xml:space="preserve"> – lista powinna zawierać pełen zestaw dostępnych warstw, które użytkownik może łatwo włączać lub wyłączać. Każda warstwa będzie miała odpowiednią ikonę, która pozwala na jej szybką identyfikację, a także </w:t>
            </w:r>
            <w:proofErr w:type="spellStart"/>
            <w:r w:rsidRPr="00FC7A97">
              <w:rPr>
                <w:rFonts w:ascii="Arial" w:hAnsi="Arial" w:cs="Arial"/>
                <w:sz w:val="24"/>
                <w:szCs w:val="24"/>
              </w:rPr>
              <w:t>checkbox</w:t>
            </w:r>
            <w:proofErr w:type="spellEnd"/>
            <w:r w:rsidRPr="00FC7A97">
              <w:rPr>
                <w:rFonts w:ascii="Arial" w:hAnsi="Arial" w:cs="Arial"/>
                <w:sz w:val="24"/>
                <w:szCs w:val="24"/>
              </w:rPr>
              <w:t>, umożliwiający jej aktywację lub dezaktywację. Warstwy te mogą obejmować mapy, dane przestrzenne, informacje tematyczne, a także różne źródła danych, takie jak WMS, WFS czy WMTS.</w:t>
            </w:r>
          </w:p>
          <w:p w14:paraId="659626EB" w14:textId="77777777" w:rsidR="00872128" w:rsidRPr="00FC7A97" w:rsidRDefault="00872128" w:rsidP="00E14EBA">
            <w:pPr>
              <w:numPr>
                <w:ilvl w:val="0"/>
                <w:numId w:val="240"/>
              </w:numPr>
              <w:tabs>
                <w:tab w:val="clear" w:pos="720"/>
                <w:tab w:val="num" w:pos="360"/>
              </w:tabs>
              <w:spacing w:line="360" w:lineRule="auto"/>
              <w:ind w:left="467"/>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 xml:space="preserve">Drzewo warstw z grupowaniem w foldery i </w:t>
            </w:r>
            <w:proofErr w:type="spellStart"/>
            <w:r w:rsidRPr="00FC7A97">
              <w:rPr>
                <w:rFonts w:ascii="Arial" w:hAnsi="Arial" w:cs="Arial"/>
                <w:b/>
                <w:bCs/>
                <w:sz w:val="24"/>
                <w:szCs w:val="24"/>
              </w:rPr>
              <w:t>podfoldery</w:t>
            </w:r>
            <w:proofErr w:type="spellEnd"/>
            <w:r w:rsidRPr="00FC7A97">
              <w:rPr>
                <w:rFonts w:ascii="Arial" w:hAnsi="Arial" w:cs="Arial"/>
                <w:sz w:val="24"/>
                <w:szCs w:val="24"/>
              </w:rPr>
              <w:t xml:space="preserve"> – warstwy powinny być prezentowane w formie drzewa, które pozwala na ich łatwą organizację i przeglądanie. Warstwy powinny być pogrupowane w </w:t>
            </w:r>
            <w:r w:rsidRPr="00FC7A97">
              <w:rPr>
                <w:rFonts w:ascii="Arial" w:hAnsi="Arial" w:cs="Arial"/>
                <w:b/>
                <w:bCs/>
                <w:sz w:val="24"/>
                <w:szCs w:val="24"/>
              </w:rPr>
              <w:t>foldery</w:t>
            </w:r>
            <w:r w:rsidRPr="00FC7A97">
              <w:rPr>
                <w:rFonts w:ascii="Arial" w:hAnsi="Arial" w:cs="Arial"/>
                <w:sz w:val="24"/>
                <w:szCs w:val="24"/>
              </w:rPr>
              <w:t xml:space="preserve"> oraz </w:t>
            </w:r>
            <w:proofErr w:type="spellStart"/>
            <w:r w:rsidRPr="00FC7A97">
              <w:rPr>
                <w:rFonts w:ascii="Arial" w:hAnsi="Arial" w:cs="Arial"/>
                <w:b/>
                <w:bCs/>
                <w:sz w:val="24"/>
                <w:szCs w:val="24"/>
              </w:rPr>
              <w:t>podfoldery</w:t>
            </w:r>
            <w:proofErr w:type="spellEnd"/>
            <w:r w:rsidRPr="00FC7A97">
              <w:rPr>
                <w:rFonts w:ascii="Arial" w:hAnsi="Arial" w:cs="Arial"/>
                <w:sz w:val="24"/>
                <w:szCs w:val="24"/>
              </w:rPr>
              <w:t xml:space="preserve">, co pozwoli na hierarchiczne zarządzanie </w:t>
            </w:r>
            <w:r w:rsidRPr="00FC7A97">
              <w:rPr>
                <w:rFonts w:ascii="Arial" w:hAnsi="Arial" w:cs="Arial"/>
                <w:sz w:val="24"/>
                <w:szCs w:val="24"/>
              </w:rPr>
              <w:lastRenderedPageBreak/>
              <w:t>dużą liczbą warstw. Na przykład, warstwy dotyczące infrastruktury mogą być umieszczone w folderze „Infrastruktura”, a warstwy z danymi topograficznymi w folderze „Zagospodarowanie terenu”.</w:t>
            </w:r>
          </w:p>
          <w:p w14:paraId="4C5FE1AF" w14:textId="77777777" w:rsidR="00872128" w:rsidRPr="00FC7A97" w:rsidRDefault="00872128" w:rsidP="00E14EBA">
            <w:pPr>
              <w:numPr>
                <w:ilvl w:val="0"/>
                <w:numId w:val="240"/>
              </w:numPr>
              <w:tabs>
                <w:tab w:val="clear" w:pos="720"/>
                <w:tab w:val="num" w:pos="360"/>
              </w:tabs>
              <w:spacing w:line="360" w:lineRule="auto"/>
              <w:ind w:left="467"/>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Okno wyszukiwania warstw</w:t>
            </w:r>
            <w:r w:rsidRPr="00FC7A97">
              <w:rPr>
                <w:rFonts w:ascii="Arial" w:hAnsi="Arial" w:cs="Arial"/>
                <w:sz w:val="24"/>
                <w:szCs w:val="24"/>
              </w:rPr>
              <w:t xml:space="preserve"> – w ramach listy warstw powinna być dostępna funkcjonalność </w:t>
            </w:r>
            <w:r w:rsidRPr="00FC7A97">
              <w:rPr>
                <w:rFonts w:ascii="Arial" w:hAnsi="Arial" w:cs="Arial"/>
                <w:b/>
                <w:bCs/>
                <w:sz w:val="24"/>
                <w:szCs w:val="24"/>
              </w:rPr>
              <w:t>wyszukiwania</w:t>
            </w:r>
            <w:r w:rsidRPr="00FC7A97">
              <w:rPr>
                <w:rFonts w:ascii="Arial" w:hAnsi="Arial" w:cs="Arial"/>
                <w:sz w:val="24"/>
                <w:szCs w:val="24"/>
              </w:rPr>
              <w:t>, która umożliwi użytkownikowi szybkie znalezienie warstwy na liście na podstawie wpisanej frazy. Wyszukiwanie powinno dynamicznie zawężać listę warstw, pokazując tylko te, które odpowiadają zapytaniu. Na przykład, użytkownik może wpisać nazwę warstwy</w:t>
            </w:r>
          </w:p>
          <w:p w14:paraId="1561C806" w14:textId="77777777" w:rsidR="00872128" w:rsidRPr="00FC7A97" w:rsidRDefault="00872128" w:rsidP="00E14EBA">
            <w:pPr>
              <w:numPr>
                <w:ilvl w:val="0"/>
                <w:numId w:val="240"/>
              </w:numPr>
              <w:tabs>
                <w:tab w:val="clear" w:pos="720"/>
                <w:tab w:val="num" w:pos="360"/>
              </w:tabs>
              <w:spacing w:line="360" w:lineRule="auto"/>
              <w:ind w:left="467"/>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Zmiana kolejności warstw</w:t>
            </w:r>
            <w:r w:rsidRPr="00FC7A97">
              <w:rPr>
                <w:rFonts w:ascii="Arial" w:hAnsi="Arial" w:cs="Arial"/>
                <w:sz w:val="24"/>
                <w:szCs w:val="24"/>
              </w:rPr>
              <w:t xml:space="preserve"> – użytkownik powinien mieć możliwość zmiany </w:t>
            </w:r>
            <w:r w:rsidRPr="00FC7A97">
              <w:rPr>
                <w:rFonts w:ascii="Arial" w:hAnsi="Arial" w:cs="Arial"/>
                <w:b/>
                <w:bCs/>
                <w:sz w:val="24"/>
                <w:szCs w:val="24"/>
              </w:rPr>
              <w:t>kolejności warstw</w:t>
            </w:r>
            <w:r w:rsidRPr="00FC7A97">
              <w:rPr>
                <w:rFonts w:ascii="Arial" w:hAnsi="Arial" w:cs="Arial"/>
                <w:sz w:val="24"/>
                <w:szCs w:val="24"/>
              </w:rPr>
              <w:t xml:space="preserve"> na liście w ramach jednej sesji. Może to być przydatne w sytuacji, gdy użytkownik chce zmienić widoczność warstw na mapie. Umożliwi to manipulację hierarchią wyświetlania obiektów, tak aby warstwa o wyższym priorytecie była wyświetlana na wierzchu, a warstwa o niższym priorytecie była na dole.</w:t>
            </w:r>
          </w:p>
          <w:p w14:paraId="634352AA" w14:textId="77777777" w:rsidR="00872128" w:rsidRPr="00FC7A97" w:rsidRDefault="00872128" w:rsidP="00E14EBA">
            <w:pPr>
              <w:numPr>
                <w:ilvl w:val="0"/>
                <w:numId w:val="240"/>
              </w:numPr>
              <w:tabs>
                <w:tab w:val="clear" w:pos="720"/>
                <w:tab w:val="num" w:pos="360"/>
              </w:tabs>
              <w:spacing w:line="360" w:lineRule="auto"/>
              <w:ind w:left="467"/>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Zmiana stopnia przeźroczystości warstw</w:t>
            </w:r>
            <w:r w:rsidRPr="00FC7A97">
              <w:rPr>
                <w:rFonts w:ascii="Arial" w:hAnsi="Arial" w:cs="Arial"/>
                <w:sz w:val="24"/>
                <w:szCs w:val="24"/>
              </w:rPr>
              <w:t xml:space="preserve"> – użytkownik powinien mieć możliwość dostosowania </w:t>
            </w:r>
            <w:r w:rsidRPr="00FC7A97">
              <w:rPr>
                <w:rFonts w:ascii="Arial" w:hAnsi="Arial" w:cs="Arial"/>
                <w:b/>
                <w:bCs/>
                <w:sz w:val="24"/>
                <w:szCs w:val="24"/>
              </w:rPr>
              <w:t>przeźroczystości warstw</w:t>
            </w:r>
            <w:r w:rsidRPr="00FC7A97">
              <w:rPr>
                <w:rFonts w:ascii="Arial" w:hAnsi="Arial" w:cs="Arial"/>
                <w:sz w:val="24"/>
                <w:szCs w:val="24"/>
              </w:rPr>
              <w:t>. Dzięki temu można lepiej dostosować widoczność obiektów na mapie i sprawić, że obiekty z różnych warstw będą widoczne jednocześnie, nie zasłaniając się nawzajem. Na przykład, użytkownik może zmniejszyć przezroczystość warstwy z mapą satelitarną, aby lepiej widzieć dane przestrzenne nakładające się na nią.</w:t>
            </w:r>
          </w:p>
          <w:p w14:paraId="28C71E59" w14:textId="77777777" w:rsidR="00872128" w:rsidRPr="00FC7A97" w:rsidRDefault="00872128" w:rsidP="00E14EBA">
            <w:pPr>
              <w:numPr>
                <w:ilvl w:val="0"/>
                <w:numId w:val="240"/>
              </w:numPr>
              <w:tabs>
                <w:tab w:val="clear" w:pos="720"/>
                <w:tab w:val="num" w:pos="360"/>
              </w:tabs>
              <w:spacing w:line="360" w:lineRule="auto"/>
              <w:ind w:left="467"/>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Wyświetlanie informacji o warstwie</w:t>
            </w:r>
            <w:r w:rsidRPr="00FC7A97">
              <w:rPr>
                <w:rFonts w:ascii="Arial" w:hAnsi="Arial" w:cs="Arial"/>
                <w:sz w:val="24"/>
                <w:szCs w:val="24"/>
              </w:rPr>
              <w:t xml:space="preserve"> – użytkownik powinien mieć dostęp do szczegółowych informacji na temat danej warstwy. W ramach tego okna użytkownik będzie mógł uzyskać:</w:t>
            </w:r>
          </w:p>
          <w:p w14:paraId="79E406F5" w14:textId="77777777" w:rsidR="00872128" w:rsidRPr="00FC7A97" w:rsidRDefault="00872128" w:rsidP="00E14EBA">
            <w:pPr>
              <w:numPr>
                <w:ilvl w:val="1"/>
                <w:numId w:val="240"/>
              </w:numPr>
              <w:tabs>
                <w:tab w:val="num" w:pos="360"/>
              </w:tabs>
              <w:spacing w:line="360" w:lineRule="auto"/>
              <w:ind w:left="467"/>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Opis warstwy</w:t>
            </w:r>
            <w:r w:rsidRPr="00FC7A97">
              <w:rPr>
                <w:rFonts w:ascii="Arial" w:hAnsi="Arial" w:cs="Arial"/>
                <w:sz w:val="24"/>
                <w:szCs w:val="24"/>
              </w:rPr>
              <w:t>, wyjaśniający jej zawartość i przeznaczenie,</w:t>
            </w:r>
          </w:p>
          <w:p w14:paraId="3BEBE1E9" w14:textId="77777777" w:rsidR="00872128" w:rsidRPr="00FC7A97" w:rsidRDefault="00872128" w:rsidP="00E14EBA">
            <w:pPr>
              <w:numPr>
                <w:ilvl w:val="1"/>
                <w:numId w:val="240"/>
              </w:numPr>
              <w:tabs>
                <w:tab w:val="num" w:pos="360"/>
              </w:tabs>
              <w:spacing w:line="360" w:lineRule="auto"/>
              <w:ind w:left="467"/>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Adres usługi WMS</w:t>
            </w:r>
            <w:r w:rsidRPr="00FC7A97">
              <w:rPr>
                <w:rFonts w:ascii="Arial" w:hAnsi="Arial" w:cs="Arial"/>
                <w:sz w:val="24"/>
                <w:szCs w:val="24"/>
              </w:rPr>
              <w:t>, WFS lub WMTS powiązanej z warstwą, co pozwala na integrację z innymi systemami GIS,</w:t>
            </w:r>
          </w:p>
          <w:p w14:paraId="634679B0" w14:textId="77777777" w:rsidR="00872128" w:rsidRPr="00FC7A97" w:rsidRDefault="00872128" w:rsidP="00E14EBA">
            <w:pPr>
              <w:numPr>
                <w:ilvl w:val="0"/>
                <w:numId w:val="240"/>
              </w:numPr>
              <w:tabs>
                <w:tab w:val="clear" w:pos="720"/>
                <w:tab w:val="num" w:pos="360"/>
              </w:tabs>
              <w:spacing w:line="360" w:lineRule="auto"/>
              <w:ind w:left="467"/>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Funkcjonalność przybliżenia do zasięgu warstwy</w:t>
            </w:r>
            <w:r w:rsidRPr="00FC7A97">
              <w:rPr>
                <w:rFonts w:ascii="Arial" w:hAnsi="Arial" w:cs="Arial"/>
                <w:sz w:val="24"/>
                <w:szCs w:val="24"/>
              </w:rPr>
              <w:t xml:space="preserve"> – użytkownik powinien mieć możliwość </w:t>
            </w:r>
            <w:r w:rsidRPr="00FC7A97">
              <w:rPr>
                <w:rFonts w:ascii="Arial" w:hAnsi="Arial" w:cs="Arial"/>
                <w:b/>
                <w:bCs/>
                <w:sz w:val="24"/>
                <w:szCs w:val="24"/>
              </w:rPr>
              <w:t>przybliżenia mapy</w:t>
            </w:r>
            <w:r w:rsidRPr="00FC7A97">
              <w:rPr>
                <w:rFonts w:ascii="Arial" w:hAnsi="Arial" w:cs="Arial"/>
                <w:sz w:val="24"/>
                <w:szCs w:val="24"/>
              </w:rPr>
              <w:t xml:space="preserve"> do zakresu danej warstwy. Po aktywacji tej funkcji mapa automatycznie przejdzie do obszaru, który obejmuje wszystkie obiekty danej warstwy. Może to być </w:t>
            </w:r>
            <w:r w:rsidRPr="00FC7A97">
              <w:rPr>
                <w:rFonts w:ascii="Arial" w:hAnsi="Arial" w:cs="Arial"/>
                <w:sz w:val="24"/>
                <w:szCs w:val="24"/>
              </w:rPr>
              <w:lastRenderedPageBreak/>
              <w:t>szczególnie przydatne, gdy użytkownik chce dokładnie obejrzeć szczegóły obiektów zawartych w warstwie, takich jak granice działek, budynki czy inne elementy geograficzne.</w:t>
            </w:r>
          </w:p>
          <w:p w14:paraId="21B7512C"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Te funkcje pozwolą użytkownikowi na wygodne i elastyczne zarządzanie warstwami, umożliwiając lepsze dostosowanie widoku mapy do swoich potrzeb i uzyskanie pełnej kontroli nad prezentowanymi danymi.</w:t>
            </w:r>
          </w:p>
        </w:tc>
      </w:tr>
      <w:tr w:rsidR="00872128" w:rsidRPr="00AA7EE2" w14:paraId="50ADF7EC" w14:textId="77777777" w:rsidTr="001D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0DEA0DF0"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lastRenderedPageBreak/>
              <w:t>2.15.</w:t>
            </w:r>
          </w:p>
        </w:tc>
        <w:tc>
          <w:tcPr>
            <w:tcW w:w="0" w:type="auto"/>
            <w:shd w:val="clear" w:color="auto" w:fill="auto"/>
            <w:vAlign w:val="center"/>
            <w:hideMark/>
          </w:tcPr>
          <w:p w14:paraId="67256A8E"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Legenda</w:t>
            </w:r>
            <w:r w:rsidRPr="00FC7A97">
              <w:rPr>
                <w:rFonts w:ascii="Arial" w:hAnsi="Arial" w:cs="Arial"/>
                <w:sz w:val="24"/>
                <w:szCs w:val="24"/>
              </w:rPr>
              <w:t xml:space="preserve"> to kluczowa funkcjonalność </w:t>
            </w:r>
            <w:proofErr w:type="spellStart"/>
            <w:r w:rsidRPr="00FC7A97">
              <w:rPr>
                <w:rFonts w:ascii="Arial" w:hAnsi="Arial" w:cs="Arial"/>
                <w:sz w:val="24"/>
                <w:szCs w:val="24"/>
              </w:rPr>
              <w:t>geoportalu</w:t>
            </w:r>
            <w:proofErr w:type="spellEnd"/>
            <w:r w:rsidRPr="00FC7A97">
              <w:rPr>
                <w:rFonts w:ascii="Arial" w:hAnsi="Arial" w:cs="Arial"/>
                <w:sz w:val="24"/>
                <w:szCs w:val="24"/>
              </w:rPr>
              <w:t>, która powinna umożliwiać użytkownikowi zrozumienie zastosowanych symboli graficznych na mapie, ułatwiając interpretację danych przestrzennych i poprawiając ogólną użyteczność platformy. Legenda powinna być dostosowana do specyfiki wyświetlanych warstw, umożliwiając użytkownikowi szybki dostęp do informacji o symbolice mapy oraz pozwalając na dynamiczne zarządzanie warstwami. Funkcjonalność legendy powinna obejmować następujące cechy:</w:t>
            </w:r>
          </w:p>
          <w:p w14:paraId="2175B689" w14:textId="77777777" w:rsidR="00872128" w:rsidRPr="00FC7A97" w:rsidRDefault="00872128" w:rsidP="00E14EBA">
            <w:pPr>
              <w:numPr>
                <w:ilvl w:val="0"/>
                <w:numId w:val="241"/>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Wyświetlenie okna legendy z objaśnieniami symboli</w:t>
            </w:r>
            <w:r w:rsidRPr="00FC7A97">
              <w:rPr>
                <w:rFonts w:ascii="Arial" w:hAnsi="Arial" w:cs="Arial"/>
                <w:sz w:val="24"/>
                <w:szCs w:val="24"/>
              </w:rPr>
              <w:t xml:space="preserve"> – </w:t>
            </w:r>
            <w:r w:rsidRPr="00FC7A97">
              <w:rPr>
                <w:rFonts w:ascii="Arial" w:hAnsi="Arial" w:cs="Arial"/>
                <w:b/>
                <w:bCs/>
                <w:sz w:val="24"/>
                <w:szCs w:val="24"/>
              </w:rPr>
              <w:t>Legenda</w:t>
            </w:r>
            <w:r w:rsidRPr="00FC7A97">
              <w:rPr>
                <w:rFonts w:ascii="Arial" w:hAnsi="Arial" w:cs="Arial"/>
                <w:sz w:val="24"/>
                <w:szCs w:val="24"/>
              </w:rPr>
              <w:t xml:space="preserve"> powinna być prezentowana w formie okna, które zawiera szczegółowe objaśnienia symboli graficznych wykorzystywanych w aktualnie widocznych warstwach mapy. Okno to będzie przedstawiało kluczowe elementy wizualne, takie jak:</w:t>
            </w:r>
          </w:p>
          <w:p w14:paraId="3BE85D4B" w14:textId="77777777" w:rsidR="00872128" w:rsidRPr="00FC7A97" w:rsidRDefault="00872128" w:rsidP="00E14EBA">
            <w:pPr>
              <w:numPr>
                <w:ilvl w:val="1"/>
                <w:numId w:val="241"/>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Kolory i symbole reprezentujące różne typy obiektów (np. granice działek, rodzaje zabudowy, typy dróg),</w:t>
            </w:r>
          </w:p>
          <w:p w14:paraId="5C4FD093" w14:textId="77777777" w:rsidR="00872128" w:rsidRPr="00FC7A97" w:rsidRDefault="00872128" w:rsidP="00E14EBA">
            <w:pPr>
              <w:numPr>
                <w:ilvl w:val="1"/>
                <w:numId w:val="241"/>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Linie, punkty i poligony używane do reprezentowania obiektów przestrzennych,</w:t>
            </w:r>
          </w:p>
          <w:p w14:paraId="7D01786E" w14:textId="77777777" w:rsidR="00872128" w:rsidRPr="00FC7A97" w:rsidRDefault="00872128" w:rsidP="00E14EBA">
            <w:pPr>
              <w:numPr>
                <w:ilvl w:val="1"/>
                <w:numId w:val="241"/>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Ikony i inne elementy graficzne wykorzystywane do oznaczenia obiektów lub kategorii danych (np. oznaczenia miejscowych planów zagospodarowania przestrzennego, obiektów użyteczności publicznej).</w:t>
            </w:r>
          </w:p>
          <w:p w14:paraId="3C761CC8" w14:textId="77777777" w:rsidR="00872128" w:rsidRPr="00FC7A97" w:rsidRDefault="00872128" w:rsidP="00E14EBA">
            <w:pPr>
              <w:numPr>
                <w:ilvl w:val="0"/>
                <w:numId w:val="241"/>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Dzięki tej funkcji użytkownicy będą mogli szybko dowiedzieć się, co oznaczają konkretne elementy na mapie.</w:t>
            </w:r>
          </w:p>
          <w:p w14:paraId="1A3AF236" w14:textId="77777777" w:rsidR="00872128" w:rsidRPr="00FC7A97" w:rsidRDefault="00872128" w:rsidP="00E14EBA">
            <w:pPr>
              <w:numPr>
                <w:ilvl w:val="0"/>
                <w:numId w:val="241"/>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Dynamiczna legenda</w:t>
            </w:r>
            <w:r w:rsidRPr="00FC7A97">
              <w:rPr>
                <w:rFonts w:ascii="Arial" w:hAnsi="Arial" w:cs="Arial"/>
                <w:sz w:val="24"/>
                <w:szCs w:val="24"/>
              </w:rPr>
              <w:t xml:space="preserve"> – legenda powinna być </w:t>
            </w:r>
            <w:r w:rsidRPr="00FC7A97">
              <w:rPr>
                <w:rFonts w:ascii="Arial" w:hAnsi="Arial" w:cs="Arial"/>
                <w:b/>
                <w:bCs/>
                <w:sz w:val="24"/>
                <w:szCs w:val="24"/>
              </w:rPr>
              <w:t>dynamiczna</w:t>
            </w:r>
            <w:r w:rsidRPr="00FC7A97">
              <w:rPr>
                <w:rFonts w:ascii="Arial" w:hAnsi="Arial" w:cs="Arial"/>
                <w:sz w:val="24"/>
                <w:szCs w:val="24"/>
              </w:rPr>
              <w:t xml:space="preserve">, co oznacza, że jej zawartość będzie automatycznie dostosowywać się do aktualnie wyświetlanych warstw mapy. Jeżeli użytkownik włącza </w:t>
            </w:r>
            <w:r w:rsidRPr="00FC7A97">
              <w:rPr>
                <w:rFonts w:ascii="Arial" w:hAnsi="Arial" w:cs="Arial"/>
                <w:sz w:val="24"/>
                <w:szCs w:val="24"/>
              </w:rPr>
              <w:lastRenderedPageBreak/>
              <w:t>lub wyłącza warstwy, legenda powinna natychmiastowo aktualizować się, pokazując tylko te symbole, które są związane z widocznie warstwami. W ten sposób użytkownicy zobaczą tylko te objaśnienia, które są bezpośrednio związane z danymi, które aktualnie analizują.</w:t>
            </w:r>
          </w:p>
          <w:p w14:paraId="626AB504" w14:textId="77777777" w:rsidR="00872128" w:rsidRPr="00FC7A97" w:rsidRDefault="00872128" w:rsidP="00E14EBA">
            <w:pPr>
              <w:numPr>
                <w:ilvl w:val="0"/>
                <w:numId w:val="241"/>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Możliwość włączania/wyłączania warstw z poziomu legendy</w:t>
            </w:r>
            <w:r w:rsidRPr="00FC7A97">
              <w:rPr>
                <w:rFonts w:ascii="Arial" w:hAnsi="Arial" w:cs="Arial"/>
                <w:sz w:val="24"/>
                <w:szCs w:val="24"/>
              </w:rPr>
              <w:t xml:space="preserve"> – funkcjonalność legendy powinna umożliwiać </w:t>
            </w:r>
            <w:r w:rsidRPr="00FC7A97">
              <w:rPr>
                <w:rFonts w:ascii="Arial" w:hAnsi="Arial" w:cs="Arial"/>
                <w:b/>
                <w:bCs/>
                <w:sz w:val="24"/>
                <w:szCs w:val="24"/>
              </w:rPr>
              <w:t>włączanie i wyłączanie warstw</w:t>
            </w:r>
            <w:r w:rsidRPr="00FC7A97">
              <w:rPr>
                <w:rFonts w:ascii="Arial" w:hAnsi="Arial" w:cs="Arial"/>
                <w:sz w:val="24"/>
                <w:szCs w:val="24"/>
              </w:rPr>
              <w:t xml:space="preserve"> bezpośrednio z okna legendy. Dzięki temu użytkownicy mogą szybko zarządzać widocznością poszczególnych warstw, co pozwala na lepszą kontrolę nad tym, które dane są wyświetlane na mapie. Przełączanie warstw z poziomu legendy będzie intuicyjne, za pomocą </w:t>
            </w:r>
            <w:proofErr w:type="spellStart"/>
            <w:r w:rsidRPr="00FC7A97">
              <w:rPr>
                <w:rFonts w:ascii="Arial" w:hAnsi="Arial" w:cs="Arial"/>
                <w:sz w:val="24"/>
                <w:szCs w:val="24"/>
              </w:rPr>
              <w:t>checkboxów</w:t>
            </w:r>
            <w:proofErr w:type="spellEnd"/>
            <w:r w:rsidRPr="00FC7A97">
              <w:rPr>
                <w:rFonts w:ascii="Arial" w:hAnsi="Arial" w:cs="Arial"/>
                <w:sz w:val="24"/>
                <w:szCs w:val="24"/>
              </w:rPr>
              <w:t xml:space="preserve"> lub ikon przy każdej warstwie, co pozwala na łatwe włączenie lub wyłączenie warstwy i natychmiastowe zobaczenie efektów na mapie.</w:t>
            </w:r>
          </w:p>
          <w:p w14:paraId="32AF4B85" w14:textId="77777777" w:rsidR="00872128" w:rsidRPr="00FC7A97" w:rsidRDefault="00872128" w:rsidP="00E14EBA">
            <w:pPr>
              <w:numPr>
                <w:ilvl w:val="0"/>
                <w:numId w:val="241"/>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Grupowanie warstw w legendzie</w:t>
            </w:r>
            <w:r w:rsidRPr="00FC7A97">
              <w:rPr>
                <w:rFonts w:ascii="Arial" w:hAnsi="Arial" w:cs="Arial"/>
                <w:sz w:val="24"/>
                <w:szCs w:val="24"/>
              </w:rPr>
              <w:t xml:space="preserve"> – w przypadku, gdy </w:t>
            </w:r>
            <w:proofErr w:type="spellStart"/>
            <w:r w:rsidRPr="00FC7A97">
              <w:rPr>
                <w:rFonts w:ascii="Arial" w:hAnsi="Arial" w:cs="Arial"/>
                <w:sz w:val="24"/>
                <w:szCs w:val="24"/>
              </w:rPr>
              <w:t>geoportal</w:t>
            </w:r>
            <w:proofErr w:type="spellEnd"/>
            <w:r w:rsidRPr="00FC7A97">
              <w:rPr>
                <w:rFonts w:ascii="Arial" w:hAnsi="Arial" w:cs="Arial"/>
                <w:sz w:val="24"/>
                <w:szCs w:val="24"/>
              </w:rPr>
              <w:t xml:space="preserve"> obsługuje dużą liczbę warstw, legenda powinna umożliwiać </w:t>
            </w:r>
            <w:r w:rsidRPr="00FC7A97">
              <w:rPr>
                <w:rFonts w:ascii="Arial" w:hAnsi="Arial" w:cs="Arial"/>
                <w:b/>
                <w:bCs/>
                <w:sz w:val="24"/>
                <w:szCs w:val="24"/>
              </w:rPr>
              <w:t>grupowanie warstw w foldery</w:t>
            </w:r>
            <w:r w:rsidRPr="00FC7A97">
              <w:rPr>
                <w:rFonts w:ascii="Arial" w:hAnsi="Arial" w:cs="Arial"/>
                <w:sz w:val="24"/>
                <w:szCs w:val="24"/>
              </w:rPr>
              <w:t xml:space="preserve"> lub kategorie tematyczne. Na przykład, wszystkie warstwy związane z infrastrukturą (drogi, sieć wodociągowa, oświetlenie) mogą być grupowane razem, podczas gdy warstwy geograficzne (granice administracyjne, ukształtowanie terenu) będą miały swoją osobną grupę. Takie grupowanie pomoże użytkownikom szybciej odnaleźć odpowiednie warstwy i zrozumieć ich związki.</w:t>
            </w:r>
          </w:p>
          <w:p w14:paraId="09F10AD5" w14:textId="77777777" w:rsidR="00872128" w:rsidRPr="00FC7A97" w:rsidRDefault="00872128" w:rsidP="00E14EBA">
            <w:pPr>
              <w:numPr>
                <w:ilvl w:val="0"/>
                <w:numId w:val="241"/>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Zoptymalizowany układ legendy</w:t>
            </w:r>
            <w:r w:rsidRPr="00FC7A97">
              <w:rPr>
                <w:rFonts w:ascii="Arial" w:hAnsi="Arial" w:cs="Arial"/>
                <w:sz w:val="24"/>
                <w:szCs w:val="24"/>
              </w:rPr>
              <w:t xml:space="preserve"> – okno legendy powinno być zaprojektowane w sposób umożliwiający łatwe przeglądanie, bez zasłaniania istotnych obszarów mapy. Może to obejmować możliwość </w:t>
            </w:r>
            <w:r w:rsidRPr="00FC7A97">
              <w:rPr>
                <w:rFonts w:ascii="Arial" w:hAnsi="Arial" w:cs="Arial"/>
                <w:b/>
                <w:bCs/>
                <w:sz w:val="24"/>
                <w:szCs w:val="24"/>
              </w:rPr>
              <w:t>przesuwania okna legendy</w:t>
            </w:r>
            <w:r w:rsidRPr="00FC7A97">
              <w:rPr>
                <w:rFonts w:ascii="Arial" w:hAnsi="Arial" w:cs="Arial"/>
                <w:sz w:val="24"/>
                <w:szCs w:val="24"/>
              </w:rPr>
              <w:t xml:space="preserve">, zmiany jego rozmiaru lub minimalizacji. Dodatkowo, legenda powinna mieć możliwość </w:t>
            </w:r>
            <w:r w:rsidRPr="00FC7A97">
              <w:rPr>
                <w:rFonts w:ascii="Arial" w:hAnsi="Arial" w:cs="Arial"/>
                <w:b/>
                <w:bCs/>
                <w:sz w:val="24"/>
                <w:szCs w:val="24"/>
              </w:rPr>
              <w:t>automatycznego dostosowania rozmiaru</w:t>
            </w:r>
            <w:r w:rsidRPr="00FC7A97">
              <w:rPr>
                <w:rFonts w:ascii="Arial" w:hAnsi="Arial" w:cs="Arial"/>
                <w:sz w:val="24"/>
                <w:szCs w:val="24"/>
              </w:rPr>
              <w:t xml:space="preserve"> w zależności od liczby widocznych warstw, aby nie zajmowała zbyt dużo miejsca na ekranie, zachowując równocześnie pełną czytelność.</w:t>
            </w:r>
          </w:p>
          <w:p w14:paraId="7F3934DD" w14:textId="77777777" w:rsidR="00872128" w:rsidRPr="00FC7A97" w:rsidRDefault="00872128" w:rsidP="00E14EBA">
            <w:pPr>
              <w:numPr>
                <w:ilvl w:val="0"/>
                <w:numId w:val="241"/>
              </w:numPr>
              <w:tabs>
                <w:tab w:val="clear" w:pos="720"/>
                <w:tab w:val="num" w:pos="360"/>
              </w:tabs>
              <w:spacing w:line="360" w:lineRule="auto"/>
              <w:ind w:left="325"/>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Łatwość dostosowania</w:t>
            </w:r>
            <w:r w:rsidRPr="00FC7A97">
              <w:rPr>
                <w:rFonts w:ascii="Arial" w:hAnsi="Arial" w:cs="Arial"/>
                <w:sz w:val="24"/>
                <w:szCs w:val="24"/>
              </w:rPr>
              <w:t xml:space="preserve"> – użytkownicy powinni mieć możliwość łatwego </w:t>
            </w:r>
            <w:r w:rsidRPr="00FC7A97">
              <w:rPr>
                <w:rFonts w:ascii="Arial" w:hAnsi="Arial" w:cs="Arial"/>
                <w:b/>
                <w:bCs/>
                <w:sz w:val="24"/>
                <w:szCs w:val="24"/>
              </w:rPr>
              <w:t>dostosowania legendy do swoich potrzeb</w:t>
            </w:r>
            <w:r w:rsidRPr="00FC7A97">
              <w:rPr>
                <w:rFonts w:ascii="Arial" w:hAnsi="Arial" w:cs="Arial"/>
                <w:sz w:val="24"/>
                <w:szCs w:val="24"/>
              </w:rPr>
              <w:t xml:space="preserve">, np. poprzez zmianę układu </w:t>
            </w:r>
            <w:r w:rsidRPr="00FC7A97">
              <w:rPr>
                <w:rFonts w:ascii="Arial" w:hAnsi="Arial" w:cs="Arial"/>
                <w:sz w:val="24"/>
                <w:szCs w:val="24"/>
              </w:rPr>
              <w:lastRenderedPageBreak/>
              <w:t xml:space="preserve">warstw, sortowanie symboli, dostosowywanie stylów czy skalowania ikonek w legendzie. Tego typu funkcjonalność zwiększa wygodę korzystania z </w:t>
            </w:r>
            <w:proofErr w:type="spellStart"/>
            <w:r w:rsidRPr="00FC7A97">
              <w:rPr>
                <w:rFonts w:ascii="Arial" w:hAnsi="Arial" w:cs="Arial"/>
                <w:sz w:val="24"/>
                <w:szCs w:val="24"/>
              </w:rPr>
              <w:t>geoportalu</w:t>
            </w:r>
            <w:proofErr w:type="spellEnd"/>
            <w:r w:rsidRPr="00FC7A97">
              <w:rPr>
                <w:rFonts w:ascii="Arial" w:hAnsi="Arial" w:cs="Arial"/>
                <w:sz w:val="24"/>
                <w:szCs w:val="24"/>
              </w:rPr>
              <w:t>, szczególnie w przypadku bardziej złożonych map z dużą liczbą warstw.</w:t>
            </w:r>
          </w:p>
        </w:tc>
      </w:tr>
      <w:tr w:rsidR="00872128" w:rsidRPr="00AA7EE2" w14:paraId="25D45A9A" w14:textId="77777777" w:rsidTr="001D43BA">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3D0CF978"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lastRenderedPageBreak/>
              <w:t>2.16.</w:t>
            </w:r>
          </w:p>
        </w:tc>
        <w:tc>
          <w:tcPr>
            <w:tcW w:w="0" w:type="auto"/>
            <w:shd w:val="clear" w:color="auto" w:fill="auto"/>
            <w:vAlign w:val="center"/>
            <w:hideMark/>
          </w:tcPr>
          <w:p w14:paraId="35CB372D"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Dodawanie warstw</w:t>
            </w:r>
            <w:r w:rsidRPr="00FC7A97">
              <w:rPr>
                <w:rFonts w:ascii="Arial" w:hAnsi="Arial" w:cs="Arial"/>
                <w:sz w:val="24"/>
                <w:szCs w:val="24"/>
              </w:rPr>
              <w:t xml:space="preserve"> </w:t>
            </w:r>
            <w:proofErr w:type="spellStart"/>
            <w:r w:rsidRPr="00FC7A97">
              <w:rPr>
                <w:rFonts w:ascii="Arial" w:hAnsi="Arial" w:cs="Arial"/>
                <w:sz w:val="24"/>
                <w:szCs w:val="24"/>
              </w:rPr>
              <w:t>geoportal</w:t>
            </w:r>
            <w:proofErr w:type="spellEnd"/>
            <w:r w:rsidRPr="00FC7A97">
              <w:rPr>
                <w:rFonts w:ascii="Arial" w:hAnsi="Arial" w:cs="Arial"/>
                <w:sz w:val="24"/>
                <w:szCs w:val="24"/>
              </w:rPr>
              <w:t xml:space="preserve"> powinien posiadać funkcjonalność,, która umożliwia użytkownikowi wzbogacenie mapy o własne dane przestrzenne. Dzięki tej opcji użytkownik może dodać różnorodne warstwy w popularnych formatach, co pozwala na jeszcze lepsze dostosowanie widoku mapy do swoich potrzeb i specyficznych wymagań. </w:t>
            </w:r>
            <w:proofErr w:type="spellStart"/>
            <w:r w:rsidRPr="00FC7A97">
              <w:rPr>
                <w:rFonts w:ascii="Arial" w:hAnsi="Arial" w:cs="Arial"/>
                <w:sz w:val="24"/>
                <w:szCs w:val="24"/>
              </w:rPr>
              <w:t>Geoportal</w:t>
            </w:r>
            <w:proofErr w:type="spellEnd"/>
            <w:r w:rsidRPr="00FC7A97">
              <w:rPr>
                <w:rFonts w:ascii="Arial" w:hAnsi="Arial" w:cs="Arial"/>
                <w:sz w:val="24"/>
                <w:szCs w:val="24"/>
              </w:rPr>
              <w:t xml:space="preserve"> powinien wspierać dodawanie warstw w następujących formatach:</w:t>
            </w:r>
          </w:p>
          <w:p w14:paraId="5010973B" w14:textId="77777777" w:rsidR="00872128" w:rsidRPr="00FC7A97" w:rsidRDefault="00872128" w:rsidP="00E14EBA">
            <w:pPr>
              <w:pStyle w:val="Akapitzlist"/>
              <w:numPr>
                <w:ilvl w:val="0"/>
                <w:numId w:val="242"/>
              </w:numPr>
              <w:tabs>
                <w:tab w:val="clear" w:pos="720"/>
                <w:tab w:val="num" w:pos="467"/>
              </w:tabs>
              <w:spacing w:after="0" w:line="360" w:lineRule="auto"/>
              <w:ind w:left="325"/>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 xml:space="preserve">WMS (Web Map Service) / WFS (Web </w:t>
            </w:r>
            <w:proofErr w:type="spellStart"/>
            <w:r w:rsidRPr="00FC7A97">
              <w:rPr>
                <w:rFonts w:ascii="Arial" w:hAnsi="Arial" w:cs="Arial"/>
                <w:b/>
                <w:bCs/>
                <w:sz w:val="24"/>
                <w:szCs w:val="24"/>
              </w:rPr>
              <w:t>Feature</w:t>
            </w:r>
            <w:proofErr w:type="spellEnd"/>
            <w:r w:rsidRPr="00FC7A97">
              <w:rPr>
                <w:rFonts w:ascii="Arial" w:hAnsi="Arial" w:cs="Arial"/>
                <w:b/>
                <w:bCs/>
                <w:sz w:val="24"/>
                <w:szCs w:val="24"/>
              </w:rPr>
              <w:t xml:space="preserve"> Service)</w:t>
            </w:r>
            <w:r w:rsidRPr="00FC7A97">
              <w:rPr>
                <w:rFonts w:ascii="Arial" w:hAnsi="Arial" w:cs="Arial"/>
                <w:sz w:val="24"/>
                <w:szCs w:val="24"/>
              </w:rPr>
              <w:t xml:space="preserve"> – użytkownik powinien mieć możliwość dodawania warstw w formacie </w:t>
            </w:r>
            <w:r w:rsidRPr="00FC7A97">
              <w:rPr>
                <w:rFonts w:ascii="Arial" w:hAnsi="Arial" w:cs="Arial"/>
                <w:b/>
                <w:bCs/>
                <w:sz w:val="24"/>
                <w:szCs w:val="24"/>
              </w:rPr>
              <w:t>WMS</w:t>
            </w:r>
            <w:r w:rsidRPr="00FC7A97">
              <w:rPr>
                <w:rFonts w:ascii="Arial" w:hAnsi="Arial" w:cs="Arial"/>
                <w:sz w:val="24"/>
                <w:szCs w:val="24"/>
              </w:rPr>
              <w:t xml:space="preserve"> lub </w:t>
            </w:r>
            <w:r w:rsidRPr="00FC7A97">
              <w:rPr>
                <w:rFonts w:ascii="Arial" w:hAnsi="Arial" w:cs="Arial"/>
                <w:b/>
                <w:bCs/>
                <w:sz w:val="24"/>
                <w:szCs w:val="24"/>
              </w:rPr>
              <w:t>WFS</w:t>
            </w:r>
            <w:r w:rsidRPr="00FC7A97">
              <w:rPr>
                <w:rFonts w:ascii="Arial" w:hAnsi="Arial" w:cs="Arial"/>
                <w:sz w:val="24"/>
                <w:szCs w:val="24"/>
              </w:rPr>
              <w:t>, co pozwala na integrację z zewnętrznymi źródłami mapowymi.</w:t>
            </w:r>
          </w:p>
          <w:p w14:paraId="2786A321" w14:textId="77777777" w:rsidR="00872128" w:rsidRPr="00FC7A97" w:rsidRDefault="00872128" w:rsidP="00E14EBA">
            <w:pPr>
              <w:numPr>
                <w:ilvl w:val="1"/>
                <w:numId w:val="242"/>
              </w:numPr>
              <w:tabs>
                <w:tab w:val="clear" w:pos="1440"/>
                <w:tab w:val="num" w:pos="1176"/>
              </w:tabs>
              <w:spacing w:line="360" w:lineRule="auto"/>
              <w:ind w:left="751"/>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WMS</w:t>
            </w:r>
            <w:r w:rsidRPr="00FC7A97">
              <w:rPr>
                <w:rFonts w:ascii="Arial" w:hAnsi="Arial" w:cs="Arial"/>
                <w:sz w:val="24"/>
                <w:szCs w:val="24"/>
              </w:rPr>
              <w:t xml:space="preserve"> umożliwia dodanie mapy jako obrazu rastrowego, generowanego przez serwer na podstawie zapytania użytkownika, co może obejmować różnorodne mapy, takie jak mapy topograficzne, </w:t>
            </w:r>
            <w:proofErr w:type="spellStart"/>
            <w:r w:rsidRPr="00FC7A97">
              <w:rPr>
                <w:rFonts w:ascii="Arial" w:hAnsi="Arial" w:cs="Arial"/>
                <w:sz w:val="24"/>
                <w:szCs w:val="24"/>
              </w:rPr>
              <w:t>ortofotomapy</w:t>
            </w:r>
            <w:proofErr w:type="spellEnd"/>
            <w:r w:rsidRPr="00FC7A97">
              <w:rPr>
                <w:rFonts w:ascii="Arial" w:hAnsi="Arial" w:cs="Arial"/>
                <w:sz w:val="24"/>
                <w:szCs w:val="24"/>
              </w:rPr>
              <w:t xml:space="preserve"> czy mapy tematyczne.</w:t>
            </w:r>
          </w:p>
          <w:p w14:paraId="732CE3A8" w14:textId="77777777" w:rsidR="00872128" w:rsidRPr="00FC7A97" w:rsidRDefault="00872128" w:rsidP="00E14EBA">
            <w:pPr>
              <w:numPr>
                <w:ilvl w:val="1"/>
                <w:numId w:val="242"/>
              </w:numPr>
              <w:tabs>
                <w:tab w:val="clear" w:pos="1440"/>
                <w:tab w:val="num" w:pos="1176"/>
              </w:tabs>
              <w:spacing w:line="360" w:lineRule="auto"/>
              <w:ind w:left="751"/>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WFS</w:t>
            </w:r>
            <w:r w:rsidRPr="00FC7A97">
              <w:rPr>
                <w:rFonts w:ascii="Arial" w:hAnsi="Arial" w:cs="Arial"/>
                <w:sz w:val="24"/>
                <w:szCs w:val="24"/>
              </w:rPr>
              <w:t xml:space="preserve"> pozwala na dodanie warstw wektorowych, takich jak punkty, linie i poligony, które można później wykorzystać do analizy przestrzennej lub dalszej obróbki danych.</w:t>
            </w:r>
          </w:p>
          <w:p w14:paraId="1C26867D"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Użytkownicy będą mogli wprowadzić adres URL usługi WMS/WFS oraz ewentualnie dostarczyć wymagane parametry, takie jak wersja usługi czy identyfikator warstwy, by dodać je do mapy. Funkcjonalność ta zapewni elastyczność, umożliwiając korzystanie z szerokiego zakresu usług GIS dostępnych w Internecie lub wewnętrznych zasobów organizacji.</w:t>
            </w:r>
          </w:p>
          <w:p w14:paraId="0D0236F7" w14:textId="77777777" w:rsidR="00872128" w:rsidRPr="00FC7A97" w:rsidRDefault="00872128" w:rsidP="00E14EBA">
            <w:pPr>
              <w:numPr>
                <w:ilvl w:val="0"/>
                <w:numId w:val="243"/>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roofErr w:type="spellStart"/>
            <w:r w:rsidRPr="00FC7A97">
              <w:rPr>
                <w:rFonts w:ascii="Arial" w:hAnsi="Arial" w:cs="Arial"/>
                <w:b/>
                <w:bCs/>
                <w:sz w:val="24"/>
                <w:szCs w:val="24"/>
              </w:rPr>
              <w:t>GeoJSON</w:t>
            </w:r>
            <w:proofErr w:type="spellEnd"/>
            <w:r w:rsidRPr="00FC7A97">
              <w:rPr>
                <w:rFonts w:ascii="Arial" w:hAnsi="Arial" w:cs="Arial"/>
                <w:sz w:val="24"/>
                <w:szCs w:val="24"/>
              </w:rPr>
              <w:t xml:space="preserve"> – użytkownik powinien mieć możliwość dodawania własnych warstw w formacie </w:t>
            </w:r>
            <w:proofErr w:type="spellStart"/>
            <w:r w:rsidRPr="00FC7A97">
              <w:rPr>
                <w:rFonts w:ascii="Arial" w:hAnsi="Arial" w:cs="Arial"/>
                <w:b/>
                <w:bCs/>
                <w:sz w:val="24"/>
                <w:szCs w:val="24"/>
              </w:rPr>
              <w:t>GeoJSON</w:t>
            </w:r>
            <w:proofErr w:type="spellEnd"/>
            <w:r w:rsidRPr="00FC7A97">
              <w:rPr>
                <w:rFonts w:ascii="Arial" w:hAnsi="Arial" w:cs="Arial"/>
                <w:sz w:val="24"/>
                <w:szCs w:val="24"/>
              </w:rPr>
              <w:t xml:space="preserve">, który jest popularnym formatem do przechowywania i wymiany danych geograficznych. </w:t>
            </w:r>
            <w:proofErr w:type="spellStart"/>
            <w:r w:rsidRPr="00FC7A97">
              <w:rPr>
                <w:rFonts w:ascii="Arial" w:hAnsi="Arial" w:cs="Arial"/>
                <w:sz w:val="24"/>
                <w:szCs w:val="24"/>
              </w:rPr>
              <w:t>GeoJSON</w:t>
            </w:r>
            <w:proofErr w:type="spellEnd"/>
            <w:r w:rsidRPr="00FC7A97">
              <w:rPr>
                <w:rFonts w:ascii="Arial" w:hAnsi="Arial" w:cs="Arial"/>
                <w:sz w:val="24"/>
                <w:szCs w:val="24"/>
              </w:rPr>
              <w:t xml:space="preserve"> jest szczególnie wygodny w przypadku pracy z danymi wektorowymi, takimi jak granice działek, linie dróg, punkty interesów (POI) czy inne obiekty przestrzenne. Dodawanie warstw w tym formacie umożliwia łatwą </w:t>
            </w:r>
            <w:r w:rsidRPr="00FC7A97">
              <w:rPr>
                <w:rFonts w:ascii="Arial" w:hAnsi="Arial" w:cs="Arial"/>
                <w:sz w:val="24"/>
                <w:szCs w:val="24"/>
              </w:rPr>
              <w:lastRenderedPageBreak/>
              <w:t>wizualizację i dalsze przetwarzanie danych, np. poprzez filtrowanie, analizowanie lub edytowanie obiektów.</w:t>
            </w:r>
          </w:p>
          <w:p w14:paraId="29035522" w14:textId="77777777" w:rsidR="00872128" w:rsidRPr="00FC7A97" w:rsidRDefault="00872128" w:rsidP="00E14EBA">
            <w:pPr>
              <w:numPr>
                <w:ilvl w:val="0"/>
                <w:numId w:val="244"/>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GPX (GPS Exchange Format)</w:t>
            </w:r>
            <w:r w:rsidRPr="00FC7A97">
              <w:rPr>
                <w:rFonts w:ascii="Arial" w:hAnsi="Arial" w:cs="Arial"/>
                <w:sz w:val="24"/>
                <w:szCs w:val="24"/>
              </w:rPr>
              <w:t xml:space="preserve"> – użytkownicy powinni mieć możliwość dodawania warstw w formacie </w:t>
            </w:r>
            <w:r w:rsidRPr="00FC7A97">
              <w:rPr>
                <w:rFonts w:ascii="Arial" w:hAnsi="Arial" w:cs="Arial"/>
                <w:b/>
                <w:bCs/>
                <w:sz w:val="24"/>
                <w:szCs w:val="24"/>
              </w:rPr>
              <w:t>GPX</w:t>
            </w:r>
            <w:r w:rsidRPr="00FC7A97">
              <w:rPr>
                <w:rFonts w:ascii="Arial" w:hAnsi="Arial" w:cs="Arial"/>
                <w:sz w:val="24"/>
                <w:szCs w:val="24"/>
              </w:rPr>
              <w:t xml:space="preserve">, który jest powszechnie stosowany w przypadku wymiany danych GPS. Format ten jest idealny do dodawania tras, punktów trasy lub szlaków turystycznych, a także do integracji danych z urządzeń GPS. Dzięki tej funkcjonalności, </w:t>
            </w:r>
            <w:proofErr w:type="spellStart"/>
            <w:r w:rsidRPr="00FC7A97">
              <w:rPr>
                <w:rFonts w:ascii="Arial" w:hAnsi="Arial" w:cs="Arial"/>
                <w:sz w:val="24"/>
                <w:szCs w:val="24"/>
              </w:rPr>
              <w:t>geoportal</w:t>
            </w:r>
            <w:proofErr w:type="spellEnd"/>
            <w:r w:rsidRPr="00FC7A97">
              <w:rPr>
                <w:rFonts w:ascii="Arial" w:hAnsi="Arial" w:cs="Arial"/>
                <w:sz w:val="24"/>
                <w:szCs w:val="24"/>
              </w:rPr>
              <w:t xml:space="preserve"> będzie w stanie wyświetlić dane GPS, umożliwiając na przykład przedstawienie tras przejazdów, pieszych wędrówek czy szlaków rowerowych na mapie.</w:t>
            </w:r>
          </w:p>
          <w:p w14:paraId="7FE5C40D" w14:textId="77777777" w:rsidR="00872128" w:rsidRPr="00FC7A97" w:rsidRDefault="00872128" w:rsidP="00E14EBA">
            <w:pPr>
              <w:numPr>
                <w:ilvl w:val="0"/>
                <w:numId w:val="245"/>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KML (</w:t>
            </w:r>
            <w:proofErr w:type="spellStart"/>
            <w:r w:rsidRPr="00FC7A97">
              <w:rPr>
                <w:rFonts w:ascii="Arial" w:hAnsi="Arial" w:cs="Arial"/>
                <w:b/>
                <w:bCs/>
                <w:sz w:val="24"/>
                <w:szCs w:val="24"/>
              </w:rPr>
              <w:t>Keyhole</w:t>
            </w:r>
            <w:proofErr w:type="spellEnd"/>
            <w:r w:rsidRPr="00FC7A97">
              <w:rPr>
                <w:rFonts w:ascii="Arial" w:hAnsi="Arial" w:cs="Arial"/>
                <w:b/>
                <w:bCs/>
                <w:sz w:val="24"/>
                <w:szCs w:val="24"/>
              </w:rPr>
              <w:t xml:space="preserve"> </w:t>
            </w:r>
            <w:proofErr w:type="spellStart"/>
            <w:r w:rsidRPr="00FC7A97">
              <w:rPr>
                <w:rFonts w:ascii="Arial" w:hAnsi="Arial" w:cs="Arial"/>
                <w:b/>
                <w:bCs/>
                <w:sz w:val="24"/>
                <w:szCs w:val="24"/>
              </w:rPr>
              <w:t>Markup</w:t>
            </w:r>
            <w:proofErr w:type="spellEnd"/>
            <w:r w:rsidRPr="00FC7A97">
              <w:rPr>
                <w:rFonts w:ascii="Arial" w:hAnsi="Arial" w:cs="Arial"/>
                <w:b/>
                <w:bCs/>
                <w:sz w:val="24"/>
                <w:szCs w:val="24"/>
              </w:rPr>
              <w:t xml:space="preserve"> Language)</w:t>
            </w:r>
            <w:r w:rsidRPr="00FC7A97">
              <w:rPr>
                <w:rFonts w:ascii="Arial" w:hAnsi="Arial" w:cs="Arial"/>
                <w:sz w:val="24"/>
                <w:szCs w:val="24"/>
              </w:rPr>
              <w:t xml:space="preserve"> – </w:t>
            </w:r>
            <w:proofErr w:type="spellStart"/>
            <w:r w:rsidRPr="00FC7A97">
              <w:rPr>
                <w:rFonts w:ascii="Arial" w:hAnsi="Arial" w:cs="Arial"/>
                <w:sz w:val="24"/>
                <w:szCs w:val="24"/>
              </w:rPr>
              <w:t>geoportal</w:t>
            </w:r>
            <w:proofErr w:type="spellEnd"/>
            <w:r w:rsidRPr="00FC7A97">
              <w:rPr>
                <w:rFonts w:ascii="Arial" w:hAnsi="Arial" w:cs="Arial"/>
                <w:sz w:val="24"/>
                <w:szCs w:val="24"/>
              </w:rPr>
              <w:t xml:space="preserve"> powinien także obsługiwać </w:t>
            </w:r>
            <w:r w:rsidRPr="00FC7A97">
              <w:rPr>
                <w:rFonts w:ascii="Arial" w:hAnsi="Arial" w:cs="Arial"/>
                <w:b/>
                <w:bCs/>
                <w:sz w:val="24"/>
                <w:szCs w:val="24"/>
              </w:rPr>
              <w:t>format KML</w:t>
            </w:r>
            <w:r w:rsidRPr="00FC7A97">
              <w:rPr>
                <w:rFonts w:ascii="Arial" w:hAnsi="Arial" w:cs="Arial"/>
                <w:sz w:val="24"/>
                <w:szCs w:val="24"/>
              </w:rPr>
              <w:t>, popularny w aplikacjach Google Earth, który umożliwia dodanie warstw zawierających różnorodne dane przestrzenne. W KML przechowywane są m.in. informacje o punktach, liniach, poligonach, a także o animacjach i innych elementach wizualnych. Użytkownicy będą mogli dodawać pliki KML, co umożliwi łatwe udostępnianie danych geograficznych oraz ich integrację z innymi aplikacjami.</w:t>
            </w:r>
          </w:p>
          <w:p w14:paraId="2C9F2A99" w14:textId="77777777" w:rsidR="00872128" w:rsidRPr="00FC7A97" w:rsidRDefault="00872128" w:rsidP="00E14EBA">
            <w:pPr>
              <w:numPr>
                <w:ilvl w:val="0"/>
                <w:numId w:val="246"/>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Możliwość dodawania danych z dysku użytkownika</w:t>
            </w:r>
            <w:r w:rsidRPr="00FC7A97">
              <w:rPr>
                <w:rFonts w:ascii="Arial" w:hAnsi="Arial" w:cs="Arial"/>
                <w:sz w:val="24"/>
                <w:szCs w:val="24"/>
              </w:rPr>
              <w:t xml:space="preserve"> – </w:t>
            </w:r>
            <w:proofErr w:type="spellStart"/>
            <w:r w:rsidRPr="00FC7A97">
              <w:rPr>
                <w:rFonts w:ascii="Arial" w:hAnsi="Arial" w:cs="Arial"/>
                <w:sz w:val="24"/>
                <w:szCs w:val="24"/>
              </w:rPr>
              <w:t>geoportal</w:t>
            </w:r>
            <w:proofErr w:type="spellEnd"/>
            <w:r w:rsidRPr="00FC7A97">
              <w:rPr>
                <w:rFonts w:ascii="Arial" w:hAnsi="Arial" w:cs="Arial"/>
                <w:sz w:val="24"/>
                <w:szCs w:val="24"/>
              </w:rPr>
              <w:t xml:space="preserve"> powinien umożliwiać użytkownikom dodawanie warstw również </w:t>
            </w:r>
            <w:r w:rsidRPr="00FC7A97">
              <w:rPr>
                <w:rFonts w:ascii="Arial" w:hAnsi="Arial" w:cs="Arial"/>
                <w:b/>
                <w:bCs/>
                <w:sz w:val="24"/>
                <w:szCs w:val="24"/>
              </w:rPr>
              <w:t>z lokalnego dysku</w:t>
            </w:r>
            <w:r w:rsidRPr="00FC7A97">
              <w:rPr>
                <w:rFonts w:ascii="Arial" w:hAnsi="Arial" w:cs="Arial"/>
                <w:sz w:val="24"/>
                <w:szCs w:val="24"/>
              </w:rPr>
              <w:t xml:space="preserve">. Powinno to obejmować wczytywanie plików w różnych formatach, takich jak </w:t>
            </w:r>
            <w:proofErr w:type="spellStart"/>
            <w:r w:rsidRPr="00FC7A97">
              <w:rPr>
                <w:rFonts w:ascii="Arial" w:hAnsi="Arial" w:cs="Arial"/>
                <w:sz w:val="24"/>
                <w:szCs w:val="24"/>
              </w:rPr>
              <w:t>GeoJSON</w:t>
            </w:r>
            <w:proofErr w:type="spellEnd"/>
            <w:r w:rsidRPr="00FC7A97">
              <w:rPr>
                <w:rFonts w:ascii="Arial" w:hAnsi="Arial" w:cs="Arial"/>
                <w:sz w:val="24"/>
                <w:szCs w:val="24"/>
              </w:rPr>
              <w:t xml:space="preserve">, GPX, KML czy </w:t>
            </w:r>
            <w:proofErr w:type="spellStart"/>
            <w:r w:rsidRPr="00FC7A97">
              <w:rPr>
                <w:rFonts w:ascii="Arial" w:hAnsi="Arial" w:cs="Arial"/>
                <w:sz w:val="24"/>
                <w:szCs w:val="24"/>
              </w:rPr>
              <w:t>shapefile</w:t>
            </w:r>
            <w:proofErr w:type="spellEnd"/>
            <w:r w:rsidRPr="00FC7A97">
              <w:rPr>
                <w:rFonts w:ascii="Arial" w:hAnsi="Arial" w:cs="Arial"/>
                <w:sz w:val="24"/>
                <w:szCs w:val="24"/>
              </w:rPr>
              <w:t>. Użytkownicy będą mogli łatwo przesłać plik z własnego komputera i wyświetlić go na mapie, co jest szczególnie przydatne, gdy dane są lokalnie przechowywane i nie są dostępne w zewnętrznych serwisach.</w:t>
            </w:r>
          </w:p>
          <w:p w14:paraId="7131FD6E"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 xml:space="preserve">Dzięki powyższym funkcjom użytkownicy będą mieli pełną swobodę w dodawaniu, zarządzaniu i edytowaniu danych przestrzennych na mapie, co pozwoli na dostosowanie </w:t>
            </w:r>
            <w:proofErr w:type="spellStart"/>
            <w:r w:rsidRPr="00FC7A97">
              <w:rPr>
                <w:rFonts w:ascii="Arial" w:hAnsi="Arial" w:cs="Arial"/>
                <w:sz w:val="24"/>
                <w:szCs w:val="24"/>
              </w:rPr>
              <w:t>geoportalu</w:t>
            </w:r>
            <w:proofErr w:type="spellEnd"/>
            <w:r w:rsidRPr="00FC7A97">
              <w:rPr>
                <w:rFonts w:ascii="Arial" w:hAnsi="Arial" w:cs="Arial"/>
                <w:sz w:val="24"/>
                <w:szCs w:val="24"/>
              </w:rPr>
              <w:t xml:space="preserve"> do indywidualnych potrzeb i specyficznych wymagań projektów.</w:t>
            </w:r>
          </w:p>
        </w:tc>
      </w:tr>
      <w:tr w:rsidR="00872128" w:rsidRPr="00AA7EE2" w14:paraId="6D1BC914" w14:textId="77777777" w:rsidTr="001D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5EA48050"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lastRenderedPageBreak/>
              <w:t>2.17.</w:t>
            </w:r>
          </w:p>
        </w:tc>
        <w:tc>
          <w:tcPr>
            <w:tcW w:w="0" w:type="auto"/>
            <w:shd w:val="clear" w:color="auto" w:fill="auto"/>
            <w:vAlign w:val="center"/>
            <w:hideMark/>
          </w:tcPr>
          <w:p w14:paraId="67DB6A02"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Pomiary</w:t>
            </w:r>
            <w:r w:rsidRPr="00FC7A97">
              <w:rPr>
                <w:rFonts w:ascii="Arial" w:hAnsi="Arial" w:cs="Arial"/>
                <w:sz w:val="24"/>
                <w:szCs w:val="24"/>
              </w:rPr>
              <w:t xml:space="preserve"> funkcjonalność </w:t>
            </w:r>
            <w:proofErr w:type="spellStart"/>
            <w:r w:rsidRPr="00FC7A97">
              <w:rPr>
                <w:rFonts w:ascii="Arial" w:hAnsi="Arial" w:cs="Arial"/>
                <w:sz w:val="24"/>
                <w:szCs w:val="24"/>
              </w:rPr>
              <w:t>geoportalu</w:t>
            </w:r>
            <w:proofErr w:type="spellEnd"/>
            <w:r w:rsidRPr="00FC7A97">
              <w:rPr>
                <w:rFonts w:ascii="Arial" w:hAnsi="Arial" w:cs="Arial"/>
                <w:sz w:val="24"/>
                <w:szCs w:val="24"/>
              </w:rPr>
              <w:t xml:space="preserve">, która powinna umożliwiać użytkownikowi dokładne wykonywanie pomiarów przestrzennych na mapie. Dzięki tym narzędziom, użytkownicy będą mogli łatwo obliczać długości, </w:t>
            </w:r>
            <w:r w:rsidRPr="00FC7A97">
              <w:rPr>
                <w:rFonts w:ascii="Arial" w:hAnsi="Arial" w:cs="Arial"/>
                <w:sz w:val="24"/>
                <w:szCs w:val="24"/>
              </w:rPr>
              <w:lastRenderedPageBreak/>
              <w:t>powierzchnie, a także usuwać pomiary. Funkcjonalność pomiarów powinna obejmować następujące elementy:</w:t>
            </w:r>
          </w:p>
          <w:p w14:paraId="677EAC9C" w14:textId="4C869E24" w:rsidR="00872128" w:rsidRPr="00FC7A97" w:rsidRDefault="00872128" w:rsidP="00E14EBA">
            <w:pPr>
              <w:numPr>
                <w:ilvl w:val="0"/>
                <w:numId w:val="247"/>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Pomiar długości</w:t>
            </w:r>
            <w:r w:rsidRPr="00FC7A97">
              <w:rPr>
                <w:rFonts w:ascii="Arial" w:hAnsi="Arial" w:cs="Arial"/>
                <w:sz w:val="24"/>
                <w:szCs w:val="24"/>
              </w:rPr>
              <w:t xml:space="preserve"> – użytkownik powinien mieć możliwość </w:t>
            </w:r>
            <w:r w:rsidRPr="00FC7A97">
              <w:rPr>
                <w:rFonts w:ascii="Arial" w:hAnsi="Arial" w:cs="Arial"/>
                <w:b/>
                <w:bCs/>
                <w:sz w:val="24"/>
                <w:szCs w:val="24"/>
              </w:rPr>
              <w:t>pomiaru długości</w:t>
            </w:r>
            <w:r w:rsidRPr="00FC7A97">
              <w:rPr>
                <w:rFonts w:ascii="Arial" w:hAnsi="Arial" w:cs="Arial"/>
                <w:sz w:val="24"/>
                <w:szCs w:val="24"/>
              </w:rPr>
              <w:t xml:space="preserve"> dowolnych odcinków na mapie. Funkcjonalność ta pozwala na dokładne obliczanie odległości pomiędzy dwoma punktami lub długości wybranej ścieżki, np. drogi, ścieżki turystycznej czy granicy działki. Pomiar powinien być intuicyjny, realizowany poprzez kliknięcie na mapie w punktach początkowym i końcowym, a wynik powinien być wyświetlany w jednostkach takich jak metry, kilometry</w:t>
            </w:r>
            <w:r w:rsidR="00422F92" w:rsidRPr="00FC7A97">
              <w:rPr>
                <w:rFonts w:ascii="Arial" w:hAnsi="Arial" w:cs="Arial"/>
                <w:sz w:val="24"/>
                <w:szCs w:val="24"/>
              </w:rPr>
              <w:t>.</w:t>
            </w:r>
          </w:p>
          <w:p w14:paraId="01B0CD5E" w14:textId="77777777" w:rsidR="00872128" w:rsidRPr="00FC7A97" w:rsidRDefault="00872128" w:rsidP="00E14EBA">
            <w:pPr>
              <w:numPr>
                <w:ilvl w:val="0"/>
                <w:numId w:val="247"/>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Pomiar powierzchni</w:t>
            </w:r>
            <w:r w:rsidRPr="00FC7A97">
              <w:rPr>
                <w:rFonts w:ascii="Arial" w:hAnsi="Arial" w:cs="Arial"/>
                <w:sz w:val="24"/>
                <w:szCs w:val="24"/>
              </w:rPr>
              <w:t xml:space="preserve"> – funkcjonalność </w:t>
            </w:r>
            <w:r w:rsidRPr="00FC7A97">
              <w:rPr>
                <w:rFonts w:ascii="Arial" w:hAnsi="Arial" w:cs="Arial"/>
                <w:b/>
                <w:bCs/>
                <w:sz w:val="24"/>
                <w:szCs w:val="24"/>
              </w:rPr>
              <w:t>pomiaru powierzchni</w:t>
            </w:r>
            <w:r w:rsidRPr="00FC7A97">
              <w:rPr>
                <w:rFonts w:ascii="Arial" w:hAnsi="Arial" w:cs="Arial"/>
                <w:sz w:val="24"/>
                <w:szCs w:val="24"/>
              </w:rPr>
              <w:t xml:space="preserve"> powinna pozwalać użytkownikowi na obliczenie powierzchni zamkniętych obszarów na mapie. Użytkownik może wybrać obszar, np. działkę, park, obszar zabudowy, rysując wokół niego kontur (wielokąt) i uzyskując wynik powierzchni w jednostkach takich jak metry kwadratowe, czy hektary. </w:t>
            </w:r>
          </w:p>
          <w:p w14:paraId="76C349D0" w14:textId="77777777" w:rsidR="00872128" w:rsidRPr="00FC7A97" w:rsidRDefault="00872128" w:rsidP="00E14EBA">
            <w:pPr>
              <w:numPr>
                <w:ilvl w:val="0"/>
                <w:numId w:val="247"/>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Czyszczenie pomiarów</w:t>
            </w:r>
            <w:r w:rsidRPr="00FC7A97">
              <w:rPr>
                <w:rFonts w:ascii="Arial" w:hAnsi="Arial" w:cs="Arial"/>
                <w:sz w:val="24"/>
                <w:szCs w:val="24"/>
              </w:rPr>
              <w:t xml:space="preserve"> – użytkownik powinien mieć możliwość </w:t>
            </w:r>
            <w:r w:rsidRPr="00FC7A97">
              <w:rPr>
                <w:rFonts w:ascii="Arial" w:hAnsi="Arial" w:cs="Arial"/>
                <w:b/>
                <w:bCs/>
                <w:sz w:val="24"/>
                <w:szCs w:val="24"/>
              </w:rPr>
              <w:t>usunięcia</w:t>
            </w:r>
            <w:r w:rsidRPr="00FC7A97">
              <w:rPr>
                <w:rFonts w:ascii="Arial" w:hAnsi="Arial" w:cs="Arial"/>
                <w:sz w:val="24"/>
                <w:szCs w:val="24"/>
              </w:rPr>
              <w:t xml:space="preserve"> wykonanych pomiarów z mapy. Funkcja czyszczenia pozwala na eliminację wcześniejszych pomiarów, co jest przydatne w sytuacjach, gdy użytkownik chce rozpocząć nowy pomiar lub gdy poprzedni wynik jest już nieaktualny. Możliwość czyszczenia pomiarów zapewnia porządek na mapie i umożliwia bardziej efektywne korzystanie z narzędzi pomiarowych.</w:t>
            </w:r>
          </w:p>
          <w:p w14:paraId="3CF3B962" w14:textId="77777777" w:rsidR="00872128" w:rsidRPr="00FC7A97" w:rsidRDefault="00872128" w:rsidP="00E14EBA">
            <w:pPr>
              <w:numPr>
                <w:ilvl w:val="0"/>
                <w:numId w:val="247"/>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Przyciąganie do obiektów (precyzyjne pomiary)</w:t>
            </w:r>
            <w:r w:rsidRPr="00FC7A97">
              <w:rPr>
                <w:rFonts w:ascii="Arial" w:hAnsi="Arial" w:cs="Arial"/>
                <w:sz w:val="24"/>
                <w:szCs w:val="24"/>
              </w:rPr>
              <w:t xml:space="preserve"> – dla uzyskania </w:t>
            </w:r>
            <w:r w:rsidRPr="00FC7A97">
              <w:rPr>
                <w:rFonts w:ascii="Arial" w:hAnsi="Arial" w:cs="Arial"/>
                <w:b/>
                <w:bCs/>
                <w:sz w:val="24"/>
                <w:szCs w:val="24"/>
              </w:rPr>
              <w:t>precyzyjnych pomiarów</w:t>
            </w:r>
            <w:r w:rsidRPr="00FC7A97">
              <w:rPr>
                <w:rFonts w:ascii="Arial" w:hAnsi="Arial" w:cs="Arial"/>
                <w:sz w:val="24"/>
                <w:szCs w:val="24"/>
              </w:rPr>
              <w:t xml:space="preserve">, powinna być dostępna funkcjonalność umożliwiająca przyciąganie pomiarów do istniejących obiektów na mapie. Przy użyciu tej opcji użytkownik może wykonać dokładne pomiary, które będą automatycznie </w:t>
            </w:r>
            <w:r w:rsidRPr="00FC7A97">
              <w:rPr>
                <w:rFonts w:ascii="Arial" w:hAnsi="Arial" w:cs="Arial"/>
                <w:b/>
                <w:bCs/>
                <w:sz w:val="24"/>
                <w:szCs w:val="24"/>
              </w:rPr>
              <w:t>przyciągane</w:t>
            </w:r>
            <w:r w:rsidRPr="00FC7A97">
              <w:rPr>
                <w:rFonts w:ascii="Arial" w:hAnsi="Arial" w:cs="Arial"/>
                <w:sz w:val="24"/>
                <w:szCs w:val="24"/>
              </w:rPr>
              <w:t xml:space="preserve"> do wybranych obiektów, takich jak granice działek, budynki, drogi czy inne obiekty przestrzenne z dostępnych warstw. Przyciąganie do obiektów umożliwia większą dokładność pomiaru, eliminując błędy związane z ręcznym umieszczaniem punktów pomiarowych. Na przykład, przy pomiarze długości granicy działki, system może automatycznie </w:t>
            </w:r>
            <w:r w:rsidRPr="00FC7A97">
              <w:rPr>
                <w:rFonts w:ascii="Arial" w:hAnsi="Arial" w:cs="Arial"/>
                <w:sz w:val="24"/>
                <w:szCs w:val="24"/>
              </w:rPr>
              <w:lastRenderedPageBreak/>
              <w:t>„przyciągnąć” punkty pomiarowe do dokładnych granic obiektu, zapewniając, że pomiar jest zgodny z rzeczywistymi granicami na mapie.</w:t>
            </w:r>
          </w:p>
        </w:tc>
      </w:tr>
      <w:tr w:rsidR="00872128" w:rsidRPr="00AA7EE2" w14:paraId="0F105B2D" w14:textId="77777777" w:rsidTr="001D43BA">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5DFDF45B"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lastRenderedPageBreak/>
              <w:t>2.18.</w:t>
            </w:r>
          </w:p>
        </w:tc>
        <w:tc>
          <w:tcPr>
            <w:tcW w:w="0" w:type="auto"/>
            <w:shd w:val="clear" w:color="auto" w:fill="auto"/>
            <w:vAlign w:val="center"/>
            <w:hideMark/>
          </w:tcPr>
          <w:p w14:paraId="72943D11"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Szkicowanie</w:t>
            </w:r>
            <w:r w:rsidRPr="00FC7A97">
              <w:rPr>
                <w:rFonts w:ascii="Arial" w:hAnsi="Arial" w:cs="Arial"/>
                <w:sz w:val="24"/>
                <w:szCs w:val="24"/>
              </w:rPr>
              <w:t xml:space="preserve"> to funkcjonalność </w:t>
            </w:r>
            <w:proofErr w:type="spellStart"/>
            <w:r w:rsidRPr="00FC7A97">
              <w:rPr>
                <w:rFonts w:ascii="Arial" w:hAnsi="Arial" w:cs="Arial"/>
                <w:sz w:val="24"/>
                <w:szCs w:val="24"/>
              </w:rPr>
              <w:t>geoportalu</w:t>
            </w:r>
            <w:proofErr w:type="spellEnd"/>
            <w:r w:rsidRPr="00FC7A97">
              <w:rPr>
                <w:rFonts w:ascii="Arial" w:hAnsi="Arial" w:cs="Arial"/>
                <w:sz w:val="24"/>
                <w:szCs w:val="24"/>
              </w:rPr>
              <w:t>, która powinna umożliwiać użytkownikowi tworzenie i rysowanie obiektów na mapie w celu przedstawienia nowych danych przestrzennych. Dzięki tej opcji użytkownicy mogą dodawać własne elementy do mapy w różnych formatach, takich jak punkty, linie czy obszary, a także dostosować ich wygląd i wykorzystać dane z innych warstw. Funkcjonalność szkicowania powinna obejmować następujące elementy:</w:t>
            </w:r>
          </w:p>
          <w:p w14:paraId="3BF7B89A" w14:textId="77777777" w:rsidR="00872128" w:rsidRPr="00FC7A97" w:rsidRDefault="00872128" w:rsidP="00E14EBA">
            <w:pPr>
              <w:numPr>
                <w:ilvl w:val="0"/>
                <w:numId w:val="248"/>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Rysowanie obiektów punktowych, liniowych i powierzchniowych</w:t>
            </w:r>
            <w:r w:rsidRPr="00FC7A97">
              <w:rPr>
                <w:rFonts w:ascii="Arial" w:hAnsi="Arial" w:cs="Arial"/>
                <w:sz w:val="24"/>
                <w:szCs w:val="24"/>
              </w:rPr>
              <w:t xml:space="preserve"> – użytkownik powinien mieć możliwość rysowania </w:t>
            </w:r>
            <w:r w:rsidRPr="00FC7A97">
              <w:rPr>
                <w:rFonts w:ascii="Arial" w:hAnsi="Arial" w:cs="Arial"/>
                <w:b/>
                <w:bCs/>
                <w:sz w:val="24"/>
                <w:szCs w:val="24"/>
              </w:rPr>
              <w:t>obiektów punktowych</w:t>
            </w:r>
            <w:r w:rsidRPr="00FC7A97">
              <w:rPr>
                <w:rFonts w:ascii="Arial" w:hAnsi="Arial" w:cs="Arial"/>
                <w:sz w:val="24"/>
                <w:szCs w:val="24"/>
              </w:rPr>
              <w:t xml:space="preserve">, </w:t>
            </w:r>
            <w:r w:rsidRPr="00FC7A97">
              <w:rPr>
                <w:rFonts w:ascii="Arial" w:hAnsi="Arial" w:cs="Arial"/>
                <w:b/>
                <w:bCs/>
                <w:sz w:val="24"/>
                <w:szCs w:val="24"/>
              </w:rPr>
              <w:t>liniowych</w:t>
            </w:r>
            <w:r w:rsidRPr="00FC7A97">
              <w:rPr>
                <w:rFonts w:ascii="Arial" w:hAnsi="Arial" w:cs="Arial"/>
                <w:sz w:val="24"/>
                <w:szCs w:val="24"/>
              </w:rPr>
              <w:t xml:space="preserve"> oraz </w:t>
            </w:r>
            <w:r w:rsidRPr="00FC7A97">
              <w:rPr>
                <w:rFonts w:ascii="Arial" w:hAnsi="Arial" w:cs="Arial"/>
                <w:b/>
                <w:bCs/>
                <w:sz w:val="24"/>
                <w:szCs w:val="24"/>
              </w:rPr>
              <w:t>powierzchniowych</w:t>
            </w:r>
            <w:r w:rsidRPr="00FC7A97">
              <w:rPr>
                <w:rFonts w:ascii="Arial" w:hAnsi="Arial" w:cs="Arial"/>
                <w:sz w:val="24"/>
                <w:szCs w:val="24"/>
              </w:rPr>
              <w:t xml:space="preserve"> na mapie.</w:t>
            </w:r>
          </w:p>
          <w:p w14:paraId="2971B680" w14:textId="77777777" w:rsidR="00872128" w:rsidRPr="00FC7A97" w:rsidRDefault="00872128" w:rsidP="00E14EBA">
            <w:pPr>
              <w:numPr>
                <w:ilvl w:val="1"/>
                <w:numId w:val="248"/>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Obiekty punktowe</w:t>
            </w:r>
            <w:r w:rsidRPr="00FC7A97">
              <w:rPr>
                <w:rFonts w:ascii="Arial" w:hAnsi="Arial" w:cs="Arial"/>
                <w:sz w:val="24"/>
                <w:szCs w:val="24"/>
              </w:rPr>
              <w:t xml:space="preserve"> mogą być używane do zaznaczania konkretnych punktów na mapie, takich jak miejsca interesu (np. punkty dostępu do drogi, źródła wody, miejsca budowy).</w:t>
            </w:r>
          </w:p>
          <w:p w14:paraId="0A731C14" w14:textId="77777777" w:rsidR="00872128" w:rsidRPr="00FC7A97" w:rsidRDefault="00872128" w:rsidP="00E14EBA">
            <w:pPr>
              <w:numPr>
                <w:ilvl w:val="1"/>
                <w:numId w:val="248"/>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Obiekty liniowe</w:t>
            </w:r>
            <w:r w:rsidRPr="00FC7A97">
              <w:rPr>
                <w:rFonts w:ascii="Arial" w:hAnsi="Arial" w:cs="Arial"/>
                <w:sz w:val="24"/>
                <w:szCs w:val="24"/>
              </w:rPr>
              <w:t xml:space="preserve"> umożliwiają rysowanie linii, np. dróg, granic działek, ścieżek rowerowych czy przebiegów instalacji podziemnych.</w:t>
            </w:r>
          </w:p>
          <w:p w14:paraId="7D08DAFE" w14:textId="77777777" w:rsidR="00872128" w:rsidRPr="00FC7A97" w:rsidRDefault="00872128" w:rsidP="00E14EBA">
            <w:pPr>
              <w:numPr>
                <w:ilvl w:val="1"/>
                <w:numId w:val="248"/>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Obiekty powierzchniowe</w:t>
            </w:r>
            <w:r w:rsidRPr="00FC7A97">
              <w:rPr>
                <w:rFonts w:ascii="Arial" w:hAnsi="Arial" w:cs="Arial"/>
                <w:sz w:val="24"/>
                <w:szCs w:val="24"/>
              </w:rPr>
              <w:t xml:space="preserve"> pozwalają na rysowanie poligonów, które mogą reprezentować obszary, takie jak działki, tereny zielone, obszary zabudowy czy strefy ochrony środowiska.</w:t>
            </w:r>
          </w:p>
          <w:p w14:paraId="57C63729" w14:textId="77777777" w:rsidR="00872128" w:rsidRPr="00FC7A97" w:rsidRDefault="00872128" w:rsidP="00E14EBA">
            <w:pPr>
              <w:numPr>
                <w:ilvl w:val="0"/>
                <w:numId w:val="248"/>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Definiowanie symbolizacji dla wrysowanych obiektów</w:t>
            </w:r>
            <w:r w:rsidRPr="00FC7A97">
              <w:rPr>
                <w:rFonts w:ascii="Arial" w:hAnsi="Arial" w:cs="Arial"/>
                <w:sz w:val="24"/>
                <w:szCs w:val="24"/>
              </w:rPr>
              <w:t xml:space="preserve"> – użytkownik powinien mieć możliwość </w:t>
            </w:r>
            <w:r w:rsidRPr="00FC7A97">
              <w:rPr>
                <w:rFonts w:ascii="Arial" w:hAnsi="Arial" w:cs="Arial"/>
                <w:b/>
                <w:bCs/>
                <w:sz w:val="24"/>
                <w:szCs w:val="24"/>
              </w:rPr>
              <w:t>definiowania symbolizacji</w:t>
            </w:r>
            <w:r w:rsidRPr="00FC7A97">
              <w:rPr>
                <w:rFonts w:ascii="Arial" w:hAnsi="Arial" w:cs="Arial"/>
                <w:sz w:val="24"/>
                <w:szCs w:val="24"/>
              </w:rPr>
              <w:t xml:space="preserve"> (wyglądu) dla wrysowanych obiektów. Obejmuje to możliwość wyboru kolorów, typów linii, wypełnienia obszarów</w:t>
            </w:r>
          </w:p>
          <w:p w14:paraId="6A3F0785" w14:textId="77777777" w:rsidR="00872128" w:rsidRPr="00FC7A97" w:rsidRDefault="00872128" w:rsidP="00E14EBA">
            <w:pPr>
              <w:numPr>
                <w:ilvl w:val="0"/>
                <w:numId w:val="248"/>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Kopiowanie obiektów z innych warstw i wykorzystanie ich jako elementy szkicu</w:t>
            </w:r>
            <w:r w:rsidRPr="00FC7A97">
              <w:rPr>
                <w:rFonts w:ascii="Arial" w:hAnsi="Arial" w:cs="Arial"/>
                <w:sz w:val="24"/>
                <w:szCs w:val="24"/>
              </w:rPr>
              <w:t xml:space="preserve"> – </w:t>
            </w:r>
            <w:proofErr w:type="spellStart"/>
            <w:r w:rsidRPr="00FC7A97">
              <w:rPr>
                <w:rFonts w:ascii="Arial" w:hAnsi="Arial" w:cs="Arial"/>
                <w:sz w:val="24"/>
                <w:szCs w:val="24"/>
              </w:rPr>
              <w:t>geoportal</w:t>
            </w:r>
            <w:proofErr w:type="spellEnd"/>
            <w:r w:rsidRPr="00FC7A97">
              <w:rPr>
                <w:rFonts w:ascii="Arial" w:hAnsi="Arial" w:cs="Arial"/>
                <w:sz w:val="24"/>
                <w:szCs w:val="24"/>
              </w:rPr>
              <w:t xml:space="preserve"> powinien umożliwiać użytkownikowi </w:t>
            </w:r>
            <w:r w:rsidRPr="00FC7A97">
              <w:rPr>
                <w:rFonts w:ascii="Arial" w:hAnsi="Arial" w:cs="Arial"/>
                <w:b/>
                <w:bCs/>
                <w:sz w:val="24"/>
                <w:szCs w:val="24"/>
              </w:rPr>
              <w:t>kopiowanie obiektów</w:t>
            </w:r>
            <w:r w:rsidRPr="00FC7A97">
              <w:rPr>
                <w:rFonts w:ascii="Arial" w:hAnsi="Arial" w:cs="Arial"/>
                <w:sz w:val="24"/>
                <w:szCs w:val="24"/>
              </w:rPr>
              <w:t xml:space="preserve"> z innych warstw mapy, które będą mogły zostać wykorzystane jako elementy szkicu. Na przykład, użytkownik może skopiować </w:t>
            </w:r>
            <w:r w:rsidRPr="00FC7A97">
              <w:rPr>
                <w:rFonts w:ascii="Arial" w:hAnsi="Arial" w:cs="Arial"/>
                <w:b/>
                <w:bCs/>
                <w:sz w:val="24"/>
                <w:szCs w:val="24"/>
              </w:rPr>
              <w:t>granice działek</w:t>
            </w:r>
            <w:r w:rsidRPr="00FC7A97">
              <w:rPr>
                <w:rFonts w:ascii="Arial" w:hAnsi="Arial" w:cs="Arial"/>
                <w:sz w:val="24"/>
                <w:szCs w:val="24"/>
              </w:rPr>
              <w:t xml:space="preserve"> z warstwy wektorowej, a następnie </w:t>
            </w:r>
            <w:r w:rsidRPr="00FC7A97">
              <w:rPr>
                <w:rFonts w:ascii="Arial" w:hAnsi="Arial" w:cs="Arial"/>
                <w:sz w:val="24"/>
                <w:szCs w:val="24"/>
              </w:rPr>
              <w:lastRenderedPageBreak/>
              <w:t>edytować je. Funkcja ta ułatwia korzystanie z już istniejących danych, pozwalając na ich wykorzystanie w nowych kontekstach, bez konieczności tworzenia nowych obiektów od podstaw.</w:t>
            </w:r>
          </w:p>
        </w:tc>
      </w:tr>
      <w:tr w:rsidR="00872128" w:rsidRPr="00AA7EE2" w14:paraId="35C40564" w14:textId="77777777" w:rsidTr="001D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0186895F"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lastRenderedPageBreak/>
              <w:t>2.19.</w:t>
            </w:r>
          </w:p>
        </w:tc>
        <w:tc>
          <w:tcPr>
            <w:tcW w:w="0" w:type="auto"/>
            <w:shd w:val="clear" w:color="auto" w:fill="auto"/>
            <w:vAlign w:val="center"/>
            <w:hideMark/>
          </w:tcPr>
          <w:p w14:paraId="2150A195"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Drukowanie</w:t>
            </w:r>
            <w:r w:rsidRPr="00FC7A97">
              <w:rPr>
                <w:rFonts w:ascii="Arial" w:hAnsi="Arial" w:cs="Arial"/>
                <w:sz w:val="24"/>
                <w:szCs w:val="24"/>
              </w:rPr>
              <w:t xml:space="preserve"> to funkcjonalność </w:t>
            </w:r>
            <w:proofErr w:type="spellStart"/>
            <w:r w:rsidRPr="00FC7A97">
              <w:rPr>
                <w:rFonts w:ascii="Arial" w:hAnsi="Arial" w:cs="Arial"/>
                <w:sz w:val="24"/>
                <w:szCs w:val="24"/>
              </w:rPr>
              <w:t>geoportalu</w:t>
            </w:r>
            <w:proofErr w:type="spellEnd"/>
            <w:r w:rsidRPr="00FC7A97">
              <w:rPr>
                <w:rFonts w:ascii="Arial" w:hAnsi="Arial" w:cs="Arial"/>
                <w:sz w:val="24"/>
                <w:szCs w:val="24"/>
              </w:rPr>
              <w:t>, która powinna umożliwiać użytkownikom generowanie i drukowanie map w różnych formatach, umożliwiając dalsze wykorzystanie fizyczne lub prezentację wyników na papierze. Funkcjonalność ta powinna obejmować następujące elementy:</w:t>
            </w:r>
          </w:p>
          <w:p w14:paraId="2D53A114" w14:textId="6592ADF0" w:rsidR="00872128" w:rsidRPr="00FC7A97" w:rsidRDefault="00872128" w:rsidP="00E14EBA">
            <w:pPr>
              <w:numPr>
                <w:ilvl w:val="0"/>
                <w:numId w:val="249"/>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funkcjonalność drukowania mapy wg określonego szablonu drukowania (format A4, A4, A2, A1)</w:t>
            </w:r>
            <w:r w:rsidR="00422F92" w:rsidRPr="00FC7A97">
              <w:rPr>
                <w:rFonts w:ascii="Arial" w:hAnsi="Arial" w:cs="Arial"/>
                <w:sz w:val="24"/>
                <w:szCs w:val="24"/>
              </w:rPr>
              <w:t>,</w:t>
            </w:r>
          </w:p>
          <w:p w14:paraId="7C575A56" w14:textId="4727CAB2" w:rsidR="00872128" w:rsidRPr="00FC7A97" w:rsidRDefault="00872128" w:rsidP="00E14EBA">
            <w:pPr>
              <w:numPr>
                <w:ilvl w:val="0"/>
                <w:numId w:val="249"/>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możliwość ustawienia orientacji arkusza wydruku: poziomo, pionowo oraz pod dowolnym kątem</w:t>
            </w:r>
            <w:r w:rsidR="00422F92" w:rsidRPr="00FC7A97">
              <w:rPr>
                <w:rFonts w:ascii="Arial" w:hAnsi="Arial" w:cs="Arial"/>
                <w:sz w:val="24"/>
                <w:szCs w:val="24"/>
              </w:rPr>
              <w:t>,</w:t>
            </w:r>
          </w:p>
          <w:p w14:paraId="3E31842D" w14:textId="77AADD00" w:rsidR="00872128" w:rsidRPr="00FC7A97" w:rsidRDefault="00872128" w:rsidP="00E14EBA">
            <w:pPr>
              <w:numPr>
                <w:ilvl w:val="0"/>
                <w:numId w:val="249"/>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funkcjonalność przesuwania arkusza wydruku na mapie, arkusz powinien być zaznaczony np., w postaci prostokąta, aby obrazować jakiego obszaru dotyczy</w:t>
            </w:r>
            <w:r w:rsidR="00422F92" w:rsidRPr="00FC7A97">
              <w:rPr>
                <w:rFonts w:ascii="Arial" w:hAnsi="Arial" w:cs="Arial"/>
                <w:sz w:val="24"/>
                <w:szCs w:val="24"/>
              </w:rPr>
              <w:t>,</w:t>
            </w:r>
          </w:p>
          <w:p w14:paraId="0CA87603" w14:textId="4AA58FB3" w:rsidR="00872128" w:rsidRPr="00FC7A97" w:rsidRDefault="00872128" w:rsidP="00E14EBA">
            <w:pPr>
              <w:numPr>
                <w:ilvl w:val="0"/>
                <w:numId w:val="249"/>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 xml:space="preserve">drukowanie powinno być możliwe dla wszystkich warstw dostępnych w </w:t>
            </w:r>
            <w:proofErr w:type="spellStart"/>
            <w:r w:rsidRPr="00FC7A97">
              <w:rPr>
                <w:rFonts w:ascii="Arial" w:hAnsi="Arial" w:cs="Arial"/>
                <w:sz w:val="24"/>
                <w:szCs w:val="24"/>
              </w:rPr>
              <w:t>geoportalu</w:t>
            </w:r>
            <w:proofErr w:type="spellEnd"/>
            <w:r w:rsidRPr="00FC7A97">
              <w:rPr>
                <w:rFonts w:ascii="Arial" w:hAnsi="Arial" w:cs="Arial"/>
                <w:sz w:val="24"/>
                <w:szCs w:val="24"/>
              </w:rPr>
              <w:t>, włącznie z obiektami narysowanymi narzędziem szkicowania</w:t>
            </w:r>
            <w:r w:rsidR="00422F92" w:rsidRPr="00FC7A97">
              <w:rPr>
                <w:rFonts w:ascii="Arial" w:hAnsi="Arial" w:cs="Arial"/>
                <w:sz w:val="24"/>
                <w:szCs w:val="24"/>
              </w:rPr>
              <w:t>.</w:t>
            </w:r>
          </w:p>
        </w:tc>
      </w:tr>
      <w:tr w:rsidR="00872128" w:rsidRPr="00AA7EE2" w14:paraId="1EBBA123" w14:textId="77777777" w:rsidTr="001D43BA">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3C0F9EED"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2.20.</w:t>
            </w:r>
          </w:p>
        </w:tc>
        <w:tc>
          <w:tcPr>
            <w:tcW w:w="0" w:type="auto"/>
            <w:shd w:val="clear" w:color="auto" w:fill="auto"/>
            <w:vAlign w:val="center"/>
            <w:hideMark/>
          </w:tcPr>
          <w:p w14:paraId="3E50BC85"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Link do widoku mapy</w:t>
            </w:r>
          </w:p>
          <w:p w14:paraId="3A5D0CAA" w14:textId="70ED3472" w:rsidR="00872128" w:rsidRPr="00FC7A97" w:rsidRDefault="00422F92" w:rsidP="00E14EBA">
            <w:pPr>
              <w:numPr>
                <w:ilvl w:val="0"/>
                <w:numId w:val="250"/>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M</w:t>
            </w:r>
            <w:r w:rsidR="00872128" w:rsidRPr="00FC7A97">
              <w:rPr>
                <w:rFonts w:ascii="Arial" w:hAnsi="Arial" w:cs="Arial"/>
                <w:sz w:val="24"/>
                <w:szCs w:val="24"/>
              </w:rPr>
              <w:t>ożliwość wygenerowania linku URL lub kodu QR do aktualnego widoku mapy, widok powinien zapamiętywać skale, przybliżenie nad wybrany fragment mapy oraz układ warstw</w:t>
            </w:r>
            <w:r w:rsidRPr="00FC7A97">
              <w:rPr>
                <w:rFonts w:ascii="Arial" w:hAnsi="Arial" w:cs="Arial"/>
                <w:sz w:val="24"/>
                <w:szCs w:val="24"/>
              </w:rPr>
              <w:t>.</w:t>
            </w:r>
          </w:p>
        </w:tc>
      </w:tr>
      <w:tr w:rsidR="00872128" w:rsidRPr="00AA7EE2" w14:paraId="5392DB64" w14:textId="77777777" w:rsidTr="001D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1F218B37"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2.27.</w:t>
            </w:r>
          </w:p>
        </w:tc>
        <w:tc>
          <w:tcPr>
            <w:tcW w:w="0" w:type="auto"/>
            <w:shd w:val="clear" w:color="auto" w:fill="auto"/>
            <w:vAlign w:val="center"/>
            <w:hideMark/>
          </w:tcPr>
          <w:p w14:paraId="64E68C1A"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Logowanie</w:t>
            </w:r>
          </w:p>
          <w:p w14:paraId="7B99BA74" w14:textId="7ECF96CD"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 xml:space="preserve">Musi być możliwość logowania do </w:t>
            </w:r>
            <w:proofErr w:type="spellStart"/>
            <w:r w:rsidRPr="00FC7A97">
              <w:rPr>
                <w:rFonts w:ascii="Arial" w:hAnsi="Arial" w:cs="Arial"/>
                <w:sz w:val="24"/>
                <w:szCs w:val="24"/>
              </w:rPr>
              <w:t>Geoportalu</w:t>
            </w:r>
            <w:proofErr w:type="spellEnd"/>
            <w:r w:rsidR="00422F92" w:rsidRPr="00FC7A97">
              <w:rPr>
                <w:rFonts w:ascii="Arial" w:hAnsi="Arial" w:cs="Arial"/>
                <w:sz w:val="24"/>
                <w:szCs w:val="24"/>
              </w:rPr>
              <w:t>.</w:t>
            </w:r>
            <w:r w:rsidRPr="00FC7A97">
              <w:rPr>
                <w:rFonts w:ascii="Arial" w:hAnsi="Arial" w:cs="Arial"/>
                <w:sz w:val="24"/>
                <w:szCs w:val="24"/>
              </w:rPr>
              <w:t xml:space="preserve"> </w:t>
            </w:r>
            <w:r w:rsidR="00422F92" w:rsidRPr="00FC7A97">
              <w:rPr>
                <w:rFonts w:ascii="Arial" w:hAnsi="Arial" w:cs="Arial"/>
                <w:sz w:val="24"/>
                <w:szCs w:val="24"/>
              </w:rPr>
              <w:t>W</w:t>
            </w:r>
            <w:r w:rsidRPr="00FC7A97">
              <w:rPr>
                <w:rFonts w:ascii="Arial" w:hAnsi="Arial" w:cs="Arial"/>
                <w:sz w:val="24"/>
                <w:szCs w:val="24"/>
              </w:rPr>
              <w:t xml:space="preserve"> zależności od posiadanych uprawnień użytkownicy mogą posiadać dostęp do danych wymagających autoryzacji</w:t>
            </w:r>
            <w:r w:rsidR="00422F92" w:rsidRPr="00FC7A97">
              <w:rPr>
                <w:rFonts w:ascii="Arial" w:hAnsi="Arial" w:cs="Arial"/>
                <w:sz w:val="24"/>
                <w:szCs w:val="24"/>
              </w:rPr>
              <w:t>.</w:t>
            </w:r>
          </w:p>
        </w:tc>
      </w:tr>
      <w:tr w:rsidR="00872128" w:rsidRPr="00AA7EE2" w14:paraId="2504A2A3" w14:textId="77777777" w:rsidTr="001D43BA">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43F770DB"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2.28.</w:t>
            </w:r>
          </w:p>
        </w:tc>
        <w:tc>
          <w:tcPr>
            <w:tcW w:w="0" w:type="auto"/>
            <w:shd w:val="clear" w:color="auto" w:fill="auto"/>
            <w:vAlign w:val="center"/>
            <w:hideMark/>
          </w:tcPr>
          <w:p w14:paraId="06B1601F"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Edycja danych</w:t>
            </w:r>
            <w:r w:rsidRPr="00FC7A97">
              <w:rPr>
                <w:rFonts w:ascii="Arial" w:hAnsi="Arial" w:cs="Arial"/>
                <w:sz w:val="24"/>
                <w:szCs w:val="24"/>
              </w:rPr>
              <w:t xml:space="preserve"> w </w:t>
            </w:r>
            <w:proofErr w:type="spellStart"/>
            <w:r w:rsidRPr="00FC7A97">
              <w:rPr>
                <w:rFonts w:ascii="Arial" w:hAnsi="Arial" w:cs="Arial"/>
                <w:sz w:val="24"/>
                <w:szCs w:val="24"/>
              </w:rPr>
              <w:t>geoportalu</w:t>
            </w:r>
            <w:proofErr w:type="spellEnd"/>
            <w:r w:rsidRPr="00FC7A97">
              <w:rPr>
                <w:rFonts w:ascii="Arial" w:hAnsi="Arial" w:cs="Arial"/>
                <w:sz w:val="24"/>
                <w:szCs w:val="24"/>
              </w:rPr>
              <w:t xml:space="preserve"> powinna umożliwiać wybranym użytkownikom modyfikowanie zarówno danych przestrzennych, jak i opisowych, zapewniając pełną kontrolę nad danymi oraz ich aktualizację. Funkcjonalność edycji danych jest kluczowa, aby zapewnić dynamiczność i aktualność informacji dostępnych na </w:t>
            </w:r>
            <w:proofErr w:type="spellStart"/>
            <w:r w:rsidRPr="00FC7A97">
              <w:rPr>
                <w:rFonts w:ascii="Arial" w:hAnsi="Arial" w:cs="Arial"/>
                <w:sz w:val="24"/>
                <w:szCs w:val="24"/>
              </w:rPr>
              <w:t>geoportalu</w:t>
            </w:r>
            <w:proofErr w:type="spellEnd"/>
            <w:r w:rsidRPr="00FC7A97">
              <w:rPr>
                <w:rFonts w:ascii="Arial" w:hAnsi="Arial" w:cs="Arial"/>
                <w:sz w:val="24"/>
                <w:szCs w:val="24"/>
              </w:rPr>
              <w:t>, a także wspierać procesy zarządzania danymi geograficznymi. Oto szczegółowy opis funkcji, które powinny być dostępne w ramach edycji danych:</w:t>
            </w:r>
          </w:p>
          <w:p w14:paraId="5DC14194"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4"/>
                <w:szCs w:val="24"/>
              </w:rPr>
            </w:pPr>
            <w:r w:rsidRPr="00FC7A97">
              <w:rPr>
                <w:rFonts w:ascii="Arial" w:hAnsi="Arial" w:cs="Arial"/>
                <w:b/>
                <w:bCs/>
                <w:sz w:val="24"/>
                <w:szCs w:val="24"/>
              </w:rPr>
              <w:lastRenderedPageBreak/>
              <w:t>1. Edytowanie danych przestrzennych</w:t>
            </w:r>
          </w:p>
          <w:p w14:paraId="59FDAD12" w14:textId="77777777" w:rsidR="00872128" w:rsidRPr="00FC7A97" w:rsidRDefault="00872128" w:rsidP="00E14EBA">
            <w:pPr>
              <w:numPr>
                <w:ilvl w:val="0"/>
                <w:numId w:val="251"/>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Edycja obiektów wektorowych</w:t>
            </w:r>
            <w:r w:rsidRPr="00FC7A97">
              <w:rPr>
                <w:rFonts w:ascii="Arial" w:hAnsi="Arial" w:cs="Arial"/>
                <w:sz w:val="24"/>
                <w:szCs w:val="24"/>
              </w:rPr>
              <w:t>: Użytkownicy powinni mieć możliwość modyfikowania istniejących obiektów wektorowych na mapie (punktów, linii, poligonów). Funkcje edycji powinny obejmować:</w:t>
            </w:r>
          </w:p>
          <w:p w14:paraId="73E5715D" w14:textId="77777777" w:rsidR="00872128" w:rsidRPr="00FC7A97" w:rsidRDefault="00872128" w:rsidP="00E14EBA">
            <w:pPr>
              <w:numPr>
                <w:ilvl w:val="1"/>
                <w:numId w:val="251"/>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Przemieszczanie obiektów</w:t>
            </w:r>
            <w:r w:rsidRPr="00FC7A97">
              <w:rPr>
                <w:rFonts w:ascii="Arial" w:hAnsi="Arial" w:cs="Arial"/>
                <w:sz w:val="24"/>
                <w:szCs w:val="24"/>
              </w:rPr>
              <w:t xml:space="preserve"> – możliwość zmiany lokalizacji obiektów na mapie poprzez przesunięcie punktów, linii lub całych poligonów,</w:t>
            </w:r>
          </w:p>
          <w:p w14:paraId="443AF738" w14:textId="77777777" w:rsidR="00872128" w:rsidRPr="00FC7A97" w:rsidRDefault="00872128" w:rsidP="00E14EBA">
            <w:pPr>
              <w:numPr>
                <w:ilvl w:val="1"/>
                <w:numId w:val="251"/>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Zmiana kształtu obiektów</w:t>
            </w:r>
            <w:r w:rsidRPr="00FC7A97">
              <w:rPr>
                <w:rFonts w:ascii="Arial" w:hAnsi="Arial" w:cs="Arial"/>
                <w:sz w:val="24"/>
                <w:szCs w:val="24"/>
              </w:rPr>
              <w:t xml:space="preserve"> – możliwość dodawania, usuwania lub modyfikowania wierzchołków (np. w poligonach czy liniach),</w:t>
            </w:r>
          </w:p>
          <w:p w14:paraId="252AF1B1" w14:textId="7CD93519" w:rsidR="00872128" w:rsidRPr="00FC7A97" w:rsidRDefault="00872128" w:rsidP="00E14EBA">
            <w:pPr>
              <w:numPr>
                <w:ilvl w:val="1"/>
                <w:numId w:val="251"/>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Tworzenie nowych obiektów</w:t>
            </w:r>
            <w:r w:rsidRPr="00FC7A97">
              <w:rPr>
                <w:rFonts w:ascii="Arial" w:hAnsi="Arial" w:cs="Arial"/>
                <w:sz w:val="24"/>
                <w:szCs w:val="24"/>
              </w:rPr>
              <w:t xml:space="preserve"> – możliwość rysowania nowych obiektów (punktów, linii, poligonów) na mapie</w:t>
            </w:r>
            <w:r w:rsidR="00422F92" w:rsidRPr="00FC7A97">
              <w:rPr>
                <w:rFonts w:ascii="Arial" w:hAnsi="Arial" w:cs="Arial"/>
                <w:sz w:val="24"/>
                <w:szCs w:val="24"/>
              </w:rPr>
              <w:t>.</w:t>
            </w:r>
          </w:p>
          <w:p w14:paraId="7B86DEAD"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4"/>
                <w:szCs w:val="24"/>
              </w:rPr>
            </w:pPr>
            <w:r w:rsidRPr="00FC7A97">
              <w:rPr>
                <w:rFonts w:ascii="Arial" w:hAnsi="Arial" w:cs="Arial"/>
                <w:b/>
                <w:bCs/>
                <w:sz w:val="24"/>
                <w:szCs w:val="24"/>
              </w:rPr>
              <w:t>2. Edycja danych opisowych</w:t>
            </w:r>
          </w:p>
          <w:p w14:paraId="001988B7" w14:textId="77777777" w:rsidR="00872128" w:rsidRPr="00FC7A97" w:rsidRDefault="00872128" w:rsidP="00E14EBA">
            <w:pPr>
              <w:numPr>
                <w:ilvl w:val="0"/>
                <w:numId w:val="252"/>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Modyfikacja atrybutów obiektów</w:t>
            </w:r>
            <w:r w:rsidRPr="00FC7A97">
              <w:rPr>
                <w:rFonts w:ascii="Arial" w:hAnsi="Arial" w:cs="Arial"/>
                <w:sz w:val="24"/>
                <w:szCs w:val="24"/>
              </w:rPr>
              <w:t>: Użytkownicy powinni mieć możliwość edytowania atrybutów obiektów geograficznych, takich jak:</w:t>
            </w:r>
          </w:p>
          <w:p w14:paraId="6E9E7D50" w14:textId="77777777" w:rsidR="00872128" w:rsidRPr="00FC7A97" w:rsidRDefault="00872128" w:rsidP="00E14EBA">
            <w:pPr>
              <w:numPr>
                <w:ilvl w:val="1"/>
                <w:numId w:val="252"/>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Dodawanie/edycja wartości atrybutów</w:t>
            </w:r>
            <w:r w:rsidRPr="00FC7A97">
              <w:rPr>
                <w:rFonts w:ascii="Arial" w:hAnsi="Arial" w:cs="Arial"/>
                <w:sz w:val="24"/>
                <w:szCs w:val="24"/>
              </w:rPr>
              <w:t xml:space="preserve"> – możliwość zmiany danych opisowych, np. adresów, numerów działek, typów budynków,</w:t>
            </w:r>
          </w:p>
          <w:p w14:paraId="513A660A" w14:textId="77777777" w:rsidR="00872128" w:rsidRPr="00FC7A97" w:rsidRDefault="00872128" w:rsidP="00E14EBA">
            <w:pPr>
              <w:numPr>
                <w:ilvl w:val="1"/>
                <w:numId w:val="252"/>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Tworzenie nowych atrybutów</w:t>
            </w:r>
            <w:r w:rsidRPr="00FC7A97">
              <w:rPr>
                <w:rFonts w:ascii="Arial" w:hAnsi="Arial" w:cs="Arial"/>
                <w:sz w:val="24"/>
                <w:szCs w:val="24"/>
              </w:rPr>
              <w:t xml:space="preserve"> – administratorzy powinni mieć możliwość dodawania nowych atrybutów do istniejących obiektów,</w:t>
            </w:r>
          </w:p>
          <w:p w14:paraId="48697E8D" w14:textId="77777777" w:rsidR="00872128" w:rsidRPr="00FC7A97" w:rsidRDefault="00872128" w:rsidP="00E14EBA">
            <w:pPr>
              <w:numPr>
                <w:ilvl w:val="1"/>
                <w:numId w:val="252"/>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Usuwanie atrybutów</w:t>
            </w:r>
            <w:r w:rsidRPr="00FC7A97">
              <w:rPr>
                <w:rFonts w:ascii="Arial" w:hAnsi="Arial" w:cs="Arial"/>
                <w:sz w:val="24"/>
                <w:szCs w:val="24"/>
              </w:rPr>
              <w:t xml:space="preserve"> – możliwość usuwania zbędnych atrybutów z obiektów.</w:t>
            </w:r>
          </w:p>
          <w:p w14:paraId="1228B6CD"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4"/>
                <w:szCs w:val="24"/>
              </w:rPr>
            </w:pPr>
            <w:r w:rsidRPr="00FC7A97">
              <w:rPr>
                <w:rFonts w:ascii="Arial" w:hAnsi="Arial" w:cs="Arial"/>
                <w:b/>
                <w:bCs/>
                <w:sz w:val="24"/>
                <w:szCs w:val="24"/>
              </w:rPr>
              <w:t>3. Zarządzanie uprawnieniami do edycji</w:t>
            </w:r>
          </w:p>
          <w:p w14:paraId="3EF98634" w14:textId="77777777" w:rsidR="00872128" w:rsidRPr="00FC7A97" w:rsidRDefault="00872128" w:rsidP="00E14EBA">
            <w:pPr>
              <w:numPr>
                <w:ilvl w:val="0"/>
                <w:numId w:val="253"/>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Różne poziomy dostępu</w:t>
            </w:r>
            <w:r w:rsidRPr="00FC7A97">
              <w:rPr>
                <w:rFonts w:ascii="Arial" w:hAnsi="Arial" w:cs="Arial"/>
                <w:sz w:val="24"/>
                <w:szCs w:val="24"/>
              </w:rPr>
              <w:t>: Edycja danych powinna być dostępna tylko dla uprawnionych użytkowników, którzy zostali przypisani do odpowiednich ról (np. administratorzy, redaktorzy). Użytkownicy powinni mieć różne poziomy dostępu do edycji danych:</w:t>
            </w:r>
          </w:p>
          <w:p w14:paraId="059E476B" w14:textId="77777777" w:rsidR="00872128" w:rsidRPr="00FC7A97" w:rsidRDefault="00872128" w:rsidP="00E14EBA">
            <w:pPr>
              <w:numPr>
                <w:ilvl w:val="1"/>
                <w:numId w:val="253"/>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Pełne uprawnienia</w:t>
            </w:r>
            <w:r w:rsidRPr="00FC7A97">
              <w:rPr>
                <w:rFonts w:ascii="Arial" w:hAnsi="Arial" w:cs="Arial"/>
                <w:sz w:val="24"/>
                <w:szCs w:val="24"/>
              </w:rPr>
              <w:t xml:space="preserve"> – umożliwiające pełną edycję danych przestrzennych i opisowych,</w:t>
            </w:r>
          </w:p>
          <w:p w14:paraId="24269523" w14:textId="77777777" w:rsidR="00872128" w:rsidRPr="00FC7A97" w:rsidRDefault="00872128" w:rsidP="00E14EBA">
            <w:pPr>
              <w:numPr>
                <w:ilvl w:val="1"/>
                <w:numId w:val="253"/>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lastRenderedPageBreak/>
              <w:t>Ograniczone uprawnienia</w:t>
            </w:r>
            <w:r w:rsidRPr="00FC7A97">
              <w:rPr>
                <w:rFonts w:ascii="Arial" w:hAnsi="Arial" w:cs="Arial"/>
                <w:sz w:val="24"/>
                <w:szCs w:val="24"/>
              </w:rPr>
              <w:t xml:space="preserve"> – pozwalające na edycję tylko wybranych warstw lub obiektów,</w:t>
            </w:r>
          </w:p>
          <w:p w14:paraId="77341B34" w14:textId="77777777" w:rsidR="00872128" w:rsidRPr="00FC7A97" w:rsidRDefault="00872128" w:rsidP="00E14EBA">
            <w:pPr>
              <w:numPr>
                <w:ilvl w:val="1"/>
                <w:numId w:val="253"/>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Brak uprawnień</w:t>
            </w:r>
            <w:r w:rsidRPr="00FC7A97">
              <w:rPr>
                <w:rFonts w:ascii="Arial" w:hAnsi="Arial" w:cs="Arial"/>
                <w:sz w:val="24"/>
                <w:szCs w:val="24"/>
              </w:rPr>
              <w:t xml:space="preserve"> – użytkownicy bez możliwości edytowania danych.</w:t>
            </w:r>
          </w:p>
        </w:tc>
      </w:tr>
      <w:tr w:rsidR="00872128" w:rsidRPr="00AA7EE2" w14:paraId="080B7AAF" w14:textId="77777777" w:rsidTr="001D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3DE00DB9"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lastRenderedPageBreak/>
              <w:t>2.29.</w:t>
            </w:r>
          </w:p>
        </w:tc>
        <w:tc>
          <w:tcPr>
            <w:tcW w:w="0" w:type="auto"/>
            <w:shd w:val="clear" w:color="auto" w:fill="auto"/>
            <w:vAlign w:val="center"/>
            <w:hideMark/>
          </w:tcPr>
          <w:p w14:paraId="577B491F"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Serwer map</w:t>
            </w:r>
            <w:r w:rsidRPr="00FC7A97">
              <w:rPr>
                <w:rFonts w:ascii="Arial" w:hAnsi="Arial" w:cs="Arial"/>
                <w:sz w:val="24"/>
                <w:szCs w:val="24"/>
              </w:rPr>
              <w:t xml:space="preserve"> - w ramach wdrożenia powinien zostać dostarczony serwer map, który powinien obsługiwać różne standardy i technologie, umożliwiające skuteczne zarządzanie i udostępnianie danych przestrzennych. Jego zadaniem jest dostarczenie elastycznych rozwiązań do publikacji, udostępniania i analizy danych geograficznych, wspierając różne formaty i protokoły. Oto szczegółowy opis wymagań dla serwera map:</w:t>
            </w:r>
          </w:p>
          <w:p w14:paraId="2FB11F14" w14:textId="77777777" w:rsidR="00872128" w:rsidRPr="00FC7A97" w:rsidRDefault="00872128" w:rsidP="00E14EBA">
            <w:pPr>
              <w:numPr>
                <w:ilvl w:val="0"/>
                <w:numId w:val="254"/>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WMS - Web Map Service</w:t>
            </w:r>
            <w:r w:rsidRPr="00FC7A97">
              <w:rPr>
                <w:rFonts w:ascii="Arial" w:hAnsi="Arial" w:cs="Arial"/>
                <w:b/>
                <w:bCs/>
                <w:sz w:val="24"/>
                <w:szCs w:val="24"/>
              </w:rPr>
              <w:br/>
            </w:r>
            <w:r w:rsidRPr="00FC7A97">
              <w:rPr>
                <w:rFonts w:ascii="Arial" w:hAnsi="Arial" w:cs="Arial"/>
                <w:sz w:val="24"/>
                <w:szCs w:val="24"/>
              </w:rPr>
              <w:t xml:space="preserve">Serwer powinien obsługiwać standard </w:t>
            </w:r>
            <w:r w:rsidRPr="00FC7A97">
              <w:rPr>
                <w:rFonts w:ascii="Arial" w:hAnsi="Arial" w:cs="Arial"/>
                <w:b/>
                <w:bCs/>
                <w:sz w:val="24"/>
                <w:szCs w:val="24"/>
              </w:rPr>
              <w:t>WMS (Web Map Service)</w:t>
            </w:r>
            <w:r w:rsidRPr="00FC7A97">
              <w:rPr>
                <w:rFonts w:ascii="Arial" w:hAnsi="Arial" w:cs="Arial"/>
                <w:sz w:val="24"/>
                <w:szCs w:val="24"/>
              </w:rPr>
              <w:t>, który umożliwia dostarczanie map rastrowych (zdjęć, obrazów) w czasie rzeczywistym przez sieć. Dzięki WMS użytkownicy będą mogli za pomocą przeglądarek GIS lub innych aplikacji wyświetlać mapy bazujące na różnych źródłach danych. WMS zapewnia:</w:t>
            </w:r>
          </w:p>
          <w:p w14:paraId="3901FC90" w14:textId="77777777" w:rsidR="00872128" w:rsidRPr="00FC7A97" w:rsidRDefault="00872128" w:rsidP="00E14EBA">
            <w:pPr>
              <w:numPr>
                <w:ilvl w:val="1"/>
                <w:numId w:val="254"/>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 xml:space="preserve">Możliwość wyświetlania map z różnych warstw (np. </w:t>
            </w:r>
            <w:proofErr w:type="spellStart"/>
            <w:r w:rsidRPr="00FC7A97">
              <w:rPr>
                <w:rFonts w:ascii="Arial" w:hAnsi="Arial" w:cs="Arial"/>
                <w:sz w:val="24"/>
                <w:szCs w:val="24"/>
              </w:rPr>
              <w:t>ortofotomap</w:t>
            </w:r>
            <w:proofErr w:type="spellEnd"/>
            <w:r w:rsidRPr="00FC7A97">
              <w:rPr>
                <w:rFonts w:ascii="Arial" w:hAnsi="Arial" w:cs="Arial"/>
                <w:sz w:val="24"/>
                <w:szCs w:val="24"/>
              </w:rPr>
              <w:t>, map topograficznych, map tematycznych),</w:t>
            </w:r>
          </w:p>
          <w:p w14:paraId="1C42DFEE" w14:textId="77777777" w:rsidR="00872128" w:rsidRPr="00FC7A97" w:rsidRDefault="00872128" w:rsidP="00E14EBA">
            <w:pPr>
              <w:numPr>
                <w:ilvl w:val="1"/>
                <w:numId w:val="254"/>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Obsługę zapytań o określony obszar, skale czy formaty graficzne (np. PNG, JPEG),</w:t>
            </w:r>
          </w:p>
          <w:p w14:paraId="4C95691A" w14:textId="77777777" w:rsidR="00872128" w:rsidRPr="00FC7A97" w:rsidRDefault="00872128" w:rsidP="00E14EBA">
            <w:pPr>
              <w:numPr>
                <w:ilvl w:val="1"/>
                <w:numId w:val="254"/>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Integrację z różnymi aplikacjami i systemami GIS.</w:t>
            </w:r>
          </w:p>
          <w:p w14:paraId="1AEDFAC4" w14:textId="77777777" w:rsidR="00872128" w:rsidRPr="00FC7A97" w:rsidRDefault="00872128" w:rsidP="00E14EBA">
            <w:pPr>
              <w:numPr>
                <w:ilvl w:val="0"/>
                <w:numId w:val="254"/>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 xml:space="preserve">WFS - Web </w:t>
            </w:r>
            <w:proofErr w:type="spellStart"/>
            <w:r w:rsidRPr="00FC7A97">
              <w:rPr>
                <w:rFonts w:ascii="Arial" w:hAnsi="Arial" w:cs="Arial"/>
                <w:b/>
                <w:bCs/>
                <w:sz w:val="24"/>
                <w:szCs w:val="24"/>
              </w:rPr>
              <w:t>Feature</w:t>
            </w:r>
            <w:proofErr w:type="spellEnd"/>
            <w:r w:rsidRPr="00FC7A97">
              <w:rPr>
                <w:rFonts w:ascii="Arial" w:hAnsi="Arial" w:cs="Arial"/>
                <w:b/>
                <w:bCs/>
                <w:sz w:val="24"/>
                <w:szCs w:val="24"/>
              </w:rPr>
              <w:t xml:space="preserve"> Service</w:t>
            </w:r>
            <w:r w:rsidRPr="00FC7A97">
              <w:rPr>
                <w:rFonts w:ascii="Arial" w:hAnsi="Arial" w:cs="Arial"/>
                <w:b/>
                <w:bCs/>
                <w:sz w:val="24"/>
                <w:szCs w:val="24"/>
              </w:rPr>
              <w:br/>
            </w:r>
            <w:r w:rsidRPr="00FC7A97">
              <w:rPr>
                <w:rFonts w:ascii="Arial" w:hAnsi="Arial" w:cs="Arial"/>
                <w:sz w:val="24"/>
                <w:szCs w:val="24"/>
              </w:rPr>
              <w:t xml:space="preserve">Serwer powinien również wspierać standard </w:t>
            </w:r>
            <w:r w:rsidRPr="00FC7A97">
              <w:rPr>
                <w:rFonts w:ascii="Arial" w:hAnsi="Arial" w:cs="Arial"/>
                <w:b/>
                <w:bCs/>
                <w:sz w:val="24"/>
                <w:szCs w:val="24"/>
              </w:rPr>
              <w:t xml:space="preserve">WFS (Web </w:t>
            </w:r>
            <w:proofErr w:type="spellStart"/>
            <w:r w:rsidRPr="00FC7A97">
              <w:rPr>
                <w:rFonts w:ascii="Arial" w:hAnsi="Arial" w:cs="Arial"/>
                <w:b/>
                <w:bCs/>
                <w:sz w:val="24"/>
                <w:szCs w:val="24"/>
              </w:rPr>
              <w:t>Feature</w:t>
            </w:r>
            <w:proofErr w:type="spellEnd"/>
            <w:r w:rsidRPr="00FC7A97">
              <w:rPr>
                <w:rFonts w:ascii="Arial" w:hAnsi="Arial" w:cs="Arial"/>
                <w:b/>
                <w:bCs/>
                <w:sz w:val="24"/>
                <w:szCs w:val="24"/>
              </w:rPr>
              <w:t xml:space="preserve"> Service)</w:t>
            </w:r>
            <w:r w:rsidRPr="00FC7A97">
              <w:rPr>
                <w:rFonts w:ascii="Arial" w:hAnsi="Arial" w:cs="Arial"/>
                <w:sz w:val="24"/>
                <w:szCs w:val="24"/>
              </w:rPr>
              <w:t>, który umożliwia dostęp do danych wektorowych w postaci obiektów geograficznych. WFS pozwala na:</w:t>
            </w:r>
          </w:p>
          <w:p w14:paraId="36B9EF65" w14:textId="77777777" w:rsidR="00872128" w:rsidRPr="00FC7A97" w:rsidRDefault="00872128" w:rsidP="00E14EBA">
            <w:pPr>
              <w:numPr>
                <w:ilvl w:val="1"/>
                <w:numId w:val="254"/>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Udostępnianie danych wektorowych w formie punktów, linii i poligonów,</w:t>
            </w:r>
          </w:p>
          <w:p w14:paraId="1621C664" w14:textId="77777777" w:rsidR="00872128" w:rsidRPr="00FC7A97" w:rsidRDefault="00872128" w:rsidP="00E14EBA">
            <w:pPr>
              <w:numPr>
                <w:ilvl w:val="1"/>
                <w:numId w:val="254"/>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Możliwość pobierania danych w czasie rzeczywistym w formacie XML (GML),</w:t>
            </w:r>
          </w:p>
          <w:p w14:paraId="28C4B5DC" w14:textId="77777777" w:rsidR="00872128" w:rsidRPr="00FC7A97" w:rsidRDefault="00872128" w:rsidP="00E14EBA">
            <w:pPr>
              <w:numPr>
                <w:ilvl w:val="1"/>
                <w:numId w:val="254"/>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Wykonywanie zapytań atrybutowych, co pozwala na interakcję z danymi, np. filtrowanie obiektów na podstawie ich właściwości.</w:t>
            </w:r>
          </w:p>
          <w:p w14:paraId="1D816FFF" w14:textId="77777777" w:rsidR="00872128" w:rsidRPr="00FC7A97" w:rsidRDefault="00872128" w:rsidP="00E14EBA">
            <w:pPr>
              <w:numPr>
                <w:ilvl w:val="0"/>
                <w:numId w:val="254"/>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lastRenderedPageBreak/>
              <w:t xml:space="preserve">CSW – </w:t>
            </w:r>
            <w:proofErr w:type="spellStart"/>
            <w:r w:rsidRPr="00FC7A97">
              <w:rPr>
                <w:rFonts w:ascii="Arial" w:hAnsi="Arial" w:cs="Arial"/>
                <w:b/>
                <w:bCs/>
                <w:sz w:val="24"/>
                <w:szCs w:val="24"/>
              </w:rPr>
              <w:t>Catalog</w:t>
            </w:r>
            <w:proofErr w:type="spellEnd"/>
            <w:r w:rsidRPr="00FC7A97">
              <w:rPr>
                <w:rFonts w:ascii="Arial" w:hAnsi="Arial" w:cs="Arial"/>
                <w:b/>
                <w:bCs/>
                <w:sz w:val="24"/>
                <w:szCs w:val="24"/>
              </w:rPr>
              <w:t xml:space="preserve"> Service for the Web</w:t>
            </w:r>
            <w:r w:rsidRPr="00FC7A97">
              <w:rPr>
                <w:rFonts w:ascii="Arial" w:hAnsi="Arial" w:cs="Arial"/>
                <w:b/>
                <w:bCs/>
                <w:sz w:val="24"/>
                <w:szCs w:val="24"/>
              </w:rPr>
              <w:br/>
            </w:r>
            <w:r w:rsidRPr="00FC7A97">
              <w:rPr>
                <w:rFonts w:ascii="Arial" w:hAnsi="Arial" w:cs="Arial"/>
                <w:sz w:val="24"/>
                <w:szCs w:val="24"/>
              </w:rPr>
              <w:t xml:space="preserve">Serwer powinien obsługiwać także standard </w:t>
            </w:r>
            <w:r w:rsidRPr="00FC7A97">
              <w:rPr>
                <w:rFonts w:ascii="Arial" w:hAnsi="Arial" w:cs="Arial"/>
                <w:b/>
                <w:bCs/>
                <w:sz w:val="24"/>
                <w:szCs w:val="24"/>
              </w:rPr>
              <w:t>CSW (</w:t>
            </w:r>
            <w:proofErr w:type="spellStart"/>
            <w:r w:rsidRPr="00FC7A97">
              <w:rPr>
                <w:rFonts w:ascii="Arial" w:hAnsi="Arial" w:cs="Arial"/>
                <w:b/>
                <w:bCs/>
                <w:sz w:val="24"/>
                <w:szCs w:val="24"/>
              </w:rPr>
              <w:t>Catalog</w:t>
            </w:r>
            <w:proofErr w:type="spellEnd"/>
            <w:r w:rsidRPr="00FC7A97">
              <w:rPr>
                <w:rFonts w:ascii="Arial" w:hAnsi="Arial" w:cs="Arial"/>
                <w:b/>
                <w:bCs/>
                <w:sz w:val="24"/>
                <w:szCs w:val="24"/>
              </w:rPr>
              <w:t xml:space="preserve"> Service for the Web)</w:t>
            </w:r>
            <w:r w:rsidRPr="00FC7A97">
              <w:rPr>
                <w:rFonts w:ascii="Arial" w:hAnsi="Arial" w:cs="Arial"/>
                <w:sz w:val="24"/>
                <w:szCs w:val="24"/>
              </w:rPr>
              <w:t>, który umożliwia katalogowanie i wyszukiwanie zasobów danych geograficznych. Dzięki CSW możliwe będzie:</w:t>
            </w:r>
          </w:p>
          <w:p w14:paraId="09B25086" w14:textId="77777777" w:rsidR="00872128" w:rsidRPr="00FC7A97" w:rsidRDefault="00872128" w:rsidP="00E14EBA">
            <w:pPr>
              <w:numPr>
                <w:ilvl w:val="1"/>
                <w:numId w:val="254"/>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Publikowanie metadanych geograficznych (opisów danych, ich pochodzenia, jakości itp.),</w:t>
            </w:r>
          </w:p>
          <w:p w14:paraId="18C7D1B7" w14:textId="77777777" w:rsidR="00872128" w:rsidRPr="00FC7A97" w:rsidRDefault="00872128" w:rsidP="00E14EBA">
            <w:pPr>
              <w:numPr>
                <w:ilvl w:val="1"/>
                <w:numId w:val="254"/>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Udostępnianie zasobów przestrzennych przez wyszukiwarki katalogów, co ułatwi odnalezienie odpowiednich zasobów danych w sieci,</w:t>
            </w:r>
          </w:p>
          <w:p w14:paraId="44C51353" w14:textId="77777777" w:rsidR="00872128" w:rsidRPr="00FC7A97" w:rsidRDefault="00872128" w:rsidP="00E14EBA">
            <w:pPr>
              <w:numPr>
                <w:ilvl w:val="1"/>
                <w:numId w:val="254"/>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Integracja z innymi systemami katalogów danych przestrzennych.</w:t>
            </w:r>
          </w:p>
          <w:p w14:paraId="578339AF" w14:textId="77777777" w:rsidR="00872128" w:rsidRPr="00FC7A97" w:rsidRDefault="00872128" w:rsidP="00E14EBA">
            <w:pPr>
              <w:numPr>
                <w:ilvl w:val="0"/>
                <w:numId w:val="254"/>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Obsługiwane formaty danych</w:t>
            </w:r>
            <w:r w:rsidRPr="00FC7A97">
              <w:rPr>
                <w:rFonts w:ascii="Arial" w:hAnsi="Arial" w:cs="Arial"/>
                <w:b/>
                <w:bCs/>
                <w:sz w:val="24"/>
                <w:szCs w:val="24"/>
              </w:rPr>
              <w:br/>
            </w:r>
            <w:r w:rsidRPr="00FC7A97">
              <w:rPr>
                <w:rFonts w:ascii="Arial" w:hAnsi="Arial" w:cs="Arial"/>
                <w:sz w:val="24"/>
                <w:szCs w:val="24"/>
              </w:rPr>
              <w:t>Serwer map powinien obsługiwać przynajmniej następujące formaty danych, zapewniając wszechstronność i kompatybilność z różnymi źródłami i aplikacjami:</w:t>
            </w:r>
          </w:p>
          <w:p w14:paraId="6048C2F1" w14:textId="77777777" w:rsidR="00872128" w:rsidRPr="00FC7A97" w:rsidRDefault="00872128" w:rsidP="00E14EBA">
            <w:pPr>
              <w:numPr>
                <w:ilvl w:val="1"/>
                <w:numId w:val="254"/>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roofErr w:type="spellStart"/>
            <w:r w:rsidRPr="00FC7A97">
              <w:rPr>
                <w:rFonts w:ascii="Arial" w:hAnsi="Arial" w:cs="Arial"/>
                <w:b/>
                <w:bCs/>
                <w:sz w:val="24"/>
                <w:szCs w:val="24"/>
              </w:rPr>
              <w:t>PostGIS</w:t>
            </w:r>
            <w:proofErr w:type="spellEnd"/>
            <w:r w:rsidRPr="00FC7A97">
              <w:rPr>
                <w:rFonts w:ascii="Arial" w:hAnsi="Arial" w:cs="Arial"/>
                <w:sz w:val="24"/>
                <w:szCs w:val="24"/>
              </w:rPr>
              <w:t xml:space="preserve"> – rozszerzenie bazy danych </w:t>
            </w:r>
            <w:proofErr w:type="spellStart"/>
            <w:r w:rsidRPr="00FC7A97">
              <w:rPr>
                <w:rFonts w:ascii="Arial" w:hAnsi="Arial" w:cs="Arial"/>
                <w:sz w:val="24"/>
                <w:szCs w:val="24"/>
              </w:rPr>
              <w:t>PostgreSQL</w:t>
            </w:r>
            <w:proofErr w:type="spellEnd"/>
            <w:r w:rsidRPr="00FC7A97">
              <w:rPr>
                <w:rFonts w:ascii="Arial" w:hAnsi="Arial" w:cs="Arial"/>
                <w:sz w:val="24"/>
                <w:szCs w:val="24"/>
              </w:rPr>
              <w:t xml:space="preserve">, umożliwiające przechowywanie, analizowanie i zarządzanie danymi przestrzennymi. </w:t>
            </w:r>
            <w:proofErr w:type="spellStart"/>
            <w:r w:rsidRPr="00FC7A97">
              <w:rPr>
                <w:rFonts w:ascii="Arial" w:hAnsi="Arial" w:cs="Arial"/>
                <w:sz w:val="24"/>
                <w:szCs w:val="24"/>
              </w:rPr>
              <w:t>PostGIS</w:t>
            </w:r>
            <w:proofErr w:type="spellEnd"/>
            <w:r w:rsidRPr="00FC7A97">
              <w:rPr>
                <w:rFonts w:ascii="Arial" w:hAnsi="Arial" w:cs="Arial"/>
                <w:sz w:val="24"/>
                <w:szCs w:val="24"/>
              </w:rPr>
              <w:t xml:space="preserve"> obsługuje szeroki zakres operacji geograficznych, takich jak obliczanie odległości, analiza przestrzenna czy przekształcanie współrzędnych.</w:t>
            </w:r>
          </w:p>
          <w:p w14:paraId="626B859E" w14:textId="77777777" w:rsidR="00872128" w:rsidRPr="00FC7A97" w:rsidRDefault="00872128" w:rsidP="00E14EBA">
            <w:pPr>
              <w:numPr>
                <w:ilvl w:val="1"/>
                <w:numId w:val="254"/>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roofErr w:type="spellStart"/>
            <w:r w:rsidRPr="00FC7A97">
              <w:rPr>
                <w:rFonts w:ascii="Arial" w:hAnsi="Arial" w:cs="Arial"/>
                <w:b/>
                <w:bCs/>
                <w:sz w:val="24"/>
                <w:szCs w:val="24"/>
              </w:rPr>
              <w:t>Shapefile</w:t>
            </w:r>
            <w:proofErr w:type="spellEnd"/>
            <w:r w:rsidRPr="00FC7A97">
              <w:rPr>
                <w:rFonts w:ascii="Arial" w:hAnsi="Arial" w:cs="Arial"/>
                <w:sz w:val="24"/>
                <w:szCs w:val="24"/>
              </w:rPr>
              <w:t xml:space="preserve"> – jeden z najpopularniejszych formatów wektorowych wykorzystywany w systemach GIS, wspierający przechowywanie danych wektorowych, takich jak punkty, linie i poligony. </w:t>
            </w:r>
            <w:proofErr w:type="spellStart"/>
            <w:r w:rsidRPr="00FC7A97">
              <w:rPr>
                <w:rFonts w:ascii="Arial" w:hAnsi="Arial" w:cs="Arial"/>
                <w:sz w:val="24"/>
                <w:szCs w:val="24"/>
              </w:rPr>
              <w:t>Shapefile</w:t>
            </w:r>
            <w:proofErr w:type="spellEnd"/>
            <w:r w:rsidRPr="00FC7A97">
              <w:rPr>
                <w:rFonts w:ascii="Arial" w:hAnsi="Arial" w:cs="Arial"/>
                <w:sz w:val="24"/>
                <w:szCs w:val="24"/>
              </w:rPr>
              <w:t xml:space="preserve"> jest szeroko stosowany w wielu aplikacjach GIS.</w:t>
            </w:r>
          </w:p>
          <w:p w14:paraId="51F1F815" w14:textId="77777777" w:rsidR="00872128" w:rsidRPr="00FC7A97" w:rsidRDefault="00872128" w:rsidP="00E14EBA">
            <w:pPr>
              <w:numPr>
                <w:ilvl w:val="1"/>
                <w:numId w:val="254"/>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 xml:space="preserve">Oracle </w:t>
            </w:r>
            <w:proofErr w:type="spellStart"/>
            <w:r w:rsidRPr="00FC7A97">
              <w:rPr>
                <w:rFonts w:ascii="Arial" w:hAnsi="Arial" w:cs="Arial"/>
                <w:b/>
                <w:bCs/>
                <w:sz w:val="24"/>
                <w:szCs w:val="24"/>
              </w:rPr>
              <w:t>Spatial</w:t>
            </w:r>
            <w:proofErr w:type="spellEnd"/>
            <w:r w:rsidRPr="00FC7A97">
              <w:rPr>
                <w:rFonts w:ascii="Arial" w:hAnsi="Arial" w:cs="Arial"/>
                <w:sz w:val="24"/>
                <w:szCs w:val="24"/>
              </w:rPr>
              <w:t xml:space="preserve"> – rozszerzenie bazy danych Oracle, które zapewnia funkcje zarządzania danymi przestrzennymi. Umożliwia przechowywanie, przetwarzanie i analizowanie danych geograficznych w bazie danych, oferując zaawansowane narzędzia analityczne.</w:t>
            </w:r>
          </w:p>
          <w:p w14:paraId="4AC716DE" w14:textId="77777777" w:rsidR="00872128" w:rsidRPr="00FC7A97" w:rsidRDefault="00872128" w:rsidP="00E14EBA">
            <w:pPr>
              <w:numPr>
                <w:ilvl w:val="1"/>
                <w:numId w:val="254"/>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roofErr w:type="spellStart"/>
            <w:r w:rsidRPr="00FC7A97">
              <w:rPr>
                <w:rFonts w:ascii="Arial" w:hAnsi="Arial" w:cs="Arial"/>
                <w:b/>
                <w:bCs/>
                <w:sz w:val="24"/>
                <w:szCs w:val="24"/>
              </w:rPr>
              <w:t>GeoTiff</w:t>
            </w:r>
            <w:proofErr w:type="spellEnd"/>
            <w:r w:rsidRPr="00FC7A97">
              <w:rPr>
                <w:rFonts w:ascii="Arial" w:hAnsi="Arial" w:cs="Arial"/>
                <w:sz w:val="24"/>
                <w:szCs w:val="24"/>
              </w:rPr>
              <w:t xml:space="preserve"> – format rastrowy, który przechowuje dane przestrzenne z dodatkowymi informacjami o </w:t>
            </w:r>
            <w:proofErr w:type="spellStart"/>
            <w:r w:rsidRPr="00FC7A97">
              <w:rPr>
                <w:rFonts w:ascii="Arial" w:hAnsi="Arial" w:cs="Arial"/>
                <w:sz w:val="24"/>
                <w:szCs w:val="24"/>
              </w:rPr>
              <w:t>georeferencji</w:t>
            </w:r>
            <w:proofErr w:type="spellEnd"/>
            <w:r w:rsidRPr="00FC7A97">
              <w:rPr>
                <w:rFonts w:ascii="Arial" w:hAnsi="Arial" w:cs="Arial"/>
                <w:sz w:val="24"/>
                <w:szCs w:val="24"/>
              </w:rPr>
              <w:t xml:space="preserve">. </w:t>
            </w:r>
            <w:proofErr w:type="spellStart"/>
            <w:r w:rsidRPr="00FC7A97">
              <w:rPr>
                <w:rFonts w:ascii="Arial" w:hAnsi="Arial" w:cs="Arial"/>
                <w:sz w:val="24"/>
                <w:szCs w:val="24"/>
              </w:rPr>
              <w:lastRenderedPageBreak/>
              <w:t>GeoTiff</w:t>
            </w:r>
            <w:proofErr w:type="spellEnd"/>
            <w:r w:rsidRPr="00FC7A97">
              <w:rPr>
                <w:rFonts w:ascii="Arial" w:hAnsi="Arial" w:cs="Arial"/>
                <w:sz w:val="24"/>
                <w:szCs w:val="24"/>
              </w:rPr>
              <w:t xml:space="preserve"> jest wykorzystywany do przechowywania obrazów satelitarnych, </w:t>
            </w:r>
            <w:proofErr w:type="spellStart"/>
            <w:r w:rsidRPr="00FC7A97">
              <w:rPr>
                <w:rFonts w:ascii="Arial" w:hAnsi="Arial" w:cs="Arial"/>
                <w:sz w:val="24"/>
                <w:szCs w:val="24"/>
              </w:rPr>
              <w:t>ortofotomap</w:t>
            </w:r>
            <w:proofErr w:type="spellEnd"/>
            <w:r w:rsidRPr="00FC7A97">
              <w:rPr>
                <w:rFonts w:ascii="Arial" w:hAnsi="Arial" w:cs="Arial"/>
                <w:sz w:val="24"/>
                <w:szCs w:val="24"/>
              </w:rPr>
              <w:t>, map topograficznych i innych danych przestrzennych w postaci rastrów.</w:t>
            </w:r>
          </w:p>
          <w:p w14:paraId="52C5294D" w14:textId="77777777" w:rsidR="00872128" w:rsidRPr="00FC7A97" w:rsidRDefault="00872128" w:rsidP="00E14EBA">
            <w:pPr>
              <w:numPr>
                <w:ilvl w:val="0"/>
                <w:numId w:val="254"/>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Elastyczność i kompatybilność</w:t>
            </w:r>
            <w:r w:rsidRPr="00FC7A97">
              <w:rPr>
                <w:rFonts w:ascii="Arial" w:hAnsi="Arial" w:cs="Arial"/>
                <w:b/>
                <w:bCs/>
                <w:sz w:val="24"/>
                <w:szCs w:val="24"/>
              </w:rPr>
              <w:br/>
            </w:r>
            <w:r w:rsidRPr="00FC7A97">
              <w:rPr>
                <w:rFonts w:ascii="Arial" w:hAnsi="Arial" w:cs="Arial"/>
                <w:sz w:val="24"/>
                <w:szCs w:val="24"/>
              </w:rPr>
              <w:t xml:space="preserve">Serwer map powinien być elastyczny i kompatybilny z różnymi aplikacjami GIS, umożliwiając integrację z popularnymi narzędziami GIS, oraz umożliwiać korzystanie z usług opartych na standardach OGC (Open </w:t>
            </w:r>
            <w:proofErr w:type="spellStart"/>
            <w:r w:rsidRPr="00FC7A97">
              <w:rPr>
                <w:rFonts w:ascii="Arial" w:hAnsi="Arial" w:cs="Arial"/>
                <w:sz w:val="24"/>
                <w:szCs w:val="24"/>
              </w:rPr>
              <w:t>Geospatial</w:t>
            </w:r>
            <w:proofErr w:type="spellEnd"/>
            <w:r w:rsidRPr="00FC7A97">
              <w:rPr>
                <w:rFonts w:ascii="Arial" w:hAnsi="Arial" w:cs="Arial"/>
                <w:sz w:val="24"/>
                <w:szCs w:val="24"/>
              </w:rPr>
              <w:t xml:space="preserve"> </w:t>
            </w:r>
            <w:proofErr w:type="spellStart"/>
            <w:r w:rsidRPr="00FC7A97">
              <w:rPr>
                <w:rFonts w:ascii="Arial" w:hAnsi="Arial" w:cs="Arial"/>
                <w:sz w:val="24"/>
                <w:szCs w:val="24"/>
              </w:rPr>
              <w:t>Consortium</w:t>
            </w:r>
            <w:proofErr w:type="spellEnd"/>
            <w:r w:rsidRPr="00FC7A97">
              <w:rPr>
                <w:rFonts w:ascii="Arial" w:hAnsi="Arial" w:cs="Arial"/>
                <w:sz w:val="24"/>
                <w:szCs w:val="24"/>
              </w:rPr>
              <w:t>). Dzięki temu użytkownicy będą mogli w łatwy sposób udostępniać i analizować dane przestrzenne w różnych aplikacjach i systemach.</w:t>
            </w:r>
          </w:p>
          <w:p w14:paraId="70CE42F7" w14:textId="77777777" w:rsidR="00872128" w:rsidRPr="00FC7A97" w:rsidRDefault="00872128" w:rsidP="00E14EBA">
            <w:pPr>
              <w:numPr>
                <w:ilvl w:val="0"/>
                <w:numId w:val="254"/>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Zabezpieczenia i dostępność</w:t>
            </w:r>
            <w:r w:rsidRPr="00FC7A97">
              <w:rPr>
                <w:rFonts w:ascii="Arial" w:hAnsi="Arial" w:cs="Arial"/>
                <w:b/>
                <w:bCs/>
                <w:sz w:val="24"/>
                <w:szCs w:val="24"/>
              </w:rPr>
              <w:br/>
            </w:r>
            <w:r w:rsidRPr="00FC7A97">
              <w:rPr>
                <w:rFonts w:ascii="Arial" w:hAnsi="Arial" w:cs="Arial"/>
                <w:sz w:val="24"/>
                <w:szCs w:val="24"/>
              </w:rPr>
              <w:t>Serwer powinien również zapewniać odpowiednie mechanizmy zabezpieczające dostęp do danych, takie jak:</w:t>
            </w:r>
          </w:p>
          <w:p w14:paraId="33EBEF53" w14:textId="77777777" w:rsidR="00872128" w:rsidRPr="00FC7A97" w:rsidRDefault="00872128" w:rsidP="00E14EBA">
            <w:pPr>
              <w:numPr>
                <w:ilvl w:val="1"/>
                <w:numId w:val="254"/>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Autoryzacja i uwierzytelnianie użytkowników</w:t>
            </w:r>
            <w:r w:rsidRPr="00FC7A97">
              <w:rPr>
                <w:rFonts w:ascii="Arial" w:hAnsi="Arial" w:cs="Arial"/>
                <w:sz w:val="24"/>
                <w:szCs w:val="24"/>
              </w:rPr>
              <w:t>, co pozwala na kontrolowanie, kto ma dostęp do danych i usług,</w:t>
            </w:r>
          </w:p>
          <w:p w14:paraId="7D4904B6" w14:textId="77777777" w:rsidR="00872128" w:rsidRPr="00FC7A97" w:rsidRDefault="00872128" w:rsidP="00E14EBA">
            <w:pPr>
              <w:numPr>
                <w:ilvl w:val="1"/>
                <w:numId w:val="254"/>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Monitoring i logowanie</w:t>
            </w:r>
            <w:r w:rsidRPr="00FC7A97">
              <w:rPr>
                <w:rFonts w:ascii="Arial" w:hAnsi="Arial" w:cs="Arial"/>
                <w:sz w:val="24"/>
                <w:szCs w:val="24"/>
              </w:rPr>
              <w:t xml:space="preserve"> dostępu do usług, co ułatwia zarządzanie bezpieczeństwem i identyfikację ewentualnych nieprawidłowości,</w:t>
            </w:r>
          </w:p>
          <w:p w14:paraId="7546B7D8" w14:textId="77777777" w:rsidR="00872128" w:rsidRPr="00FC7A97" w:rsidRDefault="00872128" w:rsidP="00E14EBA">
            <w:pPr>
              <w:numPr>
                <w:ilvl w:val="1"/>
                <w:numId w:val="254"/>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Wysoka dostępność i skalowalność</w:t>
            </w:r>
            <w:r w:rsidRPr="00FC7A97">
              <w:rPr>
                <w:rFonts w:ascii="Arial" w:hAnsi="Arial" w:cs="Arial"/>
                <w:sz w:val="24"/>
                <w:szCs w:val="24"/>
              </w:rPr>
              <w:t xml:space="preserve"> – serwer powinien być zaprojektowany tak, aby zapewniał dostępność usług 24/7, a także skalowanie w zależności od obciążenia.</w:t>
            </w:r>
          </w:p>
          <w:p w14:paraId="3507D1E1"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Serwer map pełni kluczową rolę w udostępnianiu i zarządzaniu danymi geograficznymi, umożliwiając efektywną pracę z danymi przestrzennymi w systemach GIS. Wdrożenie takiego serwera zapewni elastyczność i wszechstronność w pracy z danymi, umożliwiając ich szeroką dystrybucję i analizę.</w:t>
            </w:r>
          </w:p>
        </w:tc>
      </w:tr>
      <w:tr w:rsidR="00872128" w:rsidRPr="00AA7EE2" w14:paraId="77A9F35F" w14:textId="77777777" w:rsidTr="001D43BA">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3B6E4C2A"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lastRenderedPageBreak/>
              <w:t>2.30.</w:t>
            </w:r>
          </w:p>
        </w:tc>
        <w:tc>
          <w:tcPr>
            <w:tcW w:w="0" w:type="auto"/>
            <w:shd w:val="clear" w:color="auto" w:fill="auto"/>
            <w:vAlign w:val="center"/>
            <w:hideMark/>
          </w:tcPr>
          <w:p w14:paraId="116CB0C4"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 xml:space="preserve">Zarządzanie </w:t>
            </w:r>
            <w:proofErr w:type="spellStart"/>
            <w:r w:rsidRPr="00FC7A97">
              <w:rPr>
                <w:rFonts w:ascii="Arial" w:hAnsi="Arial" w:cs="Arial"/>
                <w:b/>
                <w:bCs/>
                <w:sz w:val="24"/>
                <w:szCs w:val="24"/>
              </w:rPr>
              <w:t>geoportalem</w:t>
            </w:r>
            <w:proofErr w:type="spellEnd"/>
            <w:r w:rsidRPr="00FC7A97">
              <w:rPr>
                <w:rFonts w:ascii="Arial" w:hAnsi="Arial" w:cs="Arial"/>
                <w:sz w:val="24"/>
                <w:szCs w:val="24"/>
              </w:rPr>
              <w:t xml:space="preserve"> powinno być prostym i intuicyjnym procesem, dostosowanym do potrzeb administratorów, którzy zarządzają i utrzymują portal w trybie online. Panel administracyjny </w:t>
            </w:r>
            <w:proofErr w:type="spellStart"/>
            <w:r w:rsidRPr="00FC7A97">
              <w:rPr>
                <w:rFonts w:ascii="Arial" w:hAnsi="Arial" w:cs="Arial"/>
                <w:sz w:val="24"/>
                <w:szCs w:val="24"/>
              </w:rPr>
              <w:t>geoportalu</w:t>
            </w:r>
            <w:proofErr w:type="spellEnd"/>
            <w:r w:rsidRPr="00FC7A97">
              <w:rPr>
                <w:rFonts w:ascii="Arial" w:hAnsi="Arial" w:cs="Arial"/>
                <w:sz w:val="24"/>
                <w:szCs w:val="24"/>
              </w:rPr>
              <w:t xml:space="preserve"> powinien umożliwiać pełną kontrolę nad wszystkimi jego funkcjonalnościami i danymi, a także umożliwiać sprawne zarządzanie użytkownikami oraz zasobami, bez konieczności instalowania dodatkowych komponentów lub </w:t>
            </w:r>
            <w:r w:rsidRPr="00FC7A97">
              <w:rPr>
                <w:rFonts w:ascii="Arial" w:hAnsi="Arial" w:cs="Arial"/>
                <w:sz w:val="24"/>
                <w:szCs w:val="24"/>
              </w:rPr>
              <w:lastRenderedPageBreak/>
              <w:t xml:space="preserve">oprogramowania. Oto szczegółowy opis funkcji, które powinien zawierać system zarządzania </w:t>
            </w:r>
            <w:proofErr w:type="spellStart"/>
            <w:r w:rsidRPr="00FC7A97">
              <w:rPr>
                <w:rFonts w:ascii="Arial" w:hAnsi="Arial" w:cs="Arial"/>
                <w:sz w:val="24"/>
                <w:szCs w:val="24"/>
              </w:rPr>
              <w:t>geoportalem</w:t>
            </w:r>
            <w:proofErr w:type="spellEnd"/>
            <w:r w:rsidRPr="00FC7A97">
              <w:rPr>
                <w:rFonts w:ascii="Arial" w:hAnsi="Arial" w:cs="Arial"/>
                <w:sz w:val="24"/>
                <w:szCs w:val="24"/>
              </w:rPr>
              <w:t>:</w:t>
            </w:r>
          </w:p>
          <w:p w14:paraId="11C609F3"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4"/>
                <w:szCs w:val="24"/>
              </w:rPr>
            </w:pPr>
            <w:r w:rsidRPr="00FC7A97">
              <w:rPr>
                <w:rFonts w:ascii="Arial" w:hAnsi="Arial" w:cs="Arial"/>
                <w:b/>
                <w:bCs/>
                <w:sz w:val="24"/>
                <w:szCs w:val="24"/>
              </w:rPr>
              <w:t>1. Dostęp online</w:t>
            </w:r>
          </w:p>
          <w:p w14:paraId="75787256" w14:textId="77777777" w:rsidR="00872128" w:rsidRPr="00FC7A97" w:rsidRDefault="00872128" w:rsidP="00E14EBA">
            <w:pPr>
              <w:numPr>
                <w:ilvl w:val="0"/>
                <w:numId w:val="255"/>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Panel administracyjny</w:t>
            </w:r>
            <w:r w:rsidRPr="00FC7A97">
              <w:rPr>
                <w:rFonts w:ascii="Arial" w:hAnsi="Arial" w:cs="Arial"/>
                <w:sz w:val="24"/>
                <w:szCs w:val="24"/>
              </w:rPr>
              <w:t xml:space="preserve"> powinien być dostępny </w:t>
            </w:r>
            <w:r w:rsidRPr="00FC7A97">
              <w:rPr>
                <w:rFonts w:ascii="Arial" w:hAnsi="Arial" w:cs="Arial"/>
                <w:b/>
                <w:bCs/>
                <w:sz w:val="24"/>
                <w:szCs w:val="24"/>
              </w:rPr>
              <w:t>z poziomu przeglądarki internetowej</w:t>
            </w:r>
            <w:r w:rsidRPr="00FC7A97">
              <w:rPr>
                <w:rFonts w:ascii="Arial" w:hAnsi="Arial" w:cs="Arial"/>
                <w:sz w:val="24"/>
                <w:szCs w:val="24"/>
              </w:rPr>
              <w:t>, co pozwala administratorom na zarządzanie systemem z dowolnego miejsca, bez konieczności instalacji dodatkowych aplikacji lub narzędzi.</w:t>
            </w:r>
          </w:p>
          <w:p w14:paraId="28C73CE3" w14:textId="77777777" w:rsidR="00872128" w:rsidRPr="00FC7A97" w:rsidRDefault="00872128" w:rsidP="00E14EBA">
            <w:pPr>
              <w:numPr>
                <w:ilvl w:val="0"/>
                <w:numId w:val="255"/>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 xml:space="preserve">Panel powinien być </w:t>
            </w:r>
            <w:r w:rsidRPr="00FC7A97">
              <w:rPr>
                <w:rFonts w:ascii="Arial" w:hAnsi="Arial" w:cs="Arial"/>
                <w:b/>
                <w:bCs/>
                <w:sz w:val="24"/>
                <w:szCs w:val="24"/>
              </w:rPr>
              <w:t>bezpieczny i chroniony</w:t>
            </w:r>
            <w:r w:rsidRPr="00FC7A97">
              <w:rPr>
                <w:rFonts w:ascii="Arial" w:hAnsi="Arial" w:cs="Arial"/>
                <w:sz w:val="24"/>
                <w:szCs w:val="24"/>
              </w:rPr>
              <w:t xml:space="preserve"> przed nieautoryzowanym dostępem, zapewniając stosowne mechanizmy uwierzytelniania (np. login i hasło, 2FA).</w:t>
            </w:r>
          </w:p>
          <w:p w14:paraId="7E779CD0"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4"/>
                <w:szCs w:val="24"/>
              </w:rPr>
            </w:pPr>
            <w:r w:rsidRPr="00FC7A97">
              <w:rPr>
                <w:rFonts w:ascii="Arial" w:hAnsi="Arial" w:cs="Arial"/>
                <w:b/>
                <w:bCs/>
                <w:sz w:val="24"/>
                <w:szCs w:val="24"/>
              </w:rPr>
              <w:t>2. Zarządzanie użytkownikami</w:t>
            </w:r>
          </w:p>
          <w:p w14:paraId="4DC7DB49" w14:textId="77777777" w:rsidR="00872128" w:rsidRPr="00FC7A97" w:rsidRDefault="00872128" w:rsidP="00E14EBA">
            <w:pPr>
              <w:numPr>
                <w:ilvl w:val="0"/>
                <w:numId w:val="256"/>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Tworzenie i zarządzanie kontami użytkowników</w:t>
            </w:r>
            <w:r w:rsidRPr="00FC7A97">
              <w:rPr>
                <w:rFonts w:ascii="Arial" w:hAnsi="Arial" w:cs="Arial"/>
                <w:sz w:val="24"/>
                <w:szCs w:val="24"/>
              </w:rPr>
              <w:t>: Administrator powinien mieć możliwość dodawania, edytowania i usuwania kont użytkowników, nadawania im odpowiednich ról oraz uprawnień.</w:t>
            </w:r>
          </w:p>
          <w:p w14:paraId="073465F3" w14:textId="77777777" w:rsidR="00872128" w:rsidRPr="00FC7A97" w:rsidRDefault="00872128" w:rsidP="00E14EBA">
            <w:pPr>
              <w:numPr>
                <w:ilvl w:val="0"/>
                <w:numId w:val="256"/>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Przydzielanie ról i uprawnień</w:t>
            </w:r>
            <w:r w:rsidRPr="00FC7A97">
              <w:rPr>
                <w:rFonts w:ascii="Arial" w:hAnsi="Arial" w:cs="Arial"/>
                <w:sz w:val="24"/>
                <w:szCs w:val="24"/>
              </w:rPr>
              <w:t xml:space="preserve">: Administrator może przypisać różne poziomy dostępu, np. użytkownik, moderator, administrator, co pozwala kontrolować dostęp do poszczególnych funkcji </w:t>
            </w:r>
            <w:proofErr w:type="spellStart"/>
            <w:r w:rsidRPr="00FC7A97">
              <w:rPr>
                <w:rFonts w:ascii="Arial" w:hAnsi="Arial" w:cs="Arial"/>
                <w:sz w:val="24"/>
                <w:szCs w:val="24"/>
              </w:rPr>
              <w:t>geoportalu</w:t>
            </w:r>
            <w:proofErr w:type="spellEnd"/>
            <w:r w:rsidRPr="00FC7A97">
              <w:rPr>
                <w:rFonts w:ascii="Arial" w:hAnsi="Arial" w:cs="Arial"/>
                <w:sz w:val="24"/>
                <w:szCs w:val="24"/>
              </w:rPr>
              <w:t>.</w:t>
            </w:r>
          </w:p>
          <w:p w14:paraId="0037DA5F" w14:textId="77777777" w:rsidR="00872128" w:rsidRPr="00FC7A97" w:rsidRDefault="00872128" w:rsidP="00E14EBA">
            <w:pPr>
              <w:numPr>
                <w:ilvl w:val="0"/>
                <w:numId w:val="256"/>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Monitorowanie aktywności użytkowników</w:t>
            </w:r>
            <w:r w:rsidRPr="00FC7A97">
              <w:rPr>
                <w:rFonts w:ascii="Arial" w:hAnsi="Arial" w:cs="Arial"/>
                <w:sz w:val="24"/>
                <w:szCs w:val="24"/>
              </w:rPr>
              <w:t>: Panel administracyjny powinien umożliwiać monitorowanie aktywności użytkowników w systemie (np. logi logowania).</w:t>
            </w:r>
          </w:p>
          <w:p w14:paraId="79C11FBD"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4"/>
                <w:szCs w:val="24"/>
              </w:rPr>
            </w:pPr>
            <w:r w:rsidRPr="00FC7A97">
              <w:rPr>
                <w:rFonts w:ascii="Arial" w:hAnsi="Arial" w:cs="Arial"/>
                <w:b/>
                <w:bCs/>
                <w:sz w:val="24"/>
                <w:szCs w:val="24"/>
              </w:rPr>
              <w:t>3. Zarządzanie danymi</w:t>
            </w:r>
          </w:p>
          <w:p w14:paraId="00EB7C78" w14:textId="77777777" w:rsidR="00872128" w:rsidRPr="00FC7A97" w:rsidRDefault="00872128" w:rsidP="00E14EBA">
            <w:pPr>
              <w:numPr>
                <w:ilvl w:val="0"/>
                <w:numId w:val="257"/>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Dodawanie i edytowanie warstw mapowych</w:t>
            </w:r>
            <w:r w:rsidRPr="00FC7A97">
              <w:rPr>
                <w:rFonts w:ascii="Arial" w:hAnsi="Arial" w:cs="Arial"/>
                <w:sz w:val="24"/>
                <w:szCs w:val="24"/>
              </w:rPr>
              <w:t xml:space="preserve">: Administratorzy powinni mieć możliwość dodawania nowych warstw mapowych do </w:t>
            </w:r>
            <w:proofErr w:type="spellStart"/>
            <w:r w:rsidRPr="00FC7A97">
              <w:rPr>
                <w:rFonts w:ascii="Arial" w:hAnsi="Arial" w:cs="Arial"/>
                <w:sz w:val="24"/>
                <w:szCs w:val="24"/>
              </w:rPr>
              <w:t>geoportalu</w:t>
            </w:r>
            <w:proofErr w:type="spellEnd"/>
            <w:r w:rsidRPr="00FC7A97">
              <w:rPr>
                <w:rFonts w:ascii="Arial" w:hAnsi="Arial" w:cs="Arial"/>
                <w:sz w:val="24"/>
                <w:szCs w:val="24"/>
              </w:rPr>
              <w:t>, edytowania ich właściwości (np. zmiana symboliki, opisu, metadanych), a także usuwania warstw.</w:t>
            </w:r>
          </w:p>
          <w:p w14:paraId="6512AB2F" w14:textId="77777777" w:rsidR="00872128" w:rsidRPr="00FC7A97" w:rsidRDefault="00872128" w:rsidP="00E14EBA">
            <w:pPr>
              <w:numPr>
                <w:ilvl w:val="0"/>
                <w:numId w:val="257"/>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Zarządzanie danymi przestrzennymi</w:t>
            </w:r>
            <w:r w:rsidRPr="00FC7A97">
              <w:rPr>
                <w:rFonts w:ascii="Arial" w:hAnsi="Arial" w:cs="Arial"/>
                <w:sz w:val="24"/>
                <w:szCs w:val="24"/>
              </w:rPr>
              <w:t>: Powinna istnieć możliwość zarządzania danymi wektorowymi i rastrowymi oraz ustawiania praw dostępu do tych danych (np. widoczność publiczna, prywatna).</w:t>
            </w:r>
          </w:p>
          <w:p w14:paraId="183E0EA2" w14:textId="69857F06" w:rsidR="00872128" w:rsidRPr="00FC7A97" w:rsidRDefault="00872128" w:rsidP="00E14EBA">
            <w:pPr>
              <w:numPr>
                <w:ilvl w:val="0"/>
                <w:numId w:val="257"/>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Zarządzanie bazami danych</w:t>
            </w:r>
            <w:r w:rsidRPr="00FC7A97">
              <w:rPr>
                <w:rFonts w:ascii="Arial" w:hAnsi="Arial" w:cs="Arial"/>
                <w:sz w:val="24"/>
                <w:szCs w:val="24"/>
              </w:rPr>
              <w:t>: Administratorzy powinni mieć dostęp do narzędzi umożliwiających zarządzanie bazami danych przestrzennych</w:t>
            </w:r>
            <w:r w:rsidR="00E42458">
              <w:rPr>
                <w:rFonts w:ascii="Arial" w:hAnsi="Arial" w:cs="Arial"/>
                <w:sz w:val="24"/>
                <w:szCs w:val="24"/>
              </w:rPr>
              <w:t>.</w:t>
            </w:r>
          </w:p>
          <w:p w14:paraId="1FC412A7"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4"/>
                <w:szCs w:val="24"/>
              </w:rPr>
            </w:pPr>
            <w:r w:rsidRPr="00FC7A97">
              <w:rPr>
                <w:rFonts w:ascii="Arial" w:hAnsi="Arial" w:cs="Arial"/>
                <w:b/>
                <w:bCs/>
                <w:sz w:val="24"/>
                <w:szCs w:val="24"/>
              </w:rPr>
              <w:t>4. Zarządzanie warstwami mapy</w:t>
            </w:r>
          </w:p>
          <w:p w14:paraId="400C542E" w14:textId="77777777" w:rsidR="00872128" w:rsidRPr="00FC7A97" w:rsidRDefault="00872128" w:rsidP="00E14EBA">
            <w:pPr>
              <w:numPr>
                <w:ilvl w:val="0"/>
                <w:numId w:val="258"/>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lastRenderedPageBreak/>
              <w:t>Tworzenie i edytowanie grup warstw</w:t>
            </w:r>
            <w:r w:rsidRPr="00FC7A97">
              <w:rPr>
                <w:rFonts w:ascii="Arial" w:hAnsi="Arial" w:cs="Arial"/>
                <w:sz w:val="24"/>
                <w:szCs w:val="24"/>
              </w:rPr>
              <w:t>: Panel administracyjny powinien umożliwiać organizowanie warstw w grupy i foldery, aby ułatwić ich zarządzanie i organizację.</w:t>
            </w:r>
          </w:p>
          <w:p w14:paraId="34063570" w14:textId="77777777" w:rsidR="00872128" w:rsidRPr="00FC7A97" w:rsidRDefault="00872128" w:rsidP="00E14EBA">
            <w:pPr>
              <w:numPr>
                <w:ilvl w:val="0"/>
                <w:numId w:val="258"/>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Ustawianie priorytetów wyświetlania warstw</w:t>
            </w:r>
            <w:r w:rsidRPr="00FC7A97">
              <w:rPr>
                <w:rFonts w:ascii="Arial" w:hAnsi="Arial" w:cs="Arial"/>
                <w:sz w:val="24"/>
                <w:szCs w:val="24"/>
              </w:rPr>
              <w:t>: Administrator powinien mieć możliwość ustawiania kolejności wyświetlania warstw na mapie, co ma wpływ na to, które warstwy będą wyświetlane na wierzchu.</w:t>
            </w:r>
          </w:p>
          <w:p w14:paraId="6D3CE386" w14:textId="77777777" w:rsidR="00872128" w:rsidRPr="00FC7A97" w:rsidRDefault="00872128" w:rsidP="00E14EBA">
            <w:pPr>
              <w:numPr>
                <w:ilvl w:val="0"/>
                <w:numId w:val="258"/>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Konfiguracja widoczności warstw</w:t>
            </w:r>
            <w:r w:rsidRPr="00FC7A97">
              <w:rPr>
                <w:rFonts w:ascii="Arial" w:hAnsi="Arial" w:cs="Arial"/>
                <w:sz w:val="24"/>
                <w:szCs w:val="24"/>
              </w:rPr>
              <w:t>: Możliwość przypisania reguł widoczności dla warstw w zależności od kryteriów (np. zoom, region geograficzny).</w:t>
            </w:r>
          </w:p>
          <w:p w14:paraId="53F183B7"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4"/>
                <w:szCs w:val="24"/>
              </w:rPr>
            </w:pPr>
            <w:r w:rsidRPr="00FC7A97">
              <w:rPr>
                <w:rFonts w:ascii="Arial" w:hAnsi="Arial" w:cs="Arial"/>
                <w:b/>
                <w:bCs/>
                <w:sz w:val="24"/>
                <w:szCs w:val="24"/>
              </w:rPr>
              <w:t>5. Zarządzanie mapami tematycznymi</w:t>
            </w:r>
          </w:p>
          <w:p w14:paraId="7356DD04" w14:textId="77777777" w:rsidR="00872128" w:rsidRPr="00FC7A97" w:rsidRDefault="00872128" w:rsidP="00E14EBA">
            <w:pPr>
              <w:numPr>
                <w:ilvl w:val="0"/>
                <w:numId w:val="259"/>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Tworzenie i edytowanie map tematycznych</w:t>
            </w:r>
            <w:r w:rsidRPr="00FC7A97">
              <w:rPr>
                <w:rFonts w:ascii="Arial" w:hAnsi="Arial" w:cs="Arial"/>
                <w:sz w:val="24"/>
                <w:szCs w:val="24"/>
              </w:rPr>
              <w:t xml:space="preserve">: Administrator powinien mieć możliwość tworzenia i konfigurowania map tematycznych (np. mapy dla poszczególnych typów użytkowników, mapy projektów). Powinna istnieć możliwość przełączania się między różnymi mapami tematycznymi bez konieczności przeładowywania </w:t>
            </w:r>
            <w:proofErr w:type="spellStart"/>
            <w:r w:rsidRPr="00FC7A97">
              <w:rPr>
                <w:rFonts w:ascii="Arial" w:hAnsi="Arial" w:cs="Arial"/>
                <w:sz w:val="24"/>
                <w:szCs w:val="24"/>
              </w:rPr>
              <w:t>geoportalu</w:t>
            </w:r>
            <w:proofErr w:type="spellEnd"/>
            <w:r w:rsidRPr="00FC7A97">
              <w:rPr>
                <w:rFonts w:ascii="Arial" w:hAnsi="Arial" w:cs="Arial"/>
                <w:sz w:val="24"/>
                <w:szCs w:val="24"/>
              </w:rPr>
              <w:t>.</w:t>
            </w:r>
          </w:p>
          <w:p w14:paraId="6669E4FA" w14:textId="77777777" w:rsidR="00872128" w:rsidRPr="00FC7A97" w:rsidRDefault="00872128" w:rsidP="00E14EBA">
            <w:pPr>
              <w:numPr>
                <w:ilvl w:val="0"/>
                <w:numId w:val="259"/>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Dostosowanie mapy do potrzeb użytkowników</w:t>
            </w:r>
            <w:r w:rsidRPr="00FC7A97">
              <w:rPr>
                <w:rFonts w:ascii="Arial" w:hAnsi="Arial" w:cs="Arial"/>
                <w:sz w:val="24"/>
                <w:szCs w:val="24"/>
              </w:rPr>
              <w:t>: Administrator powinien mieć możliwość ustawiania domyślnych map tematycznych i ich układów, które będą wyświetlane dla różnych grup użytkowników.</w:t>
            </w:r>
          </w:p>
          <w:p w14:paraId="078234D9"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4"/>
                <w:szCs w:val="24"/>
              </w:rPr>
            </w:pPr>
            <w:r w:rsidRPr="00FC7A97">
              <w:rPr>
                <w:rFonts w:ascii="Arial" w:hAnsi="Arial" w:cs="Arial"/>
                <w:b/>
                <w:bCs/>
                <w:sz w:val="24"/>
                <w:szCs w:val="24"/>
              </w:rPr>
              <w:t xml:space="preserve">6. Zarządzanie funkcjonalnościami </w:t>
            </w:r>
            <w:proofErr w:type="spellStart"/>
            <w:r w:rsidRPr="00FC7A97">
              <w:rPr>
                <w:rFonts w:ascii="Arial" w:hAnsi="Arial" w:cs="Arial"/>
                <w:b/>
                <w:bCs/>
                <w:sz w:val="24"/>
                <w:szCs w:val="24"/>
              </w:rPr>
              <w:t>geoportalu</w:t>
            </w:r>
            <w:proofErr w:type="spellEnd"/>
          </w:p>
          <w:p w14:paraId="29321D22" w14:textId="77777777" w:rsidR="00872128" w:rsidRPr="00FC7A97" w:rsidRDefault="00872128" w:rsidP="00E14EBA">
            <w:pPr>
              <w:numPr>
                <w:ilvl w:val="0"/>
                <w:numId w:val="260"/>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Zarządzanie narzędziami interaktywnymi</w:t>
            </w:r>
            <w:r w:rsidRPr="00FC7A97">
              <w:rPr>
                <w:rFonts w:ascii="Arial" w:hAnsi="Arial" w:cs="Arial"/>
                <w:sz w:val="24"/>
                <w:szCs w:val="24"/>
              </w:rPr>
              <w:t>: Administrator powinien mieć możliwość zarządzania dostępnością i konfiguracją narzędzi interaktywnych, takich jak narzędzie pomiarowe, narzędzie do szkicowania, wyszukiwania obiektów na mapie itp.</w:t>
            </w:r>
          </w:p>
          <w:p w14:paraId="029472F4" w14:textId="77777777" w:rsidR="00872128" w:rsidRPr="00FC7A97" w:rsidRDefault="00872128" w:rsidP="00E14EBA">
            <w:pPr>
              <w:numPr>
                <w:ilvl w:val="0"/>
                <w:numId w:val="260"/>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Konfigurowanie filtrów i wyszukiwania</w:t>
            </w:r>
            <w:r w:rsidRPr="00FC7A97">
              <w:rPr>
                <w:rFonts w:ascii="Arial" w:hAnsi="Arial" w:cs="Arial"/>
                <w:sz w:val="24"/>
                <w:szCs w:val="24"/>
              </w:rPr>
              <w:t>: Możliwość tworzenia i edytowania filtrów do danych oraz konfigurowania narzędzi wyszukiwania w celu ułatwienia użytkownikom dostępu do danych przestrzennych.</w:t>
            </w:r>
          </w:p>
          <w:p w14:paraId="140AA6B4"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 xml:space="preserve">Dzięki tym funkcjonalnościom, panel administracyjny </w:t>
            </w:r>
            <w:proofErr w:type="spellStart"/>
            <w:r w:rsidRPr="00FC7A97">
              <w:rPr>
                <w:rFonts w:ascii="Arial" w:hAnsi="Arial" w:cs="Arial"/>
                <w:sz w:val="24"/>
                <w:szCs w:val="24"/>
              </w:rPr>
              <w:t>geoportalu</w:t>
            </w:r>
            <w:proofErr w:type="spellEnd"/>
            <w:r w:rsidRPr="00FC7A97">
              <w:rPr>
                <w:rFonts w:ascii="Arial" w:hAnsi="Arial" w:cs="Arial"/>
                <w:sz w:val="24"/>
                <w:szCs w:val="24"/>
              </w:rPr>
              <w:t xml:space="preserve"> będzie narzędziem umożliwiającym efektywne zarządzanie całym środowiskiem </w:t>
            </w:r>
            <w:proofErr w:type="spellStart"/>
            <w:r w:rsidRPr="00FC7A97">
              <w:rPr>
                <w:rFonts w:ascii="Arial" w:hAnsi="Arial" w:cs="Arial"/>
                <w:sz w:val="24"/>
                <w:szCs w:val="24"/>
              </w:rPr>
              <w:lastRenderedPageBreak/>
              <w:t>geoportalu</w:t>
            </w:r>
            <w:proofErr w:type="spellEnd"/>
            <w:r w:rsidRPr="00FC7A97">
              <w:rPr>
                <w:rFonts w:ascii="Arial" w:hAnsi="Arial" w:cs="Arial"/>
                <w:sz w:val="24"/>
                <w:szCs w:val="24"/>
              </w:rPr>
              <w:t xml:space="preserve"> w sposób wygodny, bezpieczny i bez potrzeby instalacji dodatkowych komponentów.</w:t>
            </w:r>
          </w:p>
        </w:tc>
      </w:tr>
    </w:tbl>
    <w:p w14:paraId="4DEA8C41" w14:textId="177EEFD3" w:rsidR="00872128" w:rsidRPr="00FC7A97" w:rsidRDefault="009028F8" w:rsidP="00E14EBA">
      <w:pPr>
        <w:pStyle w:val="Nagwek3"/>
        <w:spacing w:before="0" w:line="360" w:lineRule="auto"/>
        <w:jc w:val="both"/>
        <w:rPr>
          <w:rFonts w:ascii="Arial" w:hAnsi="Arial" w:cs="Arial"/>
          <w:b/>
          <w:bCs/>
        </w:rPr>
      </w:pPr>
      <w:bookmarkStart w:id="23" w:name="_Toc203509399"/>
      <w:r>
        <w:rPr>
          <w:rFonts w:ascii="Arial" w:hAnsi="Arial" w:cs="Arial"/>
        </w:rPr>
        <w:lastRenderedPageBreak/>
        <w:t>1</w:t>
      </w:r>
      <w:r w:rsidR="00872128" w:rsidRPr="00FC7A97">
        <w:rPr>
          <w:rFonts w:ascii="Arial" w:hAnsi="Arial" w:cs="Arial"/>
        </w:rPr>
        <w:t>.4.3 Wymagania dotyczące modułów dziedzinowych</w:t>
      </w:r>
      <w:bookmarkEnd w:id="23"/>
    </w:p>
    <w:tbl>
      <w:tblPr>
        <w:tblStyle w:val="Tabelasiatki4akcent1"/>
        <w:tblW w:w="0" w:type="auto"/>
        <w:tblLook w:val="04A0" w:firstRow="1" w:lastRow="0" w:firstColumn="1" w:lastColumn="0" w:noHBand="0" w:noVBand="1"/>
      </w:tblPr>
      <w:tblGrid>
        <w:gridCol w:w="550"/>
        <w:gridCol w:w="8512"/>
      </w:tblGrid>
      <w:tr w:rsidR="00872128" w:rsidRPr="00AA7EE2" w14:paraId="1CBFE72F" w14:textId="77777777" w:rsidTr="001D43B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3A13867C" w14:textId="77777777" w:rsidR="00872128" w:rsidRPr="00FC7A97" w:rsidRDefault="00872128" w:rsidP="00E14EBA">
            <w:pPr>
              <w:spacing w:line="360" w:lineRule="auto"/>
              <w:jc w:val="both"/>
              <w:rPr>
                <w:rFonts w:ascii="Arial" w:hAnsi="Arial" w:cs="Arial"/>
                <w:sz w:val="24"/>
                <w:szCs w:val="24"/>
              </w:rPr>
            </w:pPr>
            <w:r w:rsidRPr="00FC7A97">
              <w:rPr>
                <w:rFonts w:ascii="Arial" w:hAnsi="Arial" w:cs="Arial"/>
                <w:sz w:val="24"/>
                <w:szCs w:val="24"/>
              </w:rPr>
              <w:t xml:space="preserve">Nr </w:t>
            </w:r>
          </w:p>
        </w:tc>
        <w:tc>
          <w:tcPr>
            <w:tcW w:w="0" w:type="auto"/>
            <w:hideMark/>
          </w:tcPr>
          <w:p w14:paraId="1A1B19F7" w14:textId="77777777" w:rsidR="00872128" w:rsidRPr="00FC7A97" w:rsidRDefault="00872128" w:rsidP="00E14EBA">
            <w:pPr>
              <w:spacing w:line="360" w:lineRule="auto"/>
              <w:jc w:val="both"/>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Opis wymagania</w:t>
            </w:r>
          </w:p>
        </w:tc>
      </w:tr>
      <w:tr w:rsidR="00872128" w:rsidRPr="00AA7EE2" w14:paraId="0A2D0C7F" w14:textId="77777777" w:rsidTr="001D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0914B05F" w14:textId="77777777" w:rsidR="00872128" w:rsidRPr="00FC7A97" w:rsidRDefault="00872128" w:rsidP="00E14EBA">
            <w:pPr>
              <w:spacing w:line="360" w:lineRule="auto"/>
              <w:rPr>
                <w:rFonts w:ascii="Arial" w:hAnsi="Arial" w:cs="Arial"/>
                <w:sz w:val="24"/>
                <w:szCs w:val="24"/>
              </w:rPr>
            </w:pPr>
            <w:r w:rsidRPr="00FC7A97">
              <w:rPr>
                <w:rFonts w:ascii="Arial" w:hAnsi="Arial" w:cs="Arial"/>
                <w:sz w:val="24"/>
                <w:szCs w:val="24"/>
              </w:rPr>
              <w:t>3.1</w:t>
            </w:r>
          </w:p>
        </w:tc>
        <w:tc>
          <w:tcPr>
            <w:tcW w:w="0" w:type="auto"/>
            <w:shd w:val="clear" w:color="auto" w:fill="auto"/>
            <w:hideMark/>
          </w:tcPr>
          <w:p w14:paraId="79BEEC1F"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b/>
                <w:bCs/>
                <w:sz w:val="24"/>
                <w:szCs w:val="24"/>
              </w:rPr>
            </w:pPr>
            <w:r w:rsidRPr="00FC7A97">
              <w:rPr>
                <w:rFonts w:ascii="Arial" w:hAnsi="Arial" w:cs="Arial"/>
                <w:b/>
                <w:bCs/>
                <w:sz w:val="24"/>
                <w:szCs w:val="24"/>
              </w:rPr>
              <w:t>Moduł – MPZP,  Studium oraz Plan Ogólny</w:t>
            </w:r>
          </w:p>
          <w:p w14:paraId="2C7569A2"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Moduł będący integralną częścią systemu GIS w zakresie zarządzania informacją przestrzenną, dotyczącą Miejscowych Planów Zagospodarowania Przestrzennego (MPZP),  Studium Uwarunkowań i Kierunków Zagospodarowania Przestrzennego (Studium) oraz Plan Ogólny. Moduł ten zapewnia kompleksową obsługę i analizę danych planistycznych oraz umożliwia użytkownikom szybki i intuicyjny dostęp do informacji przestrzennych.</w:t>
            </w:r>
          </w:p>
          <w:p w14:paraId="2F6235CF"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b/>
                <w:bCs/>
                <w:sz w:val="24"/>
                <w:szCs w:val="24"/>
              </w:rPr>
            </w:pPr>
            <w:r w:rsidRPr="00FC7A97">
              <w:rPr>
                <w:rFonts w:ascii="Arial" w:hAnsi="Arial" w:cs="Arial"/>
                <w:b/>
                <w:bCs/>
                <w:sz w:val="24"/>
                <w:szCs w:val="24"/>
              </w:rPr>
              <w:t>Główne funkcjonalności modułu:</w:t>
            </w:r>
          </w:p>
          <w:p w14:paraId="65B70463" w14:textId="77777777" w:rsidR="00872128" w:rsidRPr="00FC7A97" w:rsidRDefault="00872128" w:rsidP="00E14EBA">
            <w:pPr>
              <w:pStyle w:val="Akapitzlist"/>
              <w:numPr>
                <w:ilvl w:val="0"/>
                <w:numId w:val="286"/>
              </w:numPr>
              <w:spacing w:after="0"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Dostęp przez przeglądarkę internetową</w:t>
            </w:r>
            <w:r w:rsidRPr="00FC7A97">
              <w:rPr>
                <w:rFonts w:ascii="Arial" w:hAnsi="Arial" w:cs="Arial"/>
                <w:sz w:val="24"/>
                <w:szCs w:val="24"/>
              </w:rPr>
              <w:t xml:space="preserve"> – moduł działa w trybie online bez konieczności instalacji dodatkowego oprogramowania po stronie użytkownika.</w:t>
            </w:r>
          </w:p>
          <w:p w14:paraId="39304107" w14:textId="77777777" w:rsidR="00872128" w:rsidRPr="00FC7A97" w:rsidRDefault="00872128" w:rsidP="00E14EBA">
            <w:pPr>
              <w:pStyle w:val="Akapitzlist"/>
              <w:numPr>
                <w:ilvl w:val="0"/>
                <w:numId w:val="286"/>
              </w:numPr>
              <w:spacing w:after="0"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Możliwość wyświetlania warstw MPZP, Studium</w:t>
            </w:r>
            <w:r w:rsidRPr="00FC7A97">
              <w:rPr>
                <w:rFonts w:ascii="Arial" w:hAnsi="Arial" w:cs="Arial"/>
                <w:sz w:val="24"/>
                <w:szCs w:val="24"/>
              </w:rPr>
              <w:t xml:space="preserve"> </w:t>
            </w:r>
            <w:r w:rsidRPr="00FC7A97">
              <w:rPr>
                <w:rFonts w:ascii="Arial" w:hAnsi="Arial" w:cs="Arial"/>
                <w:b/>
                <w:bCs/>
                <w:sz w:val="24"/>
                <w:szCs w:val="24"/>
              </w:rPr>
              <w:t>oraz Plan Ogólny</w:t>
            </w:r>
            <w:r w:rsidRPr="00FC7A97">
              <w:rPr>
                <w:rFonts w:ascii="Arial" w:hAnsi="Arial" w:cs="Arial"/>
                <w:sz w:val="24"/>
                <w:szCs w:val="24"/>
              </w:rPr>
              <w:t xml:space="preserve"> na tle innych warstw tematycznych dostępnych w systemie, w tym </w:t>
            </w:r>
            <w:proofErr w:type="spellStart"/>
            <w:r w:rsidRPr="00FC7A97">
              <w:rPr>
                <w:rFonts w:ascii="Arial" w:hAnsi="Arial" w:cs="Arial"/>
                <w:sz w:val="24"/>
                <w:szCs w:val="24"/>
              </w:rPr>
              <w:t>ortofotomapy</w:t>
            </w:r>
            <w:proofErr w:type="spellEnd"/>
            <w:r w:rsidRPr="00FC7A97">
              <w:rPr>
                <w:rFonts w:ascii="Arial" w:hAnsi="Arial" w:cs="Arial"/>
                <w:sz w:val="24"/>
                <w:szCs w:val="24"/>
              </w:rPr>
              <w:t>, map ewidencyjnych, warstw środowiskowych i infrastrukturalnych.</w:t>
            </w:r>
          </w:p>
          <w:p w14:paraId="0B3B7513" w14:textId="41670975" w:rsidR="00872128" w:rsidRPr="00FC7A97" w:rsidRDefault="00872128" w:rsidP="00E14EBA">
            <w:pPr>
              <w:pStyle w:val="Akapitzlist"/>
              <w:numPr>
                <w:ilvl w:val="0"/>
                <w:numId w:val="286"/>
              </w:numPr>
              <w:spacing w:after="0"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Generowanie dokumentów</w:t>
            </w:r>
            <w:r w:rsidRPr="00FC7A97">
              <w:rPr>
                <w:rFonts w:ascii="Arial" w:hAnsi="Arial" w:cs="Arial"/>
                <w:sz w:val="24"/>
                <w:szCs w:val="24"/>
              </w:rPr>
              <w:t xml:space="preserve"> – automatyczne tworzenie wyrysu, wypisu oraz zaświadczenia z MPZP, Studium oraz Planu Ogólnego na podstawie cyfrowych wersji dokumentów</w:t>
            </w:r>
            <w:r w:rsidR="00E42458">
              <w:rPr>
                <w:rFonts w:ascii="Arial" w:hAnsi="Arial" w:cs="Arial"/>
                <w:sz w:val="24"/>
                <w:szCs w:val="24"/>
              </w:rPr>
              <w:t>.</w:t>
            </w:r>
          </w:p>
          <w:p w14:paraId="030710FB" w14:textId="77777777" w:rsidR="00872128" w:rsidRPr="00FC7A97" w:rsidRDefault="00872128" w:rsidP="00E14EBA">
            <w:pPr>
              <w:numPr>
                <w:ilvl w:val="0"/>
                <w:numId w:val="261"/>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Prowadzenie rejestru wydanych dokumentów</w:t>
            </w:r>
            <w:r w:rsidRPr="00FC7A97">
              <w:rPr>
                <w:rFonts w:ascii="Arial" w:hAnsi="Arial" w:cs="Arial"/>
                <w:sz w:val="24"/>
                <w:szCs w:val="24"/>
              </w:rPr>
              <w:t>, takich jak wyrysy, wypisy i zaświadczenia, zarówno w formie tabelarycznej, jak i mapowej, z możliwością edycji, usuwania i rejestrowania nowych dokumentów,</w:t>
            </w:r>
          </w:p>
          <w:p w14:paraId="41230DB4" w14:textId="77777777" w:rsidR="00872128" w:rsidRPr="00FC7A97" w:rsidRDefault="00872128" w:rsidP="00E14EBA">
            <w:pPr>
              <w:numPr>
                <w:ilvl w:val="1"/>
                <w:numId w:val="261"/>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wyszukiwanie pozycji w rejestrze wydanych dokumentów, z możliwością sortowania oraz filtrowania danych,</w:t>
            </w:r>
          </w:p>
          <w:p w14:paraId="78D185C9" w14:textId="66DBCB73" w:rsidR="00872128" w:rsidRPr="00FC7A97" w:rsidRDefault="00872128" w:rsidP="00E14EBA">
            <w:pPr>
              <w:numPr>
                <w:ilvl w:val="1"/>
                <w:numId w:val="261"/>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automatyczne generowanie gotowych raportów dla określonego okresu, uchwały oraz obszaru gminy</w:t>
            </w:r>
            <w:r w:rsidR="00422F92" w:rsidRPr="00FC7A97">
              <w:rPr>
                <w:rFonts w:ascii="Arial" w:hAnsi="Arial" w:cs="Arial"/>
                <w:sz w:val="24"/>
                <w:szCs w:val="24"/>
              </w:rPr>
              <w:t>.</w:t>
            </w:r>
          </w:p>
          <w:p w14:paraId="1906673C" w14:textId="77777777" w:rsidR="00872128" w:rsidRPr="00FC7A97" w:rsidRDefault="00872128" w:rsidP="00E14EBA">
            <w:pPr>
              <w:numPr>
                <w:ilvl w:val="0"/>
                <w:numId w:val="261"/>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Interaktywne narzędzia do analizy informacji planistycznych:</w:t>
            </w:r>
          </w:p>
          <w:p w14:paraId="25B31BFA" w14:textId="77777777" w:rsidR="00872128" w:rsidRPr="00FC7A97" w:rsidRDefault="00872128" w:rsidP="00E14EBA">
            <w:pPr>
              <w:pStyle w:val="Akapitzlist"/>
              <w:numPr>
                <w:ilvl w:val="1"/>
                <w:numId w:val="261"/>
              </w:numPr>
              <w:spacing w:after="0"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lastRenderedPageBreak/>
              <w:t>Informacja o działce</w:t>
            </w:r>
            <w:r w:rsidRPr="00FC7A97">
              <w:rPr>
                <w:rFonts w:ascii="Arial" w:hAnsi="Arial" w:cs="Arial"/>
                <w:sz w:val="24"/>
                <w:szCs w:val="24"/>
              </w:rPr>
              <w:t xml:space="preserve"> – po wskazaniu działki na mapie użytkownik uzyska szczegółowe informacje o wszystkich obowiązujących MPZP, które nachodzą na daną działkę, wraz z ich przeznaczeniem i parametrami zabudowy.</w:t>
            </w:r>
          </w:p>
          <w:p w14:paraId="6344FB9E" w14:textId="77777777" w:rsidR="00872128" w:rsidRPr="00FC7A97" w:rsidRDefault="00872128" w:rsidP="00E14EBA">
            <w:pPr>
              <w:pStyle w:val="Akapitzlist"/>
              <w:numPr>
                <w:ilvl w:val="1"/>
                <w:numId w:val="261"/>
              </w:numPr>
              <w:spacing w:after="0"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Wyszukiwanie działek</w:t>
            </w:r>
            <w:r w:rsidRPr="00FC7A97">
              <w:rPr>
                <w:rFonts w:ascii="Arial" w:hAnsi="Arial" w:cs="Arial"/>
                <w:sz w:val="24"/>
                <w:szCs w:val="24"/>
              </w:rPr>
              <w:t xml:space="preserve"> – możliwość odnalezienia działki po numerze, adresie lub identyfikatorze oraz uzyskania szczegółowych informacji dotyczących jej statusu planistycznego.</w:t>
            </w:r>
          </w:p>
          <w:p w14:paraId="6875C645" w14:textId="77777777" w:rsidR="00872128" w:rsidRPr="00FC7A97" w:rsidRDefault="00872128" w:rsidP="00E14EBA">
            <w:pPr>
              <w:pStyle w:val="Akapitzlist"/>
              <w:numPr>
                <w:ilvl w:val="1"/>
                <w:numId w:val="261"/>
              </w:numPr>
              <w:spacing w:after="0"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 xml:space="preserve">Prowadzenie rejestru MPZP </w:t>
            </w:r>
            <w:proofErr w:type="spellStart"/>
            <w:r w:rsidRPr="00FC7A97">
              <w:rPr>
                <w:rFonts w:ascii="Arial" w:hAnsi="Arial" w:cs="Arial"/>
                <w:b/>
                <w:bCs/>
                <w:sz w:val="24"/>
                <w:szCs w:val="24"/>
              </w:rPr>
              <w:t>MPZP</w:t>
            </w:r>
            <w:proofErr w:type="spellEnd"/>
            <w:r w:rsidRPr="00FC7A97">
              <w:rPr>
                <w:rFonts w:ascii="Arial" w:hAnsi="Arial" w:cs="Arial"/>
                <w:b/>
                <w:bCs/>
                <w:sz w:val="24"/>
                <w:szCs w:val="24"/>
              </w:rPr>
              <w:t>, Studium</w:t>
            </w:r>
            <w:r w:rsidRPr="00FC7A97">
              <w:rPr>
                <w:rFonts w:ascii="Arial" w:hAnsi="Arial" w:cs="Arial"/>
                <w:sz w:val="24"/>
                <w:szCs w:val="24"/>
              </w:rPr>
              <w:t xml:space="preserve"> </w:t>
            </w:r>
            <w:r w:rsidRPr="00FC7A97">
              <w:rPr>
                <w:rFonts w:ascii="Arial" w:hAnsi="Arial" w:cs="Arial"/>
                <w:b/>
                <w:bCs/>
                <w:sz w:val="24"/>
                <w:szCs w:val="24"/>
              </w:rPr>
              <w:t>oraz Plan Ogólny</w:t>
            </w:r>
            <w:r w:rsidRPr="00FC7A97">
              <w:rPr>
                <w:rFonts w:ascii="Arial" w:hAnsi="Arial" w:cs="Arial"/>
                <w:sz w:val="24"/>
                <w:szCs w:val="24"/>
              </w:rPr>
              <w:t xml:space="preserve"> – aktualizacja, zarządzanie i przeglądanie obowiązujących oraz archiwalnych dokumentów planistycznych w jednym miejscu.</w:t>
            </w:r>
          </w:p>
          <w:p w14:paraId="09443829" w14:textId="77777777" w:rsidR="00872128" w:rsidRPr="00FC7A97" w:rsidRDefault="00872128" w:rsidP="00E14EBA">
            <w:pPr>
              <w:pStyle w:val="Akapitzlist"/>
              <w:numPr>
                <w:ilvl w:val="1"/>
                <w:numId w:val="261"/>
              </w:numPr>
              <w:spacing w:after="0"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Udostępnianie widoku mapy</w:t>
            </w:r>
            <w:r w:rsidRPr="00FC7A97">
              <w:rPr>
                <w:rFonts w:ascii="Arial" w:hAnsi="Arial" w:cs="Arial"/>
                <w:sz w:val="24"/>
                <w:szCs w:val="24"/>
              </w:rPr>
              <w:t xml:space="preserve"> – możliwość wygenerowania linku URL oraz kodu QR do konkretnego widoku mapy, ułatwiającego szybkie udostępnienie danych planistycznych innym użytkownikom.</w:t>
            </w:r>
          </w:p>
          <w:p w14:paraId="192B305F"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b/>
                <w:bCs/>
                <w:sz w:val="24"/>
                <w:szCs w:val="24"/>
              </w:rPr>
            </w:pPr>
            <w:r w:rsidRPr="00FC7A97">
              <w:rPr>
                <w:rFonts w:ascii="Arial" w:hAnsi="Arial" w:cs="Arial"/>
                <w:b/>
                <w:bCs/>
                <w:sz w:val="24"/>
                <w:szCs w:val="24"/>
              </w:rPr>
              <w:t>Funkcje nawigacyjne i interfejs użytkownika:</w:t>
            </w:r>
          </w:p>
          <w:p w14:paraId="28EB7E2F" w14:textId="77777777" w:rsidR="00872128" w:rsidRPr="00FC7A97" w:rsidRDefault="00872128" w:rsidP="00E14EBA">
            <w:pPr>
              <w:numPr>
                <w:ilvl w:val="0"/>
                <w:numId w:val="262"/>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Łatwa nawigacja po mapie:</w:t>
            </w:r>
          </w:p>
          <w:p w14:paraId="6D54AA76" w14:textId="77777777" w:rsidR="00872128" w:rsidRPr="00FC7A97" w:rsidRDefault="00872128" w:rsidP="00E14EBA">
            <w:pPr>
              <w:pStyle w:val="Akapitzlist"/>
              <w:numPr>
                <w:ilvl w:val="1"/>
                <w:numId w:val="262"/>
              </w:numPr>
              <w:spacing w:after="0"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Przybliżanie i oddalanie za pomocą suwaka oraz rolki myszki.</w:t>
            </w:r>
          </w:p>
          <w:p w14:paraId="641C6574" w14:textId="77777777" w:rsidR="00872128" w:rsidRPr="00FC7A97" w:rsidRDefault="00872128" w:rsidP="00E14EBA">
            <w:pPr>
              <w:pStyle w:val="Akapitzlist"/>
              <w:numPr>
                <w:ilvl w:val="1"/>
                <w:numId w:val="262"/>
              </w:numPr>
              <w:spacing w:after="0"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Przesuwanie mapy w dowolnym kierunku.</w:t>
            </w:r>
          </w:p>
          <w:p w14:paraId="306D0542" w14:textId="77777777" w:rsidR="00872128" w:rsidRPr="00FC7A97" w:rsidRDefault="00872128" w:rsidP="00E14EBA">
            <w:pPr>
              <w:pStyle w:val="Akapitzlist"/>
              <w:numPr>
                <w:ilvl w:val="1"/>
                <w:numId w:val="262"/>
              </w:numPr>
              <w:spacing w:after="0"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Zmiana skali mapy na dowolną wartość wskazaną przez użytkownika.</w:t>
            </w:r>
          </w:p>
          <w:p w14:paraId="616F80F4" w14:textId="77777777" w:rsidR="00872128" w:rsidRPr="00FC7A97" w:rsidRDefault="00872128" w:rsidP="00E14EBA">
            <w:pPr>
              <w:pStyle w:val="Akapitzlist"/>
              <w:numPr>
                <w:ilvl w:val="1"/>
                <w:numId w:val="262"/>
              </w:numPr>
              <w:spacing w:after="0"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Centrowanie mapy na wybraną warstwę tematyczną lub wyszukany obiekt.</w:t>
            </w:r>
          </w:p>
          <w:p w14:paraId="0DB2F187" w14:textId="77777777" w:rsidR="00872128" w:rsidRPr="00FC7A97" w:rsidRDefault="00872128" w:rsidP="00E14EBA">
            <w:pPr>
              <w:pStyle w:val="Akapitzlist"/>
              <w:numPr>
                <w:ilvl w:val="1"/>
                <w:numId w:val="262"/>
              </w:numPr>
              <w:spacing w:after="0"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Miniatura mapy umożliwiająca szybkie przesuwanie i zmianę zasięgu widocznego obszaru.</w:t>
            </w:r>
          </w:p>
          <w:p w14:paraId="24E87633" w14:textId="77777777" w:rsidR="00872128" w:rsidRPr="00FC7A97" w:rsidRDefault="00872128" w:rsidP="00E14EBA">
            <w:pPr>
              <w:pStyle w:val="Akapitzlist"/>
              <w:numPr>
                <w:ilvl w:val="1"/>
                <w:numId w:val="262"/>
              </w:numPr>
              <w:spacing w:after="0"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Możliwość cofania i przywracania poprzedniego widoku mapy (minimum 10 poziomów historii).</w:t>
            </w:r>
          </w:p>
          <w:p w14:paraId="050B582D" w14:textId="77777777" w:rsidR="00872128" w:rsidRPr="00FC7A97" w:rsidRDefault="00872128" w:rsidP="00E14EBA">
            <w:pPr>
              <w:numPr>
                <w:ilvl w:val="0"/>
                <w:numId w:val="262"/>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Personalizacja mapy:</w:t>
            </w:r>
          </w:p>
          <w:p w14:paraId="1F425B11" w14:textId="77777777" w:rsidR="00872128" w:rsidRPr="00FC7A97" w:rsidRDefault="00872128" w:rsidP="00E14EBA">
            <w:pPr>
              <w:pStyle w:val="Akapitzlist"/>
              <w:numPr>
                <w:ilvl w:val="1"/>
                <w:numId w:val="262"/>
              </w:numPr>
              <w:spacing w:after="0"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Swobodne komponowanie treści mapy – dodawanie, usuwanie oraz układanie warstw tematycznych.</w:t>
            </w:r>
          </w:p>
          <w:p w14:paraId="4FAC4ECD" w14:textId="77777777" w:rsidR="00872128" w:rsidRPr="00FC7A97" w:rsidRDefault="00872128" w:rsidP="00E14EBA">
            <w:pPr>
              <w:pStyle w:val="Akapitzlist"/>
              <w:numPr>
                <w:ilvl w:val="1"/>
                <w:numId w:val="262"/>
              </w:numPr>
              <w:spacing w:after="0"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lastRenderedPageBreak/>
              <w:t>Możliwość zapisywania własnych kompozycji mapowych, uwzględniających wybrane warstwy, lokalizację oraz skalę mapy.</w:t>
            </w:r>
          </w:p>
          <w:p w14:paraId="2057EE15" w14:textId="77777777" w:rsidR="00872128" w:rsidRPr="00FC7A97" w:rsidRDefault="00872128" w:rsidP="00E14EBA">
            <w:pPr>
              <w:pStyle w:val="Akapitzlist"/>
              <w:numPr>
                <w:ilvl w:val="1"/>
                <w:numId w:val="262"/>
              </w:numPr>
              <w:spacing w:after="0"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Obsługa wielu warstw rastrowych i wektorowych, w tym możliwość wczytywania i usuwania wielu warstw jednocześnie.</w:t>
            </w:r>
          </w:p>
          <w:p w14:paraId="68556CC6" w14:textId="77777777" w:rsidR="00872128" w:rsidRPr="00FC7A97" w:rsidRDefault="00872128" w:rsidP="00E14EBA">
            <w:pPr>
              <w:pStyle w:val="Akapitzlist"/>
              <w:numPr>
                <w:ilvl w:val="1"/>
                <w:numId w:val="262"/>
              </w:numPr>
              <w:spacing w:after="0"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Zmiana kolejności warstw na mapie oraz regulacja ich przezroczystości.</w:t>
            </w:r>
          </w:p>
          <w:p w14:paraId="303ADD45" w14:textId="77777777" w:rsidR="00872128" w:rsidRPr="00FC7A97" w:rsidRDefault="00872128" w:rsidP="00E14EBA">
            <w:pPr>
              <w:pStyle w:val="Akapitzlist"/>
              <w:numPr>
                <w:ilvl w:val="1"/>
                <w:numId w:val="262"/>
              </w:numPr>
              <w:spacing w:after="0"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Możliwość włączania i wyłączania etykiet obiektów na żądanie użytkownika.</w:t>
            </w:r>
          </w:p>
          <w:p w14:paraId="5D4764C6" w14:textId="77777777" w:rsidR="00872128" w:rsidRPr="00FC7A97" w:rsidRDefault="00872128" w:rsidP="00E14EBA">
            <w:pPr>
              <w:pStyle w:val="Akapitzlist"/>
              <w:numPr>
                <w:ilvl w:val="1"/>
                <w:numId w:val="262"/>
              </w:numPr>
              <w:spacing w:after="0"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Obsługa różnych układów współrzędnych, umożliwiająca precyzyjną analizę danych.</w:t>
            </w:r>
          </w:p>
          <w:p w14:paraId="16F1EF6D"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b/>
                <w:bCs/>
                <w:sz w:val="24"/>
                <w:szCs w:val="24"/>
              </w:rPr>
            </w:pPr>
            <w:r w:rsidRPr="00FC7A97">
              <w:rPr>
                <w:rFonts w:ascii="Arial" w:hAnsi="Arial" w:cs="Arial"/>
                <w:b/>
                <w:bCs/>
                <w:sz w:val="24"/>
                <w:szCs w:val="24"/>
              </w:rPr>
              <w:t>Obsługa wydruków i raportów:</w:t>
            </w:r>
          </w:p>
          <w:p w14:paraId="5A7AE6DD" w14:textId="77777777" w:rsidR="00872128" w:rsidRPr="00FC7A97" w:rsidRDefault="00872128" w:rsidP="00E14EBA">
            <w:pPr>
              <w:numPr>
                <w:ilvl w:val="0"/>
                <w:numId w:val="263"/>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Zaawansowane narzędzie do wydruku map:</w:t>
            </w:r>
          </w:p>
          <w:p w14:paraId="37F783F4" w14:textId="77777777" w:rsidR="00872128" w:rsidRPr="00FC7A97" w:rsidRDefault="00872128" w:rsidP="00E14EBA">
            <w:pPr>
              <w:numPr>
                <w:ilvl w:val="1"/>
                <w:numId w:val="263"/>
              </w:numPr>
              <w:tabs>
                <w:tab w:val="clear" w:pos="1440"/>
                <w:tab w:val="num" w:pos="1087"/>
              </w:tabs>
              <w:spacing w:line="360" w:lineRule="auto"/>
              <w:ind w:left="1087"/>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Możliwość wydrukowania wybranego obszaru mapy w różnych formatach (np. PDF, PNG, JPG).</w:t>
            </w:r>
          </w:p>
          <w:p w14:paraId="2D8DEF0C" w14:textId="77777777" w:rsidR="00872128" w:rsidRPr="00FC7A97" w:rsidRDefault="00872128" w:rsidP="00E14EBA">
            <w:pPr>
              <w:numPr>
                <w:ilvl w:val="1"/>
                <w:numId w:val="263"/>
              </w:numPr>
              <w:tabs>
                <w:tab w:val="clear" w:pos="1440"/>
                <w:tab w:val="num" w:pos="1087"/>
              </w:tabs>
              <w:spacing w:line="360" w:lineRule="auto"/>
              <w:ind w:left="1087"/>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Opcja dołączenia legendy oraz dostosowania parametrów wydruku.</w:t>
            </w:r>
          </w:p>
          <w:p w14:paraId="39187D2C" w14:textId="77777777" w:rsidR="00872128" w:rsidRPr="00FC7A97" w:rsidRDefault="00872128" w:rsidP="00E14EBA">
            <w:pPr>
              <w:numPr>
                <w:ilvl w:val="1"/>
                <w:numId w:val="263"/>
              </w:numPr>
              <w:tabs>
                <w:tab w:val="clear" w:pos="1440"/>
                <w:tab w:val="num" w:pos="1087"/>
              </w:tabs>
              <w:spacing w:line="360" w:lineRule="auto"/>
              <w:ind w:left="1087"/>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Generowanie kompletnego dokumentu wyrysu/wypisu/zaświadczenia z MPZP i Studium z możliwością wyboru zakresu informacji, formatu oraz dodatkowych elementów (np. pieczęci elektronicznej, opisu planu).</w:t>
            </w:r>
          </w:p>
          <w:p w14:paraId="7C27491E" w14:textId="2D5B2112"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Moduł MPZP oraz Studium znacząco usprawnia dostęp do informacji planistycznych oraz umożliwia szybkie i precyzyjne analizy przestrzenne, wspierając użytkowników w procesach decyzyjnych.</w:t>
            </w:r>
          </w:p>
        </w:tc>
      </w:tr>
      <w:tr w:rsidR="00872128" w:rsidRPr="00AA7EE2" w14:paraId="1A01B6DC" w14:textId="77777777" w:rsidTr="001D43BA">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7D451CB4" w14:textId="77777777" w:rsidR="00872128" w:rsidRPr="00FC7A97" w:rsidRDefault="00872128" w:rsidP="00E14EBA">
            <w:pPr>
              <w:spacing w:line="360" w:lineRule="auto"/>
              <w:rPr>
                <w:rFonts w:ascii="Arial" w:hAnsi="Arial" w:cs="Arial"/>
                <w:sz w:val="24"/>
                <w:szCs w:val="24"/>
              </w:rPr>
            </w:pPr>
            <w:r w:rsidRPr="00FC7A97">
              <w:rPr>
                <w:rFonts w:ascii="Arial" w:hAnsi="Arial" w:cs="Arial"/>
                <w:sz w:val="24"/>
                <w:szCs w:val="24"/>
              </w:rPr>
              <w:lastRenderedPageBreak/>
              <w:t>3.2</w:t>
            </w:r>
          </w:p>
        </w:tc>
        <w:tc>
          <w:tcPr>
            <w:tcW w:w="0" w:type="auto"/>
            <w:shd w:val="clear" w:color="auto" w:fill="auto"/>
            <w:hideMark/>
          </w:tcPr>
          <w:p w14:paraId="5F6B2AE9"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4"/>
                <w:szCs w:val="24"/>
              </w:rPr>
            </w:pPr>
            <w:r w:rsidRPr="00FC7A97">
              <w:rPr>
                <w:rFonts w:ascii="Arial" w:hAnsi="Arial" w:cs="Arial"/>
                <w:b/>
                <w:bCs/>
                <w:sz w:val="24"/>
                <w:szCs w:val="24"/>
              </w:rPr>
              <w:t xml:space="preserve">Moduł - Oś czasu. </w:t>
            </w:r>
            <w:r w:rsidRPr="00FC7A97">
              <w:rPr>
                <w:rFonts w:ascii="Arial" w:hAnsi="Arial" w:cs="Arial"/>
                <w:sz w:val="24"/>
                <w:szCs w:val="24"/>
              </w:rPr>
              <w:t>Moduł będący integralną częścią systemu GIS, dedykowany do zarządzania informacją przestrzenną w kontekście archiwalnych dokumentów planistycznych. Moduł powinien umożliwiać analizę zmian zagospodarowania przestrzennego w czasie oraz szybki dostęp do historycznych wersji MPZP i Studium. Moduł powinien zawierać następujące funkcjonalności:</w:t>
            </w:r>
          </w:p>
          <w:p w14:paraId="2D5A20DC" w14:textId="77777777" w:rsidR="00872128" w:rsidRPr="00FC7A97" w:rsidRDefault="00872128" w:rsidP="00E14EBA">
            <w:pPr>
              <w:pStyle w:val="Akapitzlist"/>
              <w:numPr>
                <w:ilvl w:val="0"/>
                <w:numId w:val="288"/>
              </w:num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Dostępność poprzez przeglądarkę internetową</w:t>
            </w:r>
            <w:r w:rsidRPr="00FC7A97">
              <w:rPr>
                <w:rFonts w:ascii="Arial" w:hAnsi="Arial" w:cs="Arial"/>
                <w:sz w:val="24"/>
                <w:szCs w:val="24"/>
              </w:rPr>
              <w:t xml:space="preserve"> – możliwość  korzystania  z modułu bez konieczności instalacji dodatkowego oprogramowania.</w:t>
            </w:r>
          </w:p>
          <w:p w14:paraId="75AB6731" w14:textId="77777777" w:rsidR="00872128" w:rsidRPr="00FC7A97" w:rsidRDefault="00872128" w:rsidP="00E14EBA">
            <w:pPr>
              <w:pStyle w:val="Akapitzlist"/>
              <w:numPr>
                <w:ilvl w:val="0"/>
                <w:numId w:val="288"/>
              </w:num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lastRenderedPageBreak/>
              <w:t>Prowadzenie rejestru archiwalnych MPZP i Studium</w:t>
            </w:r>
            <w:r w:rsidRPr="00FC7A97">
              <w:rPr>
                <w:rFonts w:ascii="Arial" w:hAnsi="Arial" w:cs="Arial"/>
                <w:sz w:val="24"/>
                <w:szCs w:val="24"/>
              </w:rPr>
              <w:t xml:space="preserve"> – system umożliwia przechowywanie uchwał w formie tabelarycznej i mapowej, z możliwością edycji, usuwania oraz dodawania nowych dokumentów planistycznych.</w:t>
            </w:r>
          </w:p>
          <w:p w14:paraId="4BA2C9BF" w14:textId="77777777" w:rsidR="00872128" w:rsidRPr="00FC7A97" w:rsidRDefault="00872128" w:rsidP="00E14EBA">
            <w:pPr>
              <w:pStyle w:val="Akapitzlist"/>
              <w:numPr>
                <w:ilvl w:val="0"/>
                <w:numId w:val="288"/>
              </w:num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Odczytywanie informacji o MPZP i Studium według stanu na wybraną datę</w:t>
            </w:r>
            <w:r w:rsidRPr="00FC7A97">
              <w:rPr>
                <w:rFonts w:ascii="Arial" w:hAnsi="Arial" w:cs="Arial"/>
                <w:sz w:val="24"/>
                <w:szCs w:val="24"/>
              </w:rPr>
              <w:t xml:space="preserve"> – użytkownicy mogą przeglądać dane historyczne i analizować zmiany w zagospodarowaniu przestrzennym.</w:t>
            </w:r>
          </w:p>
          <w:p w14:paraId="3F228379" w14:textId="77777777" w:rsidR="00872128" w:rsidRPr="00FC7A97" w:rsidRDefault="00872128" w:rsidP="00E14EBA">
            <w:pPr>
              <w:pStyle w:val="Akapitzlist"/>
              <w:numPr>
                <w:ilvl w:val="0"/>
                <w:numId w:val="288"/>
              </w:num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Obsługa załączników</w:t>
            </w:r>
            <w:r w:rsidRPr="00FC7A97">
              <w:rPr>
                <w:rFonts w:ascii="Arial" w:hAnsi="Arial" w:cs="Arial"/>
                <w:sz w:val="24"/>
                <w:szCs w:val="24"/>
              </w:rPr>
              <w:t xml:space="preserve"> – moduł pozwala na dodawanie oraz przeglądanie załączników powiązanych z dokumentami planistycznymi, zapewniając pełną archiwizację materiałów.</w:t>
            </w:r>
          </w:p>
          <w:p w14:paraId="2A1A7FB1" w14:textId="77777777" w:rsidR="00872128" w:rsidRPr="00FC7A97" w:rsidRDefault="00872128" w:rsidP="00E14EBA">
            <w:pPr>
              <w:pStyle w:val="Akapitzlist"/>
              <w:numPr>
                <w:ilvl w:val="0"/>
                <w:numId w:val="288"/>
              </w:num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Zaawansowane wyszukiwanie i filtrowanie</w:t>
            </w:r>
            <w:r w:rsidRPr="00FC7A97">
              <w:rPr>
                <w:rFonts w:ascii="Arial" w:hAnsi="Arial" w:cs="Arial"/>
                <w:sz w:val="24"/>
                <w:szCs w:val="24"/>
              </w:rPr>
              <w:t xml:space="preserve"> – system umożliwia szybkie odnalezienie pozycji w rejestrze archiwalnych MPZP i Studium na podstawie różnych kryteriów, a także sortowanie wyników.</w:t>
            </w:r>
          </w:p>
          <w:p w14:paraId="55A16EC2" w14:textId="77777777" w:rsidR="00872128" w:rsidRPr="00FC7A97" w:rsidRDefault="00872128" w:rsidP="00E14EBA">
            <w:pPr>
              <w:pStyle w:val="Akapitzlist"/>
              <w:numPr>
                <w:ilvl w:val="0"/>
                <w:numId w:val="288"/>
              </w:num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Wyświetlanie stanu zagospodarowania przestrzennego na wybraną datę</w:t>
            </w:r>
            <w:r w:rsidRPr="00FC7A97">
              <w:rPr>
                <w:rFonts w:ascii="Arial" w:hAnsi="Arial" w:cs="Arial"/>
                <w:sz w:val="24"/>
                <w:szCs w:val="24"/>
              </w:rPr>
              <w:t xml:space="preserve"> – użytkownicy mogą wizualizować dane w formie tabelarycznej oraz mapowej, analizując ich zmienność w czasie.</w:t>
            </w:r>
          </w:p>
          <w:p w14:paraId="2D22F0EE" w14:textId="77777777" w:rsidR="00872128" w:rsidRPr="00FC7A97" w:rsidRDefault="00872128" w:rsidP="00E14EBA">
            <w:pPr>
              <w:pStyle w:val="Akapitzlist"/>
              <w:numPr>
                <w:ilvl w:val="0"/>
                <w:numId w:val="288"/>
              </w:num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Generowanie dokumentów według stanu na wybraną datę</w:t>
            </w:r>
            <w:r w:rsidRPr="00FC7A97">
              <w:rPr>
                <w:rFonts w:ascii="Arial" w:hAnsi="Arial" w:cs="Arial"/>
                <w:sz w:val="24"/>
                <w:szCs w:val="24"/>
              </w:rPr>
              <w:t xml:space="preserve"> – moduł umożliwia automatyczne generowanie wypisów, wyrysów oraz zaświadczeń, uwzględniając stan zagospodarowania przestrzennego na konkretny moment w przeszłości.</w:t>
            </w:r>
          </w:p>
          <w:p w14:paraId="308195E1" w14:textId="77777777" w:rsidR="00872128" w:rsidRPr="00FC7A97" w:rsidRDefault="00872128" w:rsidP="00E14EBA">
            <w:pPr>
              <w:pStyle w:val="Akapitzlist"/>
              <w:numPr>
                <w:ilvl w:val="0"/>
                <w:numId w:val="288"/>
              </w:num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Elastyczny wybór daty</w:t>
            </w:r>
            <w:r w:rsidRPr="00FC7A97">
              <w:rPr>
                <w:rFonts w:ascii="Arial" w:hAnsi="Arial" w:cs="Arial"/>
                <w:sz w:val="24"/>
                <w:szCs w:val="24"/>
              </w:rPr>
              <w:t xml:space="preserve"> – użytkownicy mogą wybrać datę poprzez ręczne wpisanie, skorzystanie z kalendarza lub ustawienie punktu na interaktywnej osi czasu, co ułatwia analizę historycznych danych.</w:t>
            </w:r>
          </w:p>
          <w:p w14:paraId="765FB426" w14:textId="77777777" w:rsidR="00872128" w:rsidRPr="00FC7A97" w:rsidRDefault="00872128" w:rsidP="00E14EBA">
            <w:pPr>
              <w:pStyle w:val="Akapitzlist"/>
              <w:numPr>
                <w:ilvl w:val="0"/>
                <w:numId w:val="288"/>
              </w:num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Przetwarzanie archiwalnych MPZP do postaci cyfrowej</w:t>
            </w:r>
            <w:r w:rsidRPr="00FC7A97">
              <w:rPr>
                <w:rFonts w:ascii="Arial" w:hAnsi="Arial" w:cs="Arial"/>
                <w:sz w:val="24"/>
                <w:szCs w:val="24"/>
              </w:rPr>
              <w:t xml:space="preserve"> – w ramach wdrożenia system umożliwia konwersję posiadanych przez Zamawiającego dokumentów planistycznych do formatu cyfrowego, co pozwala na ich dalsze przetwarzanie i analizę.</w:t>
            </w:r>
          </w:p>
          <w:p w14:paraId="508F06B9"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 xml:space="preserve">Dzięki tym funkcjonalnościom moduł </w:t>
            </w:r>
            <w:r w:rsidRPr="00FC7A97">
              <w:rPr>
                <w:rFonts w:ascii="Arial" w:hAnsi="Arial" w:cs="Arial"/>
                <w:b/>
                <w:bCs/>
                <w:sz w:val="24"/>
                <w:szCs w:val="24"/>
              </w:rPr>
              <w:t>Oś czasu</w:t>
            </w:r>
            <w:r w:rsidRPr="00FC7A97">
              <w:rPr>
                <w:rFonts w:ascii="Arial" w:hAnsi="Arial" w:cs="Arial"/>
                <w:sz w:val="24"/>
                <w:szCs w:val="24"/>
              </w:rPr>
              <w:t xml:space="preserve"> stanowi kluczowe narzędzie do monitorowania i analizy zmian w zagospodarowaniu przestrzennym, wspierając procesy planistyczne oraz ułatwiając dostęp do historycznych danych.</w:t>
            </w:r>
          </w:p>
        </w:tc>
      </w:tr>
      <w:tr w:rsidR="00872128" w:rsidRPr="00AA7EE2" w14:paraId="4C3021F1" w14:textId="77777777" w:rsidTr="001D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4ED0CC9E" w14:textId="77777777" w:rsidR="00872128" w:rsidRPr="00FC7A97" w:rsidRDefault="00872128" w:rsidP="00E14EBA">
            <w:pPr>
              <w:spacing w:line="360" w:lineRule="auto"/>
              <w:rPr>
                <w:rFonts w:ascii="Arial" w:hAnsi="Arial" w:cs="Arial"/>
                <w:sz w:val="24"/>
                <w:szCs w:val="24"/>
              </w:rPr>
            </w:pPr>
            <w:r w:rsidRPr="00FC7A97">
              <w:rPr>
                <w:rFonts w:ascii="Arial" w:hAnsi="Arial" w:cs="Arial"/>
                <w:sz w:val="24"/>
                <w:szCs w:val="24"/>
              </w:rPr>
              <w:lastRenderedPageBreak/>
              <w:t>3.3</w:t>
            </w:r>
          </w:p>
        </w:tc>
        <w:tc>
          <w:tcPr>
            <w:tcW w:w="0" w:type="auto"/>
            <w:shd w:val="clear" w:color="auto" w:fill="auto"/>
            <w:hideMark/>
          </w:tcPr>
          <w:p w14:paraId="3B46BA2B"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b/>
                <w:bCs/>
                <w:sz w:val="24"/>
                <w:szCs w:val="24"/>
              </w:rPr>
            </w:pPr>
            <w:r w:rsidRPr="00FC7A97">
              <w:rPr>
                <w:rFonts w:ascii="Arial" w:hAnsi="Arial" w:cs="Arial"/>
                <w:b/>
                <w:bCs/>
                <w:sz w:val="24"/>
                <w:szCs w:val="24"/>
              </w:rPr>
              <w:t>Moduł - Procedura planistyczna</w:t>
            </w:r>
          </w:p>
          <w:p w14:paraId="2360C543"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lastRenderedPageBreak/>
              <w:t>Moduł będący częścią systemu GIS, dedykowany do kompleksowego zarządzania informacją przestrzenną w zakresie procedur planistycznych. Umożliwia skuteczne monitorowanie, archiwizowanie i analizowanie procesów związanych z miejscowymi planami zagospodarowania przestrzennego (MPZP) oraz Studium uwarunkowań i kierunków zagospodarowania przestrzennego. Moduł powinien zawierać następujące funkcjonalności:</w:t>
            </w:r>
          </w:p>
          <w:p w14:paraId="527C534F" w14:textId="77777777" w:rsidR="00872128" w:rsidRPr="00FC7A97" w:rsidRDefault="00872128" w:rsidP="00E14EBA">
            <w:pPr>
              <w:pStyle w:val="Akapitzlist"/>
              <w:numPr>
                <w:ilvl w:val="0"/>
                <w:numId w:val="287"/>
              </w:numPr>
              <w:spacing w:after="0"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Dostępność poprzez przeglądarkę internetową</w:t>
            </w:r>
            <w:r w:rsidRPr="00FC7A97">
              <w:rPr>
                <w:rFonts w:ascii="Arial" w:hAnsi="Arial" w:cs="Arial"/>
                <w:sz w:val="24"/>
                <w:szCs w:val="24"/>
              </w:rPr>
              <w:t xml:space="preserve"> – użytkownicy mogą korzystać z modułu bez konieczności instalacji dodatkowego oprogramowania.</w:t>
            </w:r>
          </w:p>
          <w:p w14:paraId="0694F1D8" w14:textId="77777777" w:rsidR="00872128" w:rsidRPr="00FC7A97" w:rsidRDefault="00872128" w:rsidP="00E14EBA">
            <w:pPr>
              <w:pStyle w:val="Akapitzlist"/>
              <w:numPr>
                <w:ilvl w:val="0"/>
                <w:numId w:val="287"/>
              </w:numPr>
              <w:spacing w:after="0"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Zarządzanie rejestrem procedur planistycznych</w:t>
            </w:r>
            <w:r w:rsidRPr="00FC7A97">
              <w:rPr>
                <w:rFonts w:ascii="Arial" w:hAnsi="Arial" w:cs="Arial"/>
                <w:sz w:val="24"/>
                <w:szCs w:val="24"/>
              </w:rPr>
              <w:t xml:space="preserve"> – system umożliwia prowadzenie bazy procedur z podziałem na aktualne i archiwalne, zapewniając łatwy dostęp do danych oraz możliwość ich edycji i przeglądania na mapie w odniesieniu do działek ewidencyjnych.</w:t>
            </w:r>
          </w:p>
          <w:p w14:paraId="1B0E8D6A" w14:textId="77777777" w:rsidR="00872128" w:rsidRPr="00FC7A97" w:rsidRDefault="00872128" w:rsidP="00E14EBA">
            <w:pPr>
              <w:pStyle w:val="Akapitzlist"/>
              <w:numPr>
                <w:ilvl w:val="0"/>
                <w:numId w:val="287"/>
              </w:numPr>
              <w:spacing w:after="0"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Prowadzenie rejestru procedur na wszystkich etapach</w:t>
            </w:r>
            <w:r w:rsidRPr="00FC7A97">
              <w:rPr>
                <w:rFonts w:ascii="Arial" w:hAnsi="Arial" w:cs="Arial"/>
                <w:sz w:val="24"/>
                <w:szCs w:val="24"/>
              </w:rPr>
              <w:t xml:space="preserve"> – system pozwala na śledzenie postępu każdej procedury planistycznej od momentu jej rozpoczęcia aż do zakończenia.</w:t>
            </w:r>
          </w:p>
          <w:p w14:paraId="1853D9DA" w14:textId="77777777" w:rsidR="00872128" w:rsidRPr="00FC7A97" w:rsidRDefault="00872128" w:rsidP="00E14EBA">
            <w:pPr>
              <w:pStyle w:val="Akapitzlist"/>
              <w:numPr>
                <w:ilvl w:val="0"/>
                <w:numId w:val="287"/>
              </w:numPr>
              <w:spacing w:after="0"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Wprowadzanie informacji o procedurze planistycznej</w:t>
            </w:r>
            <w:r w:rsidRPr="00FC7A97">
              <w:rPr>
                <w:rFonts w:ascii="Arial" w:hAnsi="Arial" w:cs="Arial"/>
                <w:sz w:val="24"/>
                <w:szCs w:val="24"/>
              </w:rPr>
              <w:t xml:space="preserve"> – użytkownicy mogą dodawać i edytować szczegółowe dane dotyczące procedury dla wskazanej działki ewidencyjnej, w tym:</w:t>
            </w:r>
          </w:p>
          <w:p w14:paraId="63D93877" w14:textId="77777777" w:rsidR="00872128" w:rsidRPr="00FC7A97" w:rsidRDefault="00872128" w:rsidP="00E14EBA">
            <w:pPr>
              <w:pStyle w:val="Akapitzlist"/>
              <w:numPr>
                <w:ilvl w:val="1"/>
                <w:numId w:val="264"/>
              </w:numPr>
              <w:spacing w:after="0"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Rodzaj procedury planistycznej,</w:t>
            </w:r>
          </w:p>
          <w:p w14:paraId="1F5816E2" w14:textId="77777777" w:rsidR="00872128" w:rsidRPr="00FC7A97" w:rsidRDefault="00872128" w:rsidP="00E14EBA">
            <w:pPr>
              <w:pStyle w:val="Akapitzlist"/>
              <w:numPr>
                <w:ilvl w:val="1"/>
                <w:numId w:val="264"/>
              </w:numPr>
              <w:spacing w:after="0"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Nazwę procedury,</w:t>
            </w:r>
          </w:p>
          <w:p w14:paraId="117293ED" w14:textId="77777777" w:rsidR="00872128" w:rsidRPr="00FC7A97" w:rsidRDefault="00872128" w:rsidP="00E14EBA">
            <w:pPr>
              <w:pStyle w:val="Akapitzlist"/>
              <w:numPr>
                <w:ilvl w:val="1"/>
                <w:numId w:val="264"/>
              </w:numPr>
              <w:spacing w:after="0"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Datę rozpoczęcia procedury,</w:t>
            </w:r>
          </w:p>
          <w:p w14:paraId="73A1AAEF" w14:textId="77777777" w:rsidR="00872128" w:rsidRPr="00FC7A97" w:rsidRDefault="00872128" w:rsidP="00E14EBA">
            <w:pPr>
              <w:pStyle w:val="Akapitzlist"/>
              <w:numPr>
                <w:ilvl w:val="1"/>
                <w:numId w:val="264"/>
              </w:numPr>
              <w:spacing w:after="0"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Numer procedury,</w:t>
            </w:r>
          </w:p>
          <w:p w14:paraId="1C2789BD" w14:textId="77777777" w:rsidR="00872128" w:rsidRPr="00FC7A97" w:rsidRDefault="00872128" w:rsidP="00E14EBA">
            <w:pPr>
              <w:pStyle w:val="Akapitzlist"/>
              <w:numPr>
                <w:ilvl w:val="1"/>
                <w:numId w:val="264"/>
              </w:numPr>
              <w:spacing w:after="0"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Aktualny status,</w:t>
            </w:r>
          </w:p>
          <w:p w14:paraId="33DBD554" w14:textId="77777777" w:rsidR="00872128" w:rsidRPr="00FC7A97" w:rsidRDefault="00872128" w:rsidP="00E14EBA">
            <w:pPr>
              <w:pStyle w:val="Akapitzlist"/>
              <w:numPr>
                <w:ilvl w:val="1"/>
                <w:numId w:val="264"/>
              </w:numPr>
              <w:spacing w:after="0"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Opis procedury,</w:t>
            </w:r>
          </w:p>
          <w:p w14:paraId="1393BDCD" w14:textId="77777777" w:rsidR="00872128" w:rsidRPr="00FC7A97" w:rsidRDefault="00872128" w:rsidP="00E14EBA">
            <w:pPr>
              <w:pStyle w:val="Akapitzlist"/>
              <w:numPr>
                <w:ilvl w:val="1"/>
                <w:numId w:val="264"/>
              </w:numPr>
              <w:spacing w:after="0"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Szczegółowy wykaz etapów procedury wraz z ich terminami realizacji.</w:t>
            </w:r>
          </w:p>
          <w:p w14:paraId="25E5237D" w14:textId="77777777" w:rsidR="00872128" w:rsidRPr="00FC7A97" w:rsidRDefault="00872128" w:rsidP="00E14EBA">
            <w:pPr>
              <w:numPr>
                <w:ilvl w:val="0"/>
                <w:numId w:val="264"/>
              </w:numPr>
              <w:spacing w:line="360" w:lineRule="auto"/>
              <w:ind w:left="714" w:hanging="357"/>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Automatyczne importowanie wniosków</w:t>
            </w:r>
            <w:r w:rsidRPr="00FC7A97">
              <w:rPr>
                <w:rFonts w:ascii="Arial" w:hAnsi="Arial" w:cs="Arial"/>
                <w:sz w:val="24"/>
                <w:szCs w:val="24"/>
              </w:rPr>
              <w:t xml:space="preserve"> – moduł umożliwia automatyczne wczytywanie złożonych wniosków dotyczących zmiany lub sporządzenia MPZP lub Studium, przypisując je do właściwych działek w granicach procedury.</w:t>
            </w:r>
          </w:p>
          <w:p w14:paraId="628F26DC" w14:textId="77777777" w:rsidR="00872128" w:rsidRPr="00FC7A97" w:rsidRDefault="00872128" w:rsidP="00E14EBA">
            <w:pPr>
              <w:numPr>
                <w:ilvl w:val="0"/>
                <w:numId w:val="264"/>
              </w:numPr>
              <w:spacing w:line="360" w:lineRule="auto"/>
              <w:ind w:left="714" w:hanging="357"/>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lastRenderedPageBreak/>
              <w:t>Integracja z systemem mapowym</w:t>
            </w:r>
            <w:r w:rsidRPr="00FC7A97">
              <w:rPr>
                <w:rFonts w:ascii="Arial" w:hAnsi="Arial" w:cs="Arial"/>
                <w:sz w:val="24"/>
                <w:szCs w:val="24"/>
              </w:rPr>
              <w:t xml:space="preserve"> – użytkownicy mogą wizualizować procedury planistyczne na mapie oraz analizować ich wpływ na otoczenie i istniejące uwarunkowania przestrzenne.</w:t>
            </w:r>
          </w:p>
          <w:p w14:paraId="28D2A575" w14:textId="77777777" w:rsidR="00872128" w:rsidRPr="00FC7A97" w:rsidRDefault="00872128" w:rsidP="00E14EBA">
            <w:pPr>
              <w:numPr>
                <w:ilvl w:val="0"/>
                <w:numId w:val="264"/>
              </w:numPr>
              <w:spacing w:line="360" w:lineRule="auto"/>
              <w:ind w:left="714" w:hanging="357"/>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Powiadomienia o statusie procedury</w:t>
            </w:r>
            <w:r w:rsidRPr="00FC7A97">
              <w:rPr>
                <w:rFonts w:ascii="Arial" w:hAnsi="Arial" w:cs="Arial"/>
                <w:sz w:val="24"/>
                <w:szCs w:val="24"/>
              </w:rPr>
              <w:t xml:space="preserve"> – moduł może generować automatyczne powiadomienia o zmianie statusu procedury planistycznej, co ułatwia bieżące monitorowanie procesów.</w:t>
            </w:r>
          </w:p>
          <w:p w14:paraId="342243AF" w14:textId="77777777" w:rsidR="00872128" w:rsidRPr="00FC7A97" w:rsidRDefault="00872128" w:rsidP="00E14EBA">
            <w:pPr>
              <w:numPr>
                <w:ilvl w:val="0"/>
                <w:numId w:val="264"/>
              </w:numPr>
              <w:spacing w:line="360" w:lineRule="auto"/>
              <w:ind w:left="714" w:hanging="357"/>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Generowanie raportów</w:t>
            </w:r>
            <w:r w:rsidRPr="00FC7A97">
              <w:rPr>
                <w:rFonts w:ascii="Arial" w:hAnsi="Arial" w:cs="Arial"/>
                <w:sz w:val="24"/>
                <w:szCs w:val="24"/>
              </w:rPr>
              <w:t xml:space="preserve"> – system umożliwia tworzenie szczegółowych raportów z przeprowadzonych procedur planistycznych, uwzględniających wszystkie etapy oraz podjęte działania.</w:t>
            </w:r>
          </w:p>
          <w:p w14:paraId="218B63AC" w14:textId="77777777" w:rsidR="00872128" w:rsidRPr="00FC7A97" w:rsidRDefault="00872128" w:rsidP="00E14EBA">
            <w:pPr>
              <w:numPr>
                <w:ilvl w:val="0"/>
                <w:numId w:val="264"/>
              </w:numPr>
              <w:spacing w:line="360" w:lineRule="auto"/>
              <w:ind w:left="714" w:hanging="357"/>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Historia zmian i archiwizacja dokumentacji</w:t>
            </w:r>
            <w:r w:rsidRPr="00FC7A97">
              <w:rPr>
                <w:rFonts w:ascii="Arial" w:hAnsi="Arial" w:cs="Arial"/>
                <w:sz w:val="24"/>
                <w:szCs w:val="24"/>
              </w:rPr>
              <w:t xml:space="preserve"> – moduł przechowuje historię operacji wykonywanych na poszczególnych procedurach oraz umożliwia archiwizację dokumentów powiązanych z procesem planistycznym.</w:t>
            </w:r>
          </w:p>
          <w:p w14:paraId="7B7B81D1"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r>
      <w:tr w:rsidR="00872128" w:rsidRPr="00AA7EE2" w14:paraId="67939796" w14:textId="77777777" w:rsidTr="001D43BA">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6D92ED7E" w14:textId="77777777" w:rsidR="00872128" w:rsidRPr="00FC7A97" w:rsidRDefault="00872128" w:rsidP="00E14EBA">
            <w:pPr>
              <w:spacing w:line="360" w:lineRule="auto"/>
              <w:rPr>
                <w:rFonts w:ascii="Arial" w:hAnsi="Arial" w:cs="Arial"/>
                <w:sz w:val="24"/>
                <w:szCs w:val="24"/>
              </w:rPr>
            </w:pPr>
            <w:r w:rsidRPr="00FC7A97">
              <w:rPr>
                <w:rFonts w:ascii="Arial" w:hAnsi="Arial" w:cs="Arial"/>
                <w:sz w:val="24"/>
                <w:szCs w:val="24"/>
              </w:rPr>
              <w:lastRenderedPageBreak/>
              <w:t>3.4</w:t>
            </w:r>
          </w:p>
        </w:tc>
        <w:tc>
          <w:tcPr>
            <w:tcW w:w="0" w:type="auto"/>
            <w:shd w:val="clear" w:color="auto" w:fill="auto"/>
            <w:hideMark/>
          </w:tcPr>
          <w:p w14:paraId="38ADFDE6"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4"/>
                <w:szCs w:val="24"/>
              </w:rPr>
            </w:pPr>
            <w:r w:rsidRPr="00FC7A97">
              <w:rPr>
                <w:rFonts w:ascii="Arial" w:hAnsi="Arial" w:cs="Arial"/>
                <w:b/>
                <w:bCs/>
                <w:sz w:val="24"/>
                <w:szCs w:val="24"/>
              </w:rPr>
              <w:t xml:space="preserve">Moduł – Akty Planowania Przestrzennego (APP). </w:t>
            </w:r>
            <w:r w:rsidRPr="00FC7A97">
              <w:rPr>
                <w:rFonts w:ascii="Arial" w:hAnsi="Arial" w:cs="Arial"/>
                <w:sz w:val="24"/>
                <w:szCs w:val="24"/>
              </w:rPr>
              <w:t>Moduł Akty Planowania Przestrzennego (APP) jest częścią systemu GIS, umożliwiającą kompleksowe zarządzanie dokumentami planistycznymi w zakresie miejscowych planów zagospodarowania przestrzennego (MPZP) oraz studiów uwarunkowań i kierunków zagospodarowania przestrzennego (</w:t>
            </w:r>
            <w:proofErr w:type="spellStart"/>
            <w:r w:rsidRPr="00FC7A97">
              <w:rPr>
                <w:rFonts w:ascii="Arial" w:hAnsi="Arial" w:cs="Arial"/>
                <w:sz w:val="24"/>
                <w:szCs w:val="24"/>
              </w:rPr>
              <w:t>SUiKZP</w:t>
            </w:r>
            <w:proofErr w:type="spellEnd"/>
            <w:r w:rsidRPr="00FC7A97">
              <w:rPr>
                <w:rFonts w:ascii="Arial" w:hAnsi="Arial" w:cs="Arial"/>
                <w:sz w:val="24"/>
                <w:szCs w:val="24"/>
              </w:rPr>
              <w:t>). Moduł wspiera prowadzenie rejestru aktów planowania przestrzennego oraz ich prezentację w formie tabelarycznej i mapowej.</w:t>
            </w:r>
          </w:p>
          <w:p w14:paraId="05F2359A"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4"/>
                <w:szCs w:val="24"/>
              </w:rPr>
            </w:pPr>
            <w:r w:rsidRPr="00FC7A97">
              <w:rPr>
                <w:rFonts w:ascii="Arial" w:hAnsi="Arial" w:cs="Arial"/>
                <w:sz w:val="24"/>
                <w:szCs w:val="24"/>
              </w:rPr>
              <w:t>Funkcjonalności modułu</w:t>
            </w:r>
          </w:p>
          <w:p w14:paraId="37FF0EA4" w14:textId="77777777" w:rsidR="00872128" w:rsidRPr="00FC7A97" w:rsidRDefault="00872128" w:rsidP="00E14EBA">
            <w:pPr>
              <w:numPr>
                <w:ilvl w:val="0"/>
                <w:numId w:val="265"/>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4"/>
                <w:szCs w:val="24"/>
              </w:rPr>
            </w:pPr>
            <w:r w:rsidRPr="00FC7A97">
              <w:rPr>
                <w:rFonts w:ascii="Arial" w:hAnsi="Arial" w:cs="Arial"/>
                <w:sz w:val="24"/>
                <w:szCs w:val="24"/>
              </w:rPr>
              <w:t>Prowadzenie rejestru APP</w:t>
            </w:r>
          </w:p>
          <w:p w14:paraId="4EE17E2C" w14:textId="77777777" w:rsidR="00872128" w:rsidRPr="00FC7A97" w:rsidRDefault="00872128" w:rsidP="00E14EBA">
            <w:pPr>
              <w:pStyle w:val="Akapitzlist"/>
              <w:numPr>
                <w:ilvl w:val="1"/>
                <w:numId w:val="282"/>
              </w:num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4"/>
                <w:szCs w:val="24"/>
              </w:rPr>
            </w:pPr>
            <w:r w:rsidRPr="00FC7A97">
              <w:rPr>
                <w:rFonts w:ascii="Arial" w:hAnsi="Arial" w:cs="Arial"/>
                <w:sz w:val="24"/>
                <w:szCs w:val="24"/>
              </w:rPr>
              <w:t>Ewidencja obowiązujących oraz archiwalnych aktów planowania przestrzennego,</w:t>
            </w:r>
          </w:p>
          <w:p w14:paraId="3BB23A99" w14:textId="77777777" w:rsidR="00872128" w:rsidRPr="00FC7A97" w:rsidRDefault="00872128" w:rsidP="00E14EBA">
            <w:pPr>
              <w:pStyle w:val="Akapitzlist"/>
              <w:numPr>
                <w:ilvl w:val="1"/>
                <w:numId w:val="282"/>
              </w:num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4"/>
                <w:szCs w:val="24"/>
              </w:rPr>
            </w:pPr>
            <w:r w:rsidRPr="00FC7A97">
              <w:rPr>
                <w:rFonts w:ascii="Arial" w:hAnsi="Arial" w:cs="Arial"/>
                <w:sz w:val="24"/>
                <w:szCs w:val="24"/>
              </w:rPr>
              <w:t>Możliwość dodawania, edytowania i usuwania danych,</w:t>
            </w:r>
          </w:p>
          <w:p w14:paraId="3F7EC68A" w14:textId="77777777" w:rsidR="00872128" w:rsidRPr="00FC7A97" w:rsidRDefault="00872128" w:rsidP="00E14EBA">
            <w:pPr>
              <w:pStyle w:val="Akapitzlist"/>
              <w:numPr>
                <w:ilvl w:val="1"/>
                <w:numId w:val="282"/>
              </w:num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4"/>
                <w:szCs w:val="24"/>
              </w:rPr>
            </w:pPr>
            <w:r w:rsidRPr="00FC7A97">
              <w:rPr>
                <w:rFonts w:ascii="Arial" w:hAnsi="Arial" w:cs="Arial"/>
                <w:sz w:val="24"/>
                <w:szCs w:val="24"/>
              </w:rPr>
              <w:t>Prezentacja dokumentów w układzie tabelarycznym oraz mapowym.</w:t>
            </w:r>
          </w:p>
          <w:p w14:paraId="7D93767E" w14:textId="77777777" w:rsidR="00872128" w:rsidRPr="00FC7A97" w:rsidRDefault="00872128" w:rsidP="00E14EBA">
            <w:pPr>
              <w:numPr>
                <w:ilvl w:val="0"/>
                <w:numId w:val="265"/>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4"/>
                <w:szCs w:val="24"/>
              </w:rPr>
            </w:pPr>
            <w:r w:rsidRPr="00FC7A97">
              <w:rPr>
                <w:rFonts w:ascii="Arial" w:hAnsi="Arial" w:cs="Arial"/>
                <w:sz w:val="24"/>
                <w:szCs w:val="24"/>
              </w:rPr>
              <w:t>Zarządzanie dokumentami i załącznikami</w:t>
            </w:r>
          </w:p>
          <w:p w14:paraId="1D35C23A" w14:textId="77777777" w:rsidR="00872128" w:rsidRPr="00FC7A97" w:rsidRDefault="00872128" w:rsidP="00E14EBA">
            <w:pPr>
              <w:pStyle w:val="Akapitzlist"/>
              <w:numPr>
                <w:ilvl w:val="1"/>
                <w:numId w:val="284"/>
              </w:num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4"/>
                <w:szCs w:val="24"/>
              </w:rPr>
            </w:pPr>
            <w:r w:rsidRPr="00FC7A97">
              <w:rPr>
                <w:rFonts w:ascii="Arial" w:hAnsi="Arial" w:cs="Arial"/>
                <w:sz w:val="24"/>
                <w:szCs w:val="24"/>
              </w:rPr>
              <w:t>Możliwość dodawania tekstów uchwał, rysunków MPZP oraz innych dokumentów planistycznych w formacie PDF, DOC, JPG, TIFF,</w:t>
            </w:r>
          </w:p>
          <w:p w14:paraId="3268E7B0" w14:textId="77777777" w:rsidR="00872128" w:rsidRPr="00FC7A97" w:rsidRDefault="00872128" w:rsidP="00E14EBA">
            <w:pPr>
              <w:pStyle w:val="Akapitzlist"/>
              <w:numPr>
                <w:ilvl w:val="1"/>
                <w:numId w:val="284"/>
              </w:num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4"/>
                <w:szCs w:val="24"/>
              </w:rPr>
            </w:pPr>
            <w:r w:rsidRPr="00FC7A97">
              <w:rPr>
                <w:rFonts w:ascii="Arial" w:hAnsi="Arial" w:cs="Arial"/>
                <w:sz w:val="24"/>
                <w:szCs w:val="24"/>
              </w:rPr>
              <w:lastRenderedPageBreak/>
              <w:t>Odczytywanie i pobieranie załączników bezpośrednio z poziomu systemu.</w:t>
            </w:r>
          </w:p>
          <w:p w14:paraId="7D8D22C0" w14:textId="77777777" w:rsidR="00872128" w:rsidRPr="00FC7A97" w:rsidRDefault="00872128" w:rsidP="00E14EBA">
            <w:pPr>
              <w:numPr>
                <w:ilvl w:val="0"/>
                <w:numId w:val="265"/>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4"/>
                <w:szCs w:val="24"/>
              </w:rPr>
            </w:pPr>
            <w:r w:rsidRPr="00FC7A97">
              <w:rPr>
                <w:rFonts w:ascii="Arial" w:hAnsi="Arial" w:cs="Arial"/>
                <w:sz w:val="24"/>
                <w:szCs w:val="24"/>
              </w:rPr>
              <w:t>Wyszukiwanie i filtrowanie danych</w:t>
            </w:r>
          </w:p>
          <w:p w14:paraId="2A7B1B75" w14:textId="77777777" w:rsidR="00872128" w:rsidRPr="00FC7A97" w:rsidRDefault="00872128" w:rsidP="00E14EBA">
            <w:pPr>
              <w:pStyle w:val="Akapitzlist"/>
              <w:numPr>
                <w:ilvl w:val="1"/>
                <w:numId w:val="283"/>
              </w:num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4"/>
                <w:szCs w:val="24"/>
              </w:rPr>
            </w:pPr>
            <w:r w:rsidRPr="00FC7A97">
              <w:rPr>
                <w:rFonts w:ascii="Arial" w:hAnsi="Arial" w:cs="Arial"/>
                <w:sz w:val="24"/>
                <w:szCs w:val="24"/>
              </w:rPr>
              <w:t>Możliwość wyszukiwania aktów planistycznych według numeru uchwały, daty uchwalenia, statusu, obszaru obowiązywania,</w:t>
            </w:r>
          </w:p>
          <w:p w14:paraId="4FD92D25" w14:textId="77777777" w:rsidR="00872128" w:rsidRPr="00FC7A97" w:rsidRDefault="00872128" w:rsidP="00E14EBA">
            <w:pPr>
              <w:pStyle w:val="Akapitzlist"/>
              <w:numPr>
                <w:ilvl w:val="1"/>
                <w:numId w:val="283"/>
              </w:num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4"/>
                <w:szCs w:val="24"/>
              </w:rPr>
            </w:pPr>
            <w:r w:rsidRPr="00FC7A97">
              <w:rPr>
                <w:rFonts w:ascii="Arial" w:hAnsi="Arial" w:cs="Arial"/>
                <w:sz w:val="24"/>
                <w:szCs w:val="24"/>
              </w:rPr>
              <w:t>Filtrowanie dokumentów według wybranych kryteriów,</w:t>
            </w:r>
          </w:p>
          <w:p w14:paraId="59A5D5E2" w14:textId="77777777" w:rsidR="00872128" w:rsidRPr="00FC7A97" w:rsidRDefault="00872128" w:rsidP="00E14EBA">
            <w:pPr>
              <w:pStyle w:val="Akapitzlist"/>
              <w:numPr>
                <w:ilvl w:val="1"/>
                <w:numId w:val="283"/>
              </w:num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4"/>
                <w:szCs w:val="24"/>
              </w:rPr>
            </w:pPr>
            <w:r w:rsidRPr="00FC7A97">
              <w:rPr>
                <w:rFonts w:ascii="Arial" w:hAnsi="Arial" w:cs="Arial"/>
                <w:sz w:val="24"/>
                <w:szCs w:val="24"/>
              </w:rPr>
              <w:t xml:space="preserve">Możliwość przeglądania historycznych wersji MPZP i </w:t>
            </w:r>
            <w:proofErr w:type="spellStart"/>
            <w:r w:rsidRPr="00FC7A97">
              <w:rPr>
                <w:rFonts w:ascii="Arial" w:hAnsi="Arial" w:cs="Arial"/>
                <w:sz w:val="24"/>
                <w:szCs w:val="24"/>
              </w:rPr>
              <w:t>SUiKZP</w:t>
            </w:r>
            <w:proofErr w:type="spellEnd"/>
            <w:r w:rsidRPr="00FC7A97">
              <w:rPr>
                <w:rFonts w:ascii="Arial" w:hAnsi="Arial" w:cs="Arial"/>
                <w:sz w:val="24"/>
                <w:szCs w:val="24"/>
              </w:rPr>
              <w:t>.</w:t>
            </w:r>
          </w:p>
          <w:p w14:paraId="4A0B1917" w14:textId="77777777" w:rsidR="00872128" w:rsidRPr="00FC7A97" w:rsidRDefault="00872128" w:rsidP="00E14EBA">
            <w:pPr>
              <w:numPr>
                <w:ilvl w:val="0"/>
                <w:numId w:val="265"/>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4"/>
                <w:szCs w:val="24"/>
              </w:rPr>
            </w:pPr>
            <w:r w:rsidRPr="00FC7A97">
              <w:rPr>
                <w:rFonts w:ascii="Arial" w:hAnsi="Arial" w:cs="Arial"/>
                <w:sz w:val="24"/>
                <w:szCs w:val="24"/>
              </w:rPr>
              <w:t>Generowanie dokumentów i raportów</w:t>
            </w:r>
          </w:p>
          <w:p w14:paraId="26CE66F7" w14:textId="77777777" w:rsidR="00872128" w:rsidRPr="00FC7A97" w:rsidRDefault="00872128" w:rsidP="00E14EBA">
            <w:pPr>
              <w:pStyle w:val="Akapitzlist"/>
              <w:numPr>
                <w:ilvl w:val="1"/>
                <w:numId w:val="285"/>
              </w:num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4"/>
                <w:szCs w:val="24"/>
              </w:rPr>
            </w:pPr>
            <w:r w:rsidRPr="00FC7A97">
              <w:rPr>
                <w:rFonts w:ascii="Arial" w:hAnsi="Arial" w:cs="Arial"/>
                <w:sz w:val="24"/>
                <w:szCs w:val="24"/>
              </w:rPr>
              <w:t>Automatyczne tworzenie wypisów i wyrysów z MPZP na podstawie danych przestrzennych,</w:t>
            </w:r>
          </w:p>
          <w:p w14:paraId="5750E2E0" w14:textId="77777777" w:rsidR="00872128" w:rsidRPr="00FC7A97" w:rsidRDefault="00872128" w:rsidP="00E14EBA">
            <w:pPr>
              <w:pStyle w:val="Akapitzlist"/>
              <w:numPr>
                <w:ilvl w:val="1"/>
                <w:numId w:val="285"/>
              </w:num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4"/>
                <w:szCs w:val="24"/>
              </w:rPr>
            </w:pPr>
            <w:r w:rsidRPr="00FC7A97">
              <w:rPr>
                <w:rFonts w:ascii="Arial" w:hAnsi="Arial" w:cs="Arial"/>
                <w:sz w:val="24"/>
                <w:szCs w:val="24"/>
              </w:rPr>
              <w:t>Generowanie zaświadczeń o obowiązującym zagospodarowaniu terenu,</w:t>
            </w:r>
          </w:p>
          <w:p w14:paraId="551CA0B6" w14:textId="77777777" w:rsidR="00872128" w:rsidRPr="00FC7A97" w:rsidRDefault="00872128" w:rsidP="00E14EBA">
            <w:pPr>
              <w:pStyle w:val="Akapitzlist"/>
              <w:numPr>
                <w:ilvl w:val="1"/>
                <w:numId w:val="285"/>
              </w:num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4"/>
                <w:szCs w:val="24"/>
              </w:rPr>
            </w:pPr>
            <w:r w:rsidRPr="00FC7A97">
              <w:rPr>
                <w:rFonts w:ascii="Arial" w:hAnsi="Arial" w:cs="Arial"/>
                <w:sz w:val="24"/>
                <w:szCs w:val="24"/>
              </w:rPr>
              <w:t>Eksport danych do różnych formatów (PDF, GML, SHP).</w:t>
            </w:r>
          </w:p>
          <w:p w14:paraId="464E5131" w14:textId="77777777" w:rsidR="00872128" w:rsidRPr="00FC7A97" w:rsidRDefault="00872128" w:rsidP="00E14EBA">
            <w:pPr>
              <w:numPr>
                <w:ilvl w:val="0"/>
                <w:numId w:val="265"/>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4"/>
                <w:szCs w:val="24"/>
              </w:rPr>
            </w:pPr>
            <w:r w:rsidRPr="00FC7A97">
              <w:rPr>
                <w:rFonts w:ascii="Arial" w:hAnsi="Arial" w:cs="Arial"/>
                <w:sz w:val="24"/>
                <w:szCs w:val="24"/>
              </w:rPr>
              <w:t>Integracja z innymi systemami</w:t>
            </w:r>
          </w:p>
          <w:p w14:paraId="458D8DEE" w14:textId="77777777" w:rsidR="00872128" w:rsidRPr="00FC7A97" w:rsidRDefault="00872128" w:rsidP="00E14EBA">
            <w:pPr>
              <w:pStyle w:val="Akapitzlist"/>
              <w:numPr>
                <w:ilvl w:val="1"/>
                <w:numId w:val="281"/>
              </w:num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4"/>
                <w:szCs w:val="24"/>
              </w:rPr>
            </w:pPr>
            <w:r w:rsidRPr="00FC7A97">
              <w:rPr>
                <w:rFonts w:ascii="Arial" w:hAnsi="Arial" w:cs="Arial"/>
                <w:sz w:val="24"/>
                <w:szCs w:val="24"/>
              </w:rPr>
              <w:t>Możliwość integracji z systemami ewidencji gruntów i budynków (</w:t>
            </w:r>
            <w:proofErr w:type="spellStart"/>
            <w:r w:rsidRPr="00FC7A97">
              <w:rPr>
                <w:rFonts w:ascii="Arial" w:hAnsi="Arial" w:cs="Arial"/>
                <w:sz w:val="24"/>
                <w:szCs w:val="24"/>
              </w:rPr>
              <w:t>EGiB</w:t>
            </w:r>
            <w:proofErr w:type="spellEnd"/>
            <w:r w:rsidRPr="00FC7A97">
              <w:rPr>
                <w:rFonts w:ascii="Arial" w:hAnsi="Arial" w:cs="Arial"/>
                <w:sz w:val="24"/>
                <w:szCs w:val="24"/>
              </w:rPr>
              <w:t>),</w:t>
            </w:r>
          </w:p>
          <w:p w14:paraId="628AC816" w14:textId="77777777" w:rsidR="00872128" w:rsidRPr="00FC7A97" w:rsidRDefault="00872128" w:rsidP="00E14EBA">
            <w:pPr>
              <w:pStyle w:val="Akapitzlist"/>
              <w:numPr>
                <w:ilvl w:val="1"/>
                <w:numId w:val="281"/>
              </w:num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4"/>
                <w:szCs w:val="24"/>
              </w:rPr>
            </w:pPr>
            <w:r w:rsidRPr="00FC7A97">
              <w:rPr>
                <w:rFonts w:ascii="Arial" w:hAnsi="Arial" w:cs="Arial"/>
                <w:sz w:val="24"/>
                <w:szCs w:val="24"/>
              </w:rPr>
              <w:t>Automatyczna weryfikacja aktualnego przeznaczenia działek ewidencyjnych na podstawie MPZP,</w:t>
            </w:r>
          </w:p>
          <w:p w14:paraId="012AF207" w14:textId="77777777" w:rsidR="00872128" w:rsidRPr="00FC7A97" w:rsidRDefault="00872128" w:rsidP="00E14EBA">
            <w:pPr>
              <w:pStyle w:val="Akapitzlist"/>
              <w:numPr>
                <w:ilvl w:val="1"/>
                <w:numId w:val="281"/>
              </w:num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4"/>
                <w:szCs w:val="24"/>
              </w:rPr>
            </w:pPr>
            <w:r w:rsidRPr="00FC7A97">
              <w:rPr>
                <w:rFonts w:ascii="Arial" w:hAnsi="Arial" w:cs="Arial"/>
                <w:sz w:val="24"/>
                <w:szCs w:val="24"/>
              </w:rPr>
              <w:t>Integracja z krajowym rejestrem aktów planowania przestrzennego (Rejestr Urbanistyczny).</w:t>
            </w:r>
          </w:p>
        </w:tc>
      </w:tr>
      <w:tr w:rsidR="00872128" w:rsidRPr="00AA7EE2" w14:paraId="55446B47" w14:textId="77777777" w:rsidTr="001D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242B334E" w14:textId="77777777" w:rsidR="00872128" w:rsidRPr="00FC7A97" w:rsidRDefault="00872128" w:rsidP="00E14EBA">
            <w:pPr>
              <w:spacing w:line="360" w:lineRule="auto"/>
              <w:rPr>
                <w:rFonts w:ascii="Arial" w:hAnsi="Arial" w:cs="Arial"/>
                <w:sz w:val="24"/>
                <w:szCs w:val="24"/>
              </w:rPr>
            </w:pPr>
            <w:r w:rsidRPr="00FC7A97">
              <w:rPr>
                <w:rFonts w:ascii="Arial" w:hAnsi="Arial" w:cs="Arial"/>
                <w:sz w:val="24"/>
                <w:szCs w:val="24"/>
              </w:rPr>
              <w:lastRenderedPageBreak/>
              <w:t>3.5</w:t>
            </w:r>
          </w:p>
        </w:tc>
        <w:tc>
          <w:tcPr>
            <w:tcW w:w="0" w:type="auto"/>
            <w:shd w:val="clear" w:color="auto" w:fill="auto"/>
            <w:hideMark/>
          </w:tcPr>
          <w:p w14:paraId="285C062A"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b/>
                <w:bCs/>
                <w:sz w:val="24"/>
                <w:szCs w:val="24"/>
              </w:rPr>
            </w:pPr>
            <w:r w:rsidRPr="00FC7A97">
              <w:rPr>
                <w:rFonts w:ascii="Arial" w:hAnsi="Arial" w:cs="Arial"/>
                <w:b/>
                <w:bCs/>
                <w:sz w:val="24"/>
                <w:szCs w:val="24"/>
              </w:rPr>
              <w:t xml:space="preserve">Moduł – sprawy. </w:t>
            </w:r>
            <w:r w:rsidRPr="00FC7A97">
              <w:rPr>
                <w:rFonts w:ascii="Arial" w:hAnsi="Arial" w:cs="Arial"/>
                <w:sz w:val="24"/>
                <w:szCs w:val="24"/>
              </w:rPr>
              <w:t>Moduł będący integralną częścią systemu GIS, przeznaczony do kompleksowego zarządzania informacją przestrzenną dotyczącą spraw, wniosków i decyzji administracyjnych związanych z zagospodarowaniem przestrzennym. Moduł oferuje następujące funkcjonalności:</w:t>
            </w:r>
          </w:p>
          <w:p w14:paraId="6D653007" w14:textId="77777777" w:rsidR="00872128" w:rsidRPr="00FC7A97" w:rsidRDefault="00872128" w:rsidP="00E14EBA">
            <w:pPr>
              <w:pStyle w:val="Akapitzlist"/>
              <w:numPr>
                <w:ilvl w:val="0"/>
                <w:numId w:val="289"/>
              </w:numPr>
              <w:spacing w:after="0"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Dostępność poprzez przeglądarkę internetową</w:t>
            </w:r>
            <w:r w:rsidRPr="00FC7A97">
              <w:rPr>
                <w:rFonts w:ascii="Arial" w:hAnsi="Arial" w:cs="Arial"/>
                <w:sz w:val="24"/>
                <w:szCs w:val="24"/>
              </w:rPr>
              <w:t xml:space="preserve"> – użytkownicy mają możliwość pracy w systemie bez konieczności instalacji dodatkowego oprogramowania.</w:t>
            </w:r>
          </w:p>
          <w:p w14:paraId="5DF07447" w14:textId="77777777" w:rsidR="00872128" w:rsidRPr="00FC7A97" w:rsidRDefault="00872128" w:rsidP="00E14EBA">
            <w:pPr>
              <w:pStyle w:val="Akapitzlist"/>
              <w:numPr>
                <w:ilvl w:val="0"/>
                <w:numId w:val="289"/>
              </w:numPr>
              <w:spacing w:after="0"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Prowadzenie rejestru spraw</w:t>
            </w:r>
            <w:r w:rsidRPr="00FC7A97">
              <w:rPr>
                <w:rFonts w:ascii="Arial" w:hAnsi="Arial" w:cs="Arial"/>
                <w:sz w:val="24"/>
                <w:szCs w:val="24"/>
              </w:rPr>
              <w:t xml:space="preserve"> - system umożliwia prowadzenie rejestru spraw. Sprawy muszą być powiązane z wnioskami i decyzjami. Wymagana jest integracja spraw z Systemem Obiegu Dokumentów.</w:t>
            </w:r>
          </w:p>
          <w:p w14:paraId="6CA9ABD2" w14:textId="77777777" w:rsidR="00872128" w:rsidRPr="00FC7A97" w:rsidRDefault="00872128" w:rsidP="00E14EBA">
            <w:pPr>
              <w:pStyle w:val="Akapitzlist"/>
              <w:numPr>
                <w:ilvl w:val="0"/>
                <w:numId w:val="289"/>
              </w:numPr>
              <w:spacing w:after="0"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lastRenderedPageBreak/>
              <w:t xml:space="preserve">Prowadzenie rejestru wniosków </w:t>
            </w:r>
            <w:r w:rsidRPr="00FC7A97">
              <w:rPr>
                <w:rFonts w:ascii="Arial" w:hAnsi="Arial" w:cs="Arial"/>
                <w:sz w:val="24"/>
                <w:szCs w:val="24"/>
              </w:rPr>
              <w:t>- system umożliwia prowadzenie rejestru wniosków. Wnioski muszą być powiązane z sprawami i decyzjami. Wymagana jest integracja spraw z Systemem Obiegu Dokumentów.</w:t>
            </w:r>
          </w:p>
          <w:p w14:paraId="443183EF" w14:textId="77777777" w:rsidR="00872128" w:rsidRPr="00FC7A97" w:rsidRDefault="00872128" w:rsidP="00E14EBA">
            <w:pPr>
              <w:pStyle w:val="Akapitzlist"/>
              <w:numPr>
                <w:ilvl w:val="0"/>
                <w:numId w:val="289"/>
              </w:numPr>
              <w:spacing w:after="0"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Prowadzenie rejestru decyzji</w:t>
            </w:r>
            <w:r w:rsidRPr="00FC7A97">
              <w:rPr>
                <w:rFonts w:ascii="Arial" w:hAnsi="Arial" w:cs="Arial"/>
                <w:sz w:val="24"/>
                <w:szCs w:val="24"/>
              </w:rPr>
              <w:t xml:space="preserve"> – system umożliwia prowadzenie bazy danych decyzji w formie tabelarycznej i mapowej. Rejestr jest powiązany z działkami ewidencyjnymi, co pozwala na szybkie i intuicyjne zarządzanie danymi. Decyzje muszą być powiązane z sprawami i wnioskami. Wymagana jest integracja spraw z Systemem Obiegu Dokumentów.</w:t>
            </w:r>
          </w:p>
          <w:p w14:paraId="3A9F505A" w14:textId="77777777" w:rsidR="00872128" w:rsidRPr="00FC7A97" w:rsidRDefault="00872128" w:rsidP="00E14EBA">
            <w:pPr>
              <w:pStyle w:val="Akapitzlist"/>
              <w:numPr>
                <w:ilvl w:val="0"/>
                <w:numId w:val="289"/>
              </w:numPr>
              <w:spacing w:after="0"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Możliwość zarządzania decyzji</w:t>
            </w:r>
            <w:r w:rsidRPr="00FC7A97">
              <w:rPr>
                <w:rFonts w:ascii="Arial" w:hAnsi="Arial" w:cs="Arial"/>
                <w:sz w:val="24"/>
                <w:szCs w:val="24"/>
              </w:rPr>
              <w:t xml:space="preserve"> – użytkownicy posiadają uprawnienia do aktualizacji danych w rejestrze, co pozwala na bieżące uzupełnianie i modyfikowanie informacji.</w:t>
            </w:r>
          </w:p>
          <w:p w14:paraId="0CDA4F16" w14:textId="77777777" w:rsidR="00872128" w:rsidRPr="00FC7A97" w:rsidRDefault="00872128" w:rsidP="00E14EBA">
            <w:pPr>
              <w:pStyle w:val="Akapitzlist"/>
              <w:numPr>
                <w:ilvl w:val="0"/>
                <w:numId w:val="289"/>
              </w:numPr>
              <w:spacing w:after="0"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Obsługa załączników</w:t>
            </w:r>
            <w:r w:rsidRPr="00FC7A97">
              <w:rPr>
                <w:rFonts w:ascii="Arial" w:hAnsi="Arial" w:cs="Arial"/>
                <w:sz w:val="24"/>
                <w:szCs w:val="24"/>
              </w:rPr>
              <w:t xml:space="preserve"> – moduł umożliwia dodawanie oraz odczytywanie załączników związanych z poszczególnymi decyzjami, co pozwala na przechowywanie kompletnych dokumentacji w jednym miejscu.</w:t>
            </w:r>
          </w:p>
          <w:p w14:paraId="2E18AFEC" w14:textId="77777777" w:rsidR="00872128" w:rsidRPr="00FC7A97" w:rsidRDefault="00872128" w:rsidP="00E14EBA">
            <w:pPr>
              <w:pStyle w:val="Akapitzlist"/>
              <w:numPr>
                <w:ilvl w:val="0"/>
                <w:numId w:val="289"/>
              </w:numPr>
              <w:spacing w:after="0"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Wyszukiwanie działek ewidencyjnych</w:t>
            </w:r>
            <w:r w:rsidRPr="00FC7A97">
              <w:rPr>
                <w:rFonts w:ascii="Arial" w:hAnsi="Arial" w:cs="Arial"/>
                <w:sz w:val="24"/>
                <w:szCs w:val="24"/>
              </w:rPr>
              <w:t xml:space="preserve"> – użytkownicy mogą szybko odnaleźć działki ewidencyjne poprzez różne kryteria wyszukiwania. System automatycznie odczytuje pełne informacje o zagospodarowaniu przestrzennym danej działki, co usprawnia proces analizy.</w:t>
            </w:r>
          </w:p>
          <w:p w14:paraId="0421BBAB" w14:textId="77777777" w:rsidR="00872128" w:rsidRPr="00FC7A97" w:rsidRDefault="00872128" w:rsidP="00E14EBA">
            <w:pPr>
              <w:pStyle w:val="Akapitzlist"/>
              <w:numPr>
                <w:ilvl w:val="0"/>
                <w:numId w:val="289"/>
              </w:numPr>
              <w:spacing w:after="0"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Integracja z aplikacją dziedzinową dotyczącą miejscowych planów zagospodarowania przestrzennego (MPZP)</w:t>
            </w:r>
            <w:r w:rsidRPr="00FC7A97">
              <w:rPr>
                <w:rFonts w:ascii="Arial" w:hAnsi="Arial" w:cs="Arial"/>
                <w:sz w:val="24"/>
                <w:szCs w:val="24"/>
              </w:rPr>
              <w:t xml:space="preserve"> – system automatycznie weryfikuje aktualne przeznaczenie działki w oparciu o obowiązujące uchwały MPZP, co minimalizuje ryzyko błędów i usprawnia proces decyzyjny.</w:t>
            </w:r>
          </w:p>
          <w:p w14:paraId="1D2934D0" w14:textId="77777777" w:rsidR="00872128" w:rsidRPr="00FC7A97" w:rsidRDefault="00872128" w:rsidP="00E14EBA">
            <w:pPr>
              <w:pStyle w:val="Akapitzlist"/>
              <w:numPr>
                <w:ilvl w:val="0"/>
                <w:numId w:val="289"/>
              </w:numPr>
              <w:spacing w:after="0"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Generowanie dokumentów</w:t>
            </w:r>
            <w:r w:rsidRPr="00FC7A97">
              <w:rPr>
                <w:rFonts w:ascii="Arial" w:hAnsi="Arial" w:cs="Arial"/>
                <w:sz w:val="24"/>
                <w:szCs w:val="24"/>
              </w:rPr>
              <w:t xml:space="preserve"> – moduł oferuje funkcję automatycznego generowania decyzjach na podstawie predefiniowanych szablonów. Dokumenty są gotowe do wydruku lub eksportu w formacie elektronicznym, co przyspiesza obsługę administracyjną.</w:t>
            </w:r>
          </w:p>
          <w:p w14:paraId="50DBD10D" w14:textId="77777777" w:rsidR="00872128" w:rsidRPr="00FC7A97" w:rsidRDefault="00872128" w:rsidP="00E14EBA">
            <w:pPr>
              <w:pStyle w:val="Akapitzlist"/>
              <w:numPr>
                <w:ilvl w:val="0"/>
                <w:numId w:val="289"/>
              </w:numPr>
              <w:spacing w:after="0"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lastRenderedPageBreak/>
              <w:t>Zaawansowana analiza przestrzenna</w:t>
            </w:r>
            <w:r w:rsidRPr="00FC7A97">
              <w:rPr>
                <w:rFonts w:ascii="Arial" w:hAnsi="Arial" w:cs="Arial"/>
                <w:sz w:val="24"/>
                <w:szCs w:val="24"/>
              </w:rPr>
              <w:t xml:space="preserve"> – użytkownicy mogą korzystać z narzędzi analitycznych pozwalających na ocenę wpływu decyzji na otaczające środowisko i istniejącą zabudowę.</w:t>
            </w:r>
          </w:p>
          <w:p w14:paraId="1BEFB020"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 xml:space="preserve">Dzięki powyższym funkcjonalnościom moduł </w:t>
            </w:r>
            <w:r w:rsidRPr="00FC7A97">
              <w:rPr>
                <w:rFonts w:ascii="Arial" w:hAnsi="Arial" w:cs="Arial"/>
                <w:b/>
                <w:bCs/>
                <w:sz w:val="24"/>
                <w:szCs w:val="24"/>
              </w:rPr>
              <w:t>Decyzje</w:t>
            </w:r>
            <w:r w:rsidRPr="00FC7A97">
              <w:rPr>
                <w:rFonts w:ascii="Arial" w:hAnsi="Arial" w:cs="Arial"/>
                <w:sz w:val="24"/>
                <w:szCs w:val="24"/>
              </w:rPr>
              <w:t xml:space="preserve"> znacząco usprawnia proces zarządzania decyzjami administracyjnymi w kontekście zagospodarowania przestrzennego, zapewniając szybki dostęp do informacji, automatyzację kluczowych procesów oraz pełną integrację z innymi systemami GIS.</w:t>
            </w:r>
          </w:p>
        </w:tc>
      </w:tr>
    </w:tbl>
    <w:p w14:paraId="3CD470B7" w14:textId="0B7971E0" w:rsidR="00872128" w:rsidRPr="00FC7A97" w:rsidRDefault="009028F8" w:rsidP="00E14EBA">
      <w:pPr>
        <w:pStyle w:val="Nagwek3"/>
        <w:spacing w:before="0" w:line="360" w:lineRule="auto"/>
        <w:jc w:val="both"/>
        <w:rPr>
          <w:rFonts w:ascii="Arial" w:hAnsi="Arial" w:cs="Arial"/>
          <w:b/>
          <w:bCs/>
        </w:rPr>
      </w:pPr>
      <w:bookmarkStart w:id="24" w:name="_Toc203509400"/>
      <w:r>
        <w:rPr>
          <w:rFonts w:ascii="Arial" w:hAnsi="Arial" w:cs="Arial"/>
        </w:rPr>
        <w:lastRenderedPageBreak/>
        <w:t>1</w:t>
      </w:r>
      <w:r w:rsidR="00872128" w:rsidRPr="00FC7A97">
        <w:rPr>
          <w:rFonts w:ascii="Arial" w:hAnsi="Arial" w:cs="Arial"/>
        </w:rPr>
        <w:t>.4.4 Wymagania dotyczące digitalizacji danych</w:t>
      </w:r>
      <w:bookmarkEnd w:id="24"/>
    </w:p>
    <w:tbl>
      <w:tblPr>
        <w:tblStyle w:val="Tabelasiatki4akcent1"/>
        <w:tblW w:w="0" w:type="auto"/>
        <w:tblLook w:val="04A0" w:firstRow="1" w:lastRow="0" w:firstColumn="1" w:lastColumn="0" w:noHBand="0" w:noVBand="1"/>
      </w:tblPr>
      <w:tblGrid>
        <w:gridCol w:w="617"/>
        <w:gridCol w:w="8445"/>
      </w:tblGrid>
      <w:tr w:rsidR="00872128" w:rsidRPr="00AA7EE2" w14:paraId="541B911B" w14:textId="77777777" w:rsidTr="001D43B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3CF4E1DD" w14:textId="77777777" w:rsidR="00872128" w:rsidRPr="00FC7A97" w:rsidRDefault="00872128" w:rsidP="00E14EBA">
            <w:pPr>
              <w:spacing w:line="360" w:lineRule="auto"/>
              <w:jc w:val="both"/>
              <w:rPr>
                <w:rFonts w:ascii="Arial" w:hAnsi="Arial" w:cs="Arial"/>
                <w:sz w:val="24"/>
                <w:szCs w:val="24"/>
              </w:rPr>
            </w:pPr>
            <w:r w:rsidRPr="00FC7A97">
              <w:rPr>
                <w:rFonts w:ascii="Arial" w:hAnsi="Arial" w:cs="Arial"/>
                <w:sz w:val="24"/>
                <w:szCs w:val="24"/>
              </w:rPr>
              <w:t xml:space="preserve">Nr </w:t>
            </w:r>
          </w:p>
        </w:tc>
        <w:tc>
          <w:tcPr>
            <w:tcW w:w="0" w:type="auto"/>
            <w:hideMark/>
          </w:tcPr>
          <w:p w14:paraId="1989BCC5" w14:textId="77777777" w:rsidR="00872128" w:rsidRPr="00FC7A97" w:rsidRDefault="00872128" w:rsidP="00E14EBA">
            <w:pPr>
              <w:spacing w:line="360" w:lineRule="auto"/>
              <w:jc w:val="both"/>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Opis wymagania</w:t>
            </w:r>
          </w:p>
        </w:tc>
      </w:tr>
      <w:tr w:rsidR="00872128" w:rsidRPr="00AA7EE2" w14:paraId="7EDBCA8F" w14:textId="77777777" w:rsidTr="001D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409A93D9" w14:textId="77777777" w:rsidR="00872128" w:rsidRPr="00FC7A97" w:rsidRDefault="00872128" w:rsidP="00E14EBA">
            <w:pPr>
              <w:spacing w:line="360" w:lineRule="auto"/>
              <w:rPr>
                <w:rFonts w:ascii="Arial" w:hAnsi="Arial" w:cs="Arial"/>
                <w:sz w:val="24"/>
                <w:szCs w:val="24"/>
              </w:rPr>
            </w:pPr>
            <w:r w:rsidRPr="00FC7A97">
              <w:rPr>
                <w:rFonts w:ascii="Arial" w:hAnsi="Arial" w:cs="Arial"/>
                <w:sz w:val="24"/>
                <w:szCs w:val="24"/>
              </w:rPr>
              <w:t>4.1.</w:t>
            </w:r>
          </w:p>
        </w:tc>
        <w:tc>
          <w:tcPr>
            <w:tcW w:w="0" w:type="auto"/>
            <w:shd w:val="clear" w:color="auto" w:fill="auto"/>
            <w:hideMark/>
          </w:tcPr>
          <w:p w14:paraId="0526B9E9" w14:textId="68303C20"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b/>
                <w:bCs/>
                <w:sz w:val="24"/>
                <w:szCs w:val="24"/>
              </w:rPr>
            </w:pPr>
            <w:r w:rsidRPr="00FC7A97">
              <w:rPr>
                <w:rFonts w:ascii="Arial" w:hAnsi="Arial" w:cs="Arial"/>
                <w:b/>
                <w:bCs/>
                <w:sz w:val="24"/>
                <w:szCs w:val="24"/>
              </w:rPr>
              <w:t>Digitalizacja Miejscowych Planów Zagospodarowania Przestrzennego (MPZP)</w:t>
            </w:r>
            <w:r w:rsidR="00436C6C">
              <w:rPr>
                <w:rFonts w:ascii="Arial" w:hAnsi="Arial" w:cs="Arial"/>
                <w:b/>
                <w:bCs/>
                <w:sz w:val="24"/>
                <w:szCs w:val="24"/>
              </w:rPr>
              <w:t xml:space="preserve"> 87 szt.</w:t>
            </w:r>
            <w:r w:rsidR="009B6F65">
              <w:rPr>
                <w:rFonts w:ascii="Arial" w:hAnsi="Arial" w:cs="Arial"/>
                <w:b/>
                <w:bCs/>
                <w:sz w:val="24"/>
                <w:szCs w:val="24"/>
              </w:rPr>
              <w:t xml:space="preserve"> oraz </w:t>
            </w:r>
            <w:r w:rsidR="002F691C">
              <w:rPr>
                <w:rFonts w:ascii="Arial" w:hAnsi="Arial" w:cs="Arial"/>
                <w:b/>
                <w:bCs/>
                <w:sz w:val="24"/>
                <w:szCs w:val="24"/>
              </w:rPr>
              <w:t>d</w:t>
            </w:r>
            <w:r w:rsidR="009B6F65" w:rsidRPr="009B6F65">
              <w:rPr>
                <w:rFonts w:ascii="Arial" w:hAnsi="Arial" w:cs="Arial"/>
                <w:b/>
                <w:bCs/>
                <w:sz w:val="24"/>
                <w:szCs w:val="24"/>
              </w:rPr>
              <w:t>igitalizacja przystąpień dla dokumentów planistycznych</w:t>
            </w:r>
            <w:r w:rsidR="009B6F65">
              <w:rPr>
                <w:rFonts w:ascii="Arial" w:hAnsi="Arial" w:cs="Arial"/>
                <w:b/>
                <w:bCs/>
                <w:sz w:val="24"/>
                <w:szCs w:val="24"/>
              </w:rPr>
              <w:t xml:space="preserve"> </w:t>
            </w:r>
            <w:r w:rsidR="002F691C">
              <w:rPr>
                <w:rFonts w:ascii="Arial" w:hAnsi="Arial" w:cs="Arial"/>
                <w:b/>
                <w:bCs/>
                <w:sz w:val="24"/>
                <w:szCs w:val="24"/>
              </w:rPr>
              <w:t xml:space="preserve">w tym MPZP </w:t>
            </w:r>
            <w:r w:rsidR="009B6F65">
              <w:rPr>
                <w:rFonts w:ascii="Arial" w:hAnsi="Arial" w:cs="Arial"/>
                <w:b/>
                <w:bCs/>
                <w:sz w:val="24"/>
                <w:szCs w:val="24"/>
              </w:rPr>
              <w:t>– 1 szt.</w:t>
            </w:r>
          </w:p>
          <w:p w14:paraId="39B6DD76"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b/>
                <w:bCs/>
                <w:sz w:val="24"/>
                <w:szCs w:val="24"/>
              </w:rPr>
            </w:pPr>
            <w:r w:rsidRPr="00FC7A97">
              <w:rPr>
                <w:rFonts w:ascii="Arial" w:hAnsi="Arial" w:cs="Arial"/>
                <w:b/>
                <w:bCs/>
                <w:sz w:val="24"/>
                <w:szCs w:val="24"/>
              </w:rPr>
              <w:t xml:space="preserve">Zakres digitalizacji </w:t>
            </w:r>
            <w:r w:rsidRPr="00FC7A97">
              <w:rPr>
                <w:rFonts w:ascii="Arial" w:hAnsi="Arial" w:cs="Arial"/>
                <w:sz w:val="24"/>
                <w:szCs w:val="24"/>
              </w:rPr>
              <w:t>Proces digitalizacji obejmuje zarówno aktualne, jak i archiwalne dokumenty planistyczne, w tym:</w:t>
            </w:r>
          </w:p>
          <w:p w14:paraId="375ACC16" w14:textId="77777777" w:rsidR="00872128" w:rsidRPr="00FC7A97" w:rsidRDefault="00872128" w:rsidP="00E14EBA">
            <w:pPr>
              <w:numPr>
                <w:ilvl w:val="0"/>
                <w:numId w:val="266"/>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Opracowanie rejestru MPZP</w:t>
            </w:r>
            <w:r w:rsidRPr="00FC7A97">
              <w:rPr>
                <w:rFonts w:ascii="Arial" w:hAnsi="Arial" w:cs="Arial"/>
                <w:sz w:val="24"/>
                <w:szCs w:val="24"/>
              </w:rPr>
              <w:t xml:space="preserve"> zgodnie z wymogami Rozporządzenia Ministra Rozwoju, Pracy i Technologii z dnia 26 października 2020 r. w sprawie zbiorów danych przestrzennych oraz metadanych dotyczących zagospodarowania przestrzennego.</w:t>
            </w:r>
          </w:p>
          <w:p w14:paraId="31544820" w14:textId="77777777" w:rsidR="00872128" w:rsidRPr="00FC7A97" w:rsidRDefault="00872128" w:rsidP="00E14EBA">
            <w:pPr>
              <w:numPr>
                <w:ilvl w:val="0"/>
                <w:numId w:val="266"/>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Utworzenie plików GML</w:t>
            </w:r>
            <w:r w:rsidRPr="00FC7A97">
              <w:rPr>
                <w:rFonts w:ascii="Arial" w:hAnsi="Arial" w:cs="Arial"/>
                <w:sz w:val="24"/>
                <w:szCs w:val="24"/>
              </w:rPr>
              <w:t xml:space="preserve"> dla obowiązujących Miejscowych Planów Zagospodarowania Przestrzennego (MPZP), uwzględniając ich zmiany.</w:t>
            </w:r>
          </w:p>
          <w:p w14:paraId="095FCF31" w14:textId="77777777" w:rsidR="00872128" w:rsidRPr="00FC7A97" w:rsidRDefault="00872128" w:rsidP="00E14EBA">
            <w:pPr>
              <w:numPr>
                <w:ilvl w:val="0"/>
                <w:numId w:val="266"/>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Tworzenie zbiorów danych przestrzennych</w:t>
            </w:r>
            <w:r w:rsidRPr="00FC7A97">
              <w:rPr>
                <w:rFonts w:ascii="Arial" w:hAnsi="Arial" w:cs="Arial"/>
                <w:sz w:val="24"/>
                <w:szCs w:val="24"/>
              </w:rPr>
              <w:t xml:space="preserve"> dla obowiązujących MPZP, zgodnie z obowiązującymi standardami.</w:t>
            </w:r>
          </w:p>
          <w:p w14:paraId="3B9C3CEE"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b/>
                <w:bCs/>
                <w:sz w:val="24"/>
                <w:szCs w:val="24"/>
              </w:rPr>
            </w:pPr>
            <w:r w:rsidRPr="00FC7A97">
              <w:rPr>
                <w:rFonts w:ascii="Arial" w:hAnsi="Arial" w:cs="Arial"/>
                <w:b/>
                <w:bCs/>
                <w:sz w:val="24"/>
                <w:szCs w:val="24"/>
              </w:rPr>
              <w:t>Źródła danych</w:t>
            </w:r>
          </w:p>
          <w:p w14:paraId="73DA3DCA"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Digitalizacja MPZP zostanie przeprowadzona na podstawie materiałów źródłowych przekazanych przez Zamawiającego, obejmujących:</w:t>
            </w:r>
          </w:p>
          <w:p w14:paraId="16816B97" w14:textId="0B37206B" w:rsidR="00872128" w:rsidRPr="00FC7A97" w:rsidRDefault="00872128" w:rsidP="00E14EBA">
            <w:pPr>
              <w:numPr>
                <w:ilvl w:val="0"/>
                <w:numId w:val="267"/>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Wykaz uchwał MPZP</w:t>
            </w:r>
            <w:r w:rsidR="00E42458">
              <w:rPr>
                <w:rFonts w:ascii="Arial" w:hAnsi="Arial" w:cs="Arial"/>
                <w:sz w:val="24"/>
                <w:szCs w:val="24"/>
              </w:rPr>
              <w:t>;</w:t>
            </w:r>
          </w:p>
          <w:p w14:paraId="7E094769" w14:textId="1A0CAEB6" w:rsidR="00872128" w:rsidRPr="00FC7A97" w:rsidRDefault="00872128" w:rsidP="00E14EBA">
            <w:pPr>
              <w:numPr>
                <w:ilvl w:val="0"/>
                <w:numId w:val="267"/>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Rysunki planów w wersji analogowej,  oraz elektronicznej</w:t>
            </w:r>
            <w:r w:rsidR="00E42458">
              <w:rPr>
                <w:rFonts w:ascii="Arial" w:hAnsi="Arial" w:cs="Arial"/>
                <w:sz w:val="24"/>
                <w:szCs w:val="24"/>
              </w:rPr>
              <w:t>;</w:t>
            </w:r>
          </w:p>
          <w:p w14:paraId="450572E4" w14:textId="77777777" w:rsidR="00872128" w:rsidRPr="00FC7A97" w:rsidRDefault="00872128" w:rsidP="00E14EBA">
            <w:pPr>
              <w:numPr>
                <w:ilvl w:val="0"/>
                <w:numId w:val="267"/>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Teksty uchwał w wersji edytowalnej lub elektronicznej (skan dokumentu)</w:t>
            </w:r>
          </w:p>
          <w:p w14:paraId="7D157675"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b/>
                <w:bCs/>
                <w:sz w:val="24"/>
                <w:szCs w:val="24"/>
              </w:rPr>
            </w:pPr>
            <w:r w:rsidRPr="00FC7A97">
              <w:rPr>
                <w:rFonts w:ascii="Arial" w:hAnsi="Arial" w:cs="Arial"/>
                <w:b/>
                <w:bCs/>
                <w:sz w:val="24"/>
                <w:szCs w:val="24"/>
              </w:rPr>
              <w:t>Przetwarzanie dokumentów</w:t>
            </w:r>
          </w:p>
          <w:p w14:paraId="3B6E5A58" w14:textId="77777777" w:rsidR="00872128" w:rsidRPr="00FC7A97" w:rsidRDefault="00872128" w:rsidP="00E14EBA">
            <w:pPr>
              <w:numPr>
                <w:ilvl w:val="0"/>
                <w:numId w:val="268"/>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lastRenderedPageBreak/>
              <w:t xml:space="preserve">Wykonawca zeskanuje do postaci rastrowej (JPG, PDF, TIFF) wszystkie rysunki MPZP przekazane przez Zamawiającego, które są dostępne jedynie w wersji analogowej lub których cyfrowe wersje są nieczytelne i nienadające się do </w:t>
            </w:r>
            <w:proofErr w:type="spellStart"/>
            <w:r w:rsidRPr="00FC7A97">
              <w:rPr>
                <w:rFonts w:ascii="Arial" w:hAnsi="Arial" w:cs="Arial"/>
                <w:sz w:val="24"/>
                <w:szCs w:val="24"/>
              </w:rPr>
              <w:t>wektoryzacji</w:t>
            </w:r>
            <w:proofErr w:type="spellEnd"/>
            <w:r w:rsidRPr="00FC7A97">
              <w:rPr>
                <w:rFonts w:ascii="Arial" w:hAnsi="Arial" w:cs="Arial"/>
                <w:sz w:val="24"/>
                <w:szCs w:val="24"/>
              </w:rPr>
              <w:t>.</w:t>
            </w:r>
          </w:p>
          <w:p w14:paraId="138CB4EB" w14:textId="77777777" w:rsidR="00872128" w:rsidRPr="00FC7A97" w:rsidRDefault="00872128" w:rsidP="00E14EBA">
            <w:pPr>
              <w:numPr>
                <w:ilvl w:val="0"/>
                <w:numId w:val="268"/>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Digitalizacja wszystkich aktualnych i archiwalnych uchwał dotyczących MPZP do postaci cyfrowej zgodnej z wymogami Ustawy o Infrastrukturze Informacji Przestrzennej.</w:t>
            </w:r>
          </w:p>
          <w:p w14:paraId="180551C6" w14:textId="77777777" w:rsidR="00872128" w:rsidRPr="00FC7A97" w:rsidRDefault="00872128" w:rsidP="00E14EBA">
            <w:pPr>
              <w:numPr>
                <w:ilvl w:val="0"/>
                <w:numId w:val="268"/>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 xml:space="preserve">Kalibracja rastrów i zapis w formacie </w:t>
            </w:r>
            <w:proofErr w:type="spellStart"/>
            <w:r w:rsidRPr="00FC7A97">
              <w:rPr>
                <w:rFonts w:ascii="Arial" w:hAnsi="Arial" w:cs="Arial"/>
                <w:sz w:val="24"/>
                <w:szCs w:val="24"/>
              </w:rPr>
              <w:t>GeoTIFF</w:t>
            </w:r>
            <w:proofErr w:type="spellEnd"/>
            <w:r w:rsidRPr="00FC7A97">
              <w:rPr>
                <w:rFonts w:ascii="Arial" w:hAnsi="Arial" w:cs="Arial"/>
                <w:sz w:val="24"/>
                <w:szCs w:val="24"/>
              </w:rPr>
              <w:t xml:space="preserve"> (układ 2000), skadrowany do granic planu.</w:t>
            </w:r>
          </w:p>
          <w:p w14:paraId="1F1EC776" w14:textId="77777777" w:rsidR="00872128" w:rsidRPr="00FC7A97" w:rsidRDefault="00872128" w:rsidP="00E14EBA">
            <w:pPr>
              <w:numPr>
                <w:ilvl w:val="0"/>
                <w:numId w:val="268"/>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roofErr w:type="spellStart"/>
            <w:r w:rsidRPr="00FC7A97">
              <w:rPr>
                <w:rFonts w:ascii="Arial" w:hAnsi="Arial" w:cs="Arial"/>
                <w:sz w:val="24"/>
                <w:szCs w:val="24"/>
              </w:rPr>
              <w:t>Wektoryzacja</w:t>
            </w:r>
            <w:proofErr w:type="spellEnd"/>
            <w:r w:rsidRPr="00FC7A97">
              <w:rPr>
                <w:rFonts w:ascii="Arial" w:hAnsi="Arial" w:cs="Arial"/>
                <w:sz w:val="24"/>
                <w:szCs w:val="24"/>
              </w:rPr>
              <w:t xml:space="preserve"> MPZP na podstawie skalibrowanego rastra, obejmująca utworzenie warstw:</w:t>
            </w:r>
          </w:p>
          <w:p w14:paraId="7AD6CBFC" w14:textId="77777777" w:rsidR="00872128" w:rsidRPr="00FC7A97" w:rsidRDefault="00872128" w:rsidP="00E14EBA">
            <w:pPr>
              <w:numPr>
                <w:ilvl w:val="1"/>
                <w:numId w:val="268"/>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MPZP zasięgi</w:t>
            </w:r>
            <w:r w:rsidRPr="00FC7A97">
              <w:rPr>
                <w:rFonts w:ascii="Arial" w:hAnsi="Arial" w:cs="Arial"/>
                <w:sz w:val="24"/>
                <w:szCs w:val="24"/>
              </w:rPr>
              <w:t xml:space="preserve"> (warstwa poligonowa), zawierająca atrybuty: ID, nazwa gminy, nazwa skrócona i pełna planu, numer uchwały, data uchwalenia, powierzchnia, typ uchwały, status, , numer i data Dziennika Urzędowego.</w:t>
            </w:r>
          </w:p>
          <w:p w14:paraId="1D5C85C0" w14:textId="77777777" w:rsidR="00872128" w:rsidRPr="00FC7A97" w:rsidRDefault="00872128" w:rsidP="00E14EBA">
            <w:pPr>
              <w:numPr>
                <w:ilvl w:val="1"/>
                <w:numId w:val="268"/>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MPZP przeznaczenia terenu</w:t>
            </w:r>
            <w:r w:rsidRPr="00FC7A97">
              <w:rPr>
                <w:rFonts w:ascii="Arial" w:hAnsi="Arial" w:cs="Arial"/>
                <w:sz w:val="24"/>
                <w:szCs w:val="24"/>
              </w:rPr>
              <w:t xml:space="preserve"> (warstwa poligonowa) z atrybutami opisowymi: ID, numer uchwały, kod przeznaczenia (ustandaryzowany), symbol i opis przeznaczenia.</w:t>
            </w:r>
          </w:p>
          <w:p w14:paraId="0183CC54" w14:textId="77777777" w:rsidR="00872128" w:rsidRPr="00FC7A97" w:rsidRDefault="00872128" w:rsidP="00E14EBA">
            <w:pPr>
              <w:numPr>
                <w:ilvl w:val="1"/>
                <w:numId w:val="268"/>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MPZP ustalenia dodatkowe punktowe, liniowe i powierzchniowe</w:t>
            </w:r>
            <w:r w:rsidRPr="00FC7A97">
              <w:rPr>
                <w:rFonts w:ascii="Arial" w:hAnsi="Arial" w:cs="Arial"/>
                <w:sz w:val="24"/>
                <w:szCs w:val="24"/>
              </w:rPr>
              <w:t xml:space="preserve"> (warstwy odpowiednio punktowa, liniowa i poligonowa) wraz z opisowymi atrybutami: ID, numer uchwały, kod obiektu (ustandaryzowany), symbol i opis przeznaczenia.</w:t>
            </w:r>
          </w:p>
          <w:p w14:paraId="3842611F"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b/>
                <w:bCs/>
                <w:sz w:val="24"/>
                <w:szCs w:val="24"/>
              </w:rPr>
            </w:pPr>
            <w:r w:rsidRPr="00FC7A97">
              <w:rPr>
                <w:rFonts w:ascii="Arial" w:hAnsi="Arial" w:cs="Arial"/>
                <w:b/>
                <w:bCs/>
                <w:sz w:val="24"/>
                <w:szCs w:val="24"/>
              </w:rPr>
              <w:t>Wymogi techniczne</w:t>
            </w:r>
          </w:p>
          <w:p w14:paraId="6594BB5A" w14:textId="77777777" w:rsidR="00872128" w:rsidRPr="00FC7A97" w:rsidRDefault="00872128" w:rsidP="00E14EBA">
            <w:pPr>
              <w:numPr>
                <w:ilvl w:val="0"/>
                <w:numId w:val="269"/>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Zachowanie reguł topologicznych – brak szczelin, nakładających się obiektów, duplikatów i niepoprawnych geometrii.</w:t>
            </w:r>
          </w:p>
          <w:p w14:paraId="15E44FE1" w14:textId="77777777" w:rsidR="00872128" w:rsidRPr="00FC7A97" w:rsidRDefault="00872128" w:rsidP="00E14EBA">
            <w:pPr>
              <w:numPr>
                <w:ilvl w:val="0"/>
                <w:numId w:val="269"/>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 xml:space="preserve">Dokładność </w:t>
            </w:r>
            <w:proofErr w:type="spellStart"/>
            <w:r w:rsidRPr="00FC7A97">
              <w:rPr>
                <w:rFonts w:ascii="Arial" w:hAnsi="Arial" w:cs="Arial"/>
                <w:sz w:val="24"/>
                <w:szCs w:val="24"/>
              </w:rPr>
              <w:t>wektoryzacji</w:t>
            </w:r>
            <w:proofErr w:type="spellEnd"/>
            <w:r w:rsidRPr="00FC7A97">
              <w:rPr>
                <w:rFonts w:ascii="Arial" w:hAnsi="Arial" w:cs="Arial"/>
                <w:sz w:val="24"/>
                <w:szCs w:val="24"/>
              </w:rPr>
              <w:t xml:space="preserve"> ≤ 0,5 mm w skali mapy.</w:t>
            </w:r>
          </w:p>
          <w:p w14:paraId="72D91897" w14:textId="77777777" w:rsidR="00872128" w:rsidRPr="00FC7A97" w:rsidRDefault="00872128" w:rsidP="00E14EBA">
            <w:pPr>
              <w:numPr>
                <w:ilvl w:val="0"/>
                <w:numId w:val="269"/>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Obiekty muszą być spójne topologicznie – przeznaczenia oraz ustalenia dodatkowe nie mogą wykraczać poza granicę zasięgu planu i powinny być dociągnięte do wierzchołków działek ewidencyjnych.</w:t>
            </w:r>
          </w:p>
          <w:p w14:paraId="0D915F5B"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b/>
                <w:bCs/>
                <w:sz w:val="24"/>
                <w:szCs w:val="24"/>
              </w:rPr>
            </w:pPr>
            <w:r w:rsidRPr="00FC7A97">
              <w:rPr>
                <w:rFonts w:ascii="Arial" w:hAnsi="Arial" w:cs="Arial"/>
                <w:b/>
                <w:bCs/>
                <w:sz w:val="24"/>
                <w:szCs w:val="24"/>
              </w:rPr>
              <w:t>Symbolizacja i wizualizacja</w:t>
            </w:r>
          </w:p>
          <w:p w14:paraId="1D03DB56" w14:textId="77777777" w:rsidR="00872128" w:rsidRPr="00FC7A97" w:rsidRDefault="00872128" w:rsidP="00E14EBA">
            <w:pPr>
              <w:numPr>
                <w:ilvl w:val="0"/>
                <w:numId w:val="270"/>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 xml:space="preserve">Wykonawca przygotuje </w:t>
            </w:r>
            <w:r w:rsidRPr="00FC7A97">
              <w:rPr>
                <w:rFonts w:ascii="Arial" w:hAnsi="Arial" w:cs="Arial"/>
                <w:b/>
                <w:bCs/>
                <w:sz w:val="24"/>
                <w:szCs w:val="24"/>
              </w:rPr>
              <w:t>symbolizację i etykietowanie</w:t>
            </w:r>
            <w:r w:rsidRPr="00FC7A97">
              <w:rPr>
                <w:rFonts w:ascii="Arial" w:hAnsi="Arial" w:cs="Arial"/>
                <w:sz w:val="24"/>
                <w:szCs w:val="24"/>
              </w:rPr>
              <w:t xml:space="preserve"> warstw zgodnie z załącznikiem nr 1 do Rozporządzenia Ministra Rozwoju i </w:t>
            </w:r>
            <w:r w:rsidRPr="00FC7A97">
              <w:rPr>
                <w:rFonts w:ascii="Arial" w:hAnsi="Arial" w:cs="Arial"/>
                <w:sz w:val="24"/>
                <w:szCs w:val="24"/>
              </w:rPr>
              <w:lastRenderedPageBreak/>
              <w:t>Technologii z dnia 17 grudnia 2021 r. w sprawie zakresu projektu MPZP.</w:t>
            </w:r>
          </w:p>
          <w:p w14:paraId="38022B57" w14:textId="77777777" w:rsidR="00872128" w:rsidRPr="00FC7A97" w:rsidRDefault="00872128" w:rsidP="00E14EBA">
            <w:pPr>
              <w:numPr>
                <w:ilvl w:val="0"/>
                <w:numId w:val="270"/>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Symbolizacja zostanie zapisana do plików warstw (.</w:t>
            </w:r>
            <w:proofErr w:type="spellStart"/>
            <w:r w:rsidRPr="00FC7A97">
              <w:rPr>
                <w:rFonts w:ascii="Arial" w:hAnsi="Arial" w:cs="Arial"/>
                <w:sz w:val="24"/>
                <w:szCs w:val="24"/>
              </w:rPr>
              <w:t>qml</w:t>
            </w:r>
            <w:proofErr w:type="spellEnd"/>
            <w:r w:rsidRPr="00FC7A97">
              <w:rPr>
                <w:rFonts w:ascii="Arial" w:hAnsi="Arial" w:cs="Arial"/>
                <w:sz w:val="24"/>
                <w:szCs w:val="24"/>
              </w:rPr>
              <w:t>/.</w:t>
            </w:r>
            <w:proofErr w:type="spellStart"/>
            <w:r w:rsidRPr="00FC7A97">
              <w:rPr>
                <w:rFonts w:ascii="Arial" w:hAnsi="Arial" w:cs="Arial"/>
                <w:sz w:val="24"/>
                <w:szCs w:val="24"/>
              </w:rPr>
              <w:t>qlr</w:t>
            </w:r>
            <w:proofErr w:type="spellEnd"/>
            <w:r w:rsidRPr="00FC7A97">
              <w:rPr>
                <w:rFonts w:ascii="Arial" w:hAnsi="Arial" w:cs="Arial"/>
                <w:sz w:val="24"/>
                <w:szCs w:val="24"/>
              </w:rPr>
              <w:t>), uwzględniając zarówno standardowe oznaczenia, jak i dostosowanie do oryginalnych rysunków MPZP, uzgodnione z Zamawiającym.</w:t>
            </w:r>
          </w:p>
          <w:p w14:paraId="46456BD1" w14:textId="77777777" w:rsidR="00872128" w:rsidRPr="00FC7A97" w:rsidRDefault="00872128" w:rsidP="00E14EBA">
            <w:pPr>
              <w:numPr>
                <w:ilvl w:val="0"/>
                <w:numId w:val="270"/>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 xml:space="preserve">Symbolika warstw wektorowych będzie </w:t>
            </w:r>
            <w:r w:rsidRPr="00FC7A97">
              <w:rPr>
                <w:rFonts w:ascii="Arial" w:hAnsi="Arial" w:cs="Arial"/>
                <w:b/>
                <w:bCs/>
                <w:sz w:val="24"/>
                <w:szCs w:val="24"/>
              </w:rPr>
              <w:t>nieskalowalna (jednostki mapy)</w:t>
            </w:r>
            <w:r w:rsidRPr="00FC7A97">
              <w:rPr>
                <w:rFonts w:ascii="Arial" w:hAnsi="Arial" w:cs="Arial"/>
                <w:sz w:val="24"/>
                <w:szCs w:val="24"/>
              </w:rPr>
              <w:t xml:space="preserve"> – grubości linii będą dostosowywać się do zmiany skali.</w:t>
            </w:r>
          </w:p>
          <w:p w14:paraId="70460824"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b/>
                <w:bCs/>
                <w:sz w:val="24"/>
                <w:szCs w:val="24"/>
              </w:rPr>
            </w:pPr>
            <w:r w:rsidRPr="00FC7A97">
              <w:rPr>
                <w:rFonts w:ascii="Arial" w:hAnsi="Arial" w:cs="Arial"/>
                <w:b/>
                <w:bCs/>
                <w:sz w:val="24"/>
                <w:szCs w:val="24"/>
              </w:rPr>
              <w:t>Produkty digitalizacji</w:t>
            </w:r>
          </w:p>
          <w:p w14:paraId="49B33767" w14:textId="77777777" w:rsidR="00872128" w:rsidRPr="00FC7A97" w:rsidRDefault="00872128" w:rsidP="00E14EBA">
            <w:pPr>
              <w:numPr>
                <w:ilvl w:val="0"/>
                <w:numId w:val="271"/>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Przetworzenie treści uchwał MPZP do postaci cyfrowej i ich powiązanie z wektorowymi elementami planu, umożliwiając automatyczne generowanie wypisów i zaświadczeń.</w:t>
            </w:r>
          </w:p>
          <w:p w14:paraId="7B613AAA" w14:textId="77777777" w:rsidR="00872128" w:rsidRPr="00FC7A97" w:rsidRDefault="00872128" w:rsidP="00E14EBA">
            <w:pPr>
              <w:numPr>
                <w:ilvl w:val="0"/>
                <w:numId w:val="271"/>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 xml:space="preserve">Import </w:t>
            </w:r>
            <w:proofErr w:type="spellStart"/>
            <w:r w:rsidRPr="00FC7A97">
              <w:rPr>
                <w:rFonts w:ascii="Arial" w:hAnsi="Arial" w:cs="Arial"/>
                <w:sz w:val="24"/>
                <w:szCs w:val="24"/>
              </w:rPr>
              <w:t>zdigitalizowanych</w:t>
            </w:r>
            <w:proofErr w:type="spellEnd"/>
            <w:r w:rsidRPr="00FC7A97">
              <w:rPr>
                <w:rFonts w:ascii="Arial" w:hAnsi="Arial" w:cs="Arial"/>
                <w:sz w:val="24"/>
                <w:szCs w:val="24"/>
              </w:rPr>
              <w:t xml:space="preserve"> danych do systemu GIS oraz przekazanie plików obejmujących:</w:t>
            </w:r>
          </w:p>
          <w:p w14:paraId="5C147A33" w14:textId="77777777" w:rsidR="00872128" w:rsidRPr="00FC7A97" w:rsidRDefault="00872128" w:rsidP="00E14EBA">
            <w:pPr>
              <w:numPr>
                <w:ilvl w:val="1"/>
                <w:numId w:val="271"/>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Warstwy wektorowe w układzie 2000, (granice planów, przeznaczenia terenu, obiekty powierzchniowe, liniowe i punktowe).</w:t>
            </w:r>
          </w:p>
          <w:p w14:paraId="18A0ECD8" w14:textId="77777777" w:rsidR="00872128" w:rsidRPr="00FC7A97" w:rsidRDefault="00872128" w:rsidP="00E14EBA">
            <w:pPr>
              <w:numPr>
                <w:ilvl w:val="1"/>
                <w:numId w:val="271"/>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 xml:space="preserve">Rastry w formacie </w:t>
            </w:r>
            <w:proofErr w:type="spellStart"/>
            <w:r w:rsidRPr="00FC7A97">
              <w:rPr>
                <w:rFonts w:ascii="Arial" w:hAnsi="Arial" w:cs="Arial"/>
                <w:sz w:val="24"/>
                <w:szCs w:val="24"/>
              </w:rPr>
              <w:t>GeoTIFF</w:t>
            </w:r>
            <w:proofErr w:type="spellEnd"/>
            <w:r w:rsidRPr="00FC7A97">
              <w:rPr>
                <w:rFonts w:ascii="Arial" w:hAnsi="Arial" w:cs="Arial"/>
                <w:sz w:val="24"/>
                <w:szCs w:val="24"/>
              </w:rPr>
              <w:t>.</w:t>
            </w:r>
          </w:p>
          <w:p w14:paraId="70AAC6AC"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Dzięki temu procesowi wszystkie dane MPZP zostaną uporządkowane, ustandaryzowane i dostępne w postaci cyfrowej, zgodnej z obowiązującymi przepisami i wymogami technicznymi.</w:t>
            </w:r>
          </w:p>
          <w:p w14:paraId="6294BB21"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r>
      <w:tr w:rsidR="00872128" w:rsidRPr="00AA7EE2" w14:paraId="21AF9ED3" w14:textId="77777777" w:rsidTr="001D43BA">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50F6CD87" w14:textId="77777777" w:rsidR="00872128" w:rsidRPr="00FC7A97" w:rsidRDefault="00872128" w:rsidP="00E14EBA">
            <w:pPr>
              <w:spacing w:line="360" w:lineRule="auto"/>
              <w:rPr>
                <w:rFonts w:ascii="Arial" w:hAnsi="Arial" w:cs="Arial"/>
                <w:sz w:val="24"/>
                <w:szCs w:val="24"/>
              </w:rPr>
            </w:pPr>
            <w:r w:rsidRPr="00FC7A97">
              <w:rPr>
                <w:rFonts w:ascii="Arial" w:hAnsi="Arial" w:cs="Arial"/>
                <w:sz w:val="24"/>
                <w:szCs w:val="24"/>
              </w:rPr>
              <w:lastRenderedPageBreak/>
              <w:t>4.2.</w:t>
            </w:r>
          </w:p>
        </w:tc>
        <w:tc>
          <w:tcPr>
            <w:tcW w:w="0" w:type="auto"/>
            <w:shd w:val="clear" w:color="auto" w:fill="auto"/>
            <w:hideMark/>
          </w:tcPr>
          <w:p w14:paraId="27379E5E" w14:textId="2ED74B58"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4"/>
                <w:szCs w:val="24"/>
              </w:rPr>
            </w:pPr>
            <w:r w:rsidRPr="00FC7A97">
              <w:rPr>
                <w:rFonts w:ascii="Arial" w:hAnsi="Arial" w:cs="Arial"/>
                <w:b/>
                <w:bCs/>
                <w:sz w:val="24"/>
                <w:szCs w:val="24"/>
              </w:rPr>
              <w:t>Digitalizacja Studium Uwarunkowań i Kierunków Zagospodarowania Przestrzennego (Studium)</w:t>
            </w:r>
            <w:r w:rsidR="00436C6C">
              <w:rPr>
                <w:rFonts w:ascii="Arial" w:hAnsi="Arial" w:cs="Arial"/>
                <w:b/>
                <w:bCs/>
                <w:sz w:val="24"/>
                <w:szCs w:val="24"/>
              </w:rPr>
              <w:t xml:space="preserve"> – 5 szt.</w:t>
            </w:r>
          </w:p>
          <w:p w14:paraId="1BC34C53"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4"/>
                <w:szCs w:val="24"/>
              </w:rPr>
            </w:pPr>
            <w:r w:rsidRPr="00FC7A97">
              <w:rPr>
                <w:rFonts w:ascii="Arial" w:hAnsi="Arial" w:cs="Arial"/>
                <w:b/>
                <w:bCs/>
                <w:sz w:val="24"/>
                <w:szCs w:val="24"/>
              </w:rPr>
              <w:t>Zakres digitalizacji</w:t>
            </w:r>
          </w:p>
          <w:p w14:paraId="2E53CD44"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Proces digitalizacji obejmuje zarówno aktualne, jak i archiwalne dokumenty planistyczne, w tym:</w:t>
            </w:r>
          </w:p>
          <w:p w14:paraId="5FF67D9F" w14:textId="77777777" w:rsidR="00872128" w:rsidRPr="00FC7A97" w:rsidRDefault="00872128" w:rsidP="00E14EBA">
            <w:pPr>
              <w:numPr>
                <w:ilvl w:val="0"/>
                <w:numId w:val="272"/>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Opracowanie rejestru Studium</w:t>
            </w:r>
            <w:r w:rsidRPr="00FC7A97">
              <w:rPr>
                <w:rFonts w:ascii="Arial" w:hAnsi="Arial" w:cs="Arial"/>
                <w:sz w:val="24"/>
                <w:szCs w:val="24"/>
              </w:rPr>
              <w:t xml:space="preserve"> zgodnie z wymogami Rozporządzenia Ministra Rozwoju, Pracy i Technologii z dnia 26 października 2020 r. w sprawie zbiorów danych przestrzennych oraz metadanych dotyczących zagospodarowania przestrzennego.</w:t>
            </w:r>
          </w:p>
          <w:p w14:paraId="0E3E2763" w14:textId="77777777" w:rsidR="00872128" w:rsidRPr="00FC7A97" w:rsidRDefault="00872128" w:rsidP="00E14EBA">
            <w:pPr>
              <w:numPr>
                <w:ilvl w:val="0"/>
                <w:numId w:val="272"/>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Tworzenie zbiorów danych przestrzennych</w:t>
            </w:r>
            <w:r w:rsidRPr="00FC7A97">
              <w:rPr>
                <w:rFonts w:ascii="Arial" w:hAnsi="Arial" w:cs="Arial"/>
                <w:sz w:val="24"/>
                <w:szCs w:val="24"/>
              </w:rPr>
              <w:t xml:space="preserve"> dla obowiązującego Studium, zgodnie z obowiązującymi standardami.</w:t>
            </w:r>
          </w:p>
          <w:p w14:paraId="0179C6A7"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4"/>
                <w:szCs w:val="24"/>
              </w:rPr>
            </w:pPr>
            <w:r w:rsidRPr="00FC7A97">
              <w:rPr>
                <w:rFonts w:ascii="Arial" w:hAnsi="Arial" w:cs="Arial"/>
                <w:b/>
                <w:bCs/>
                <w:sz w:val="24"/>
                <w:szCs w:val="24"/>
              </w:rPr>
              <w:lastRenderedPageBreak/>
              <w:t>Źródła danych</w:t>
            </w:r>
          </w:p>
          <w:p w14:paraId="37C6A54C"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Digitalizacja Studium zostanie przeprowadzona na podstawie materiałów źródłowych przekazanych przez Zamawiającego, obejmujących:</w:t>
            </w:r>
          </w:p>
          <w:p w14:paraId="5AC02A07" w14:textId="77777777" w:rsidR="00872128" w:rsidRPr="00FC7A97" w:rsidRDefault="00872128" w:rsidP="00E14EBA">
            <w:pPr>
              <w:numPr>
                <w:ilvl w:val="0"/>
                <w:numId w:val="273"/>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Wykaz uchwał Studium.</w:t>
            </w:r>
          </w:p>
          <w:p w14:paraId="1919368C" w14:textId="77777777" w:rsidR="00872128" w:rsidRPr="00FC7A97" w:rsidRDefault="00872128" w:rsidP="00E14EBA">
            <w:pPr>
              <w:numPr>
                <w:ilvl w:val="0"/>
                <w:numId w:val="273"/>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Rysunki studium w wersji analogowej,  oraz elektronicznej</w:t>
            </w:r>
          </w:p>
          <w:p w14:paraId="774E50D4" w14:textId="77777777" w:rsidR="00872128" w:rsidRPr="00FC7A97" w:rsidRDefault="00872128" w:rsidP="00E14EBA">
            <w:pPr>
              <w:numPr>
                <w:ilvl w:val="0"/>
                <w:numId w:val="273"/>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Teksty uchwał w wersji edytowalnej lub elektronicznej (skan dokumentu)</w:t>
            </w:r>
          </w:p>
          <w:p w14:paraId="127FC928"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4"/>
                <w:szCs w:val="24"/>
              </w:rPr>
            </w:pPr>
            <w:r w:rsidRPr="00FC7A97">
              <w:rPr>
                <w:rFonts w:ascii="Arial" w:hAnsi="Arial" w:cs="Arial"/>
                <w:b/>
                <w:bCs/>
                <w:sz w:val="24"/>
                <w:szCs w:val="24"/>
              </w:rPr>
              <w:t>Przetwarzanie dokumentów</w:t>
            </w:r>
          </w:p>
          <w:p w14:paraId="4B54CBFD" w14:textId="77777777" w:rsidR="00872128" w:rsidRPr="00FC7A97" w:rsidRDefault="00872128" w:rsidP="00E14EBA">
            <w:pPr>
              <w:numPr>
                <w:ilvl w:val="0"/>
                <w:numId w:val="274"/>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 xml:space="preserve">Wykonawca zeskanuje do postaci rastrowej (JPG, PDF, TIFF) wszystkie rysunki Studium przekazane przez Zamawiającego, które są dostępne jedynie w wersji analogowej lub których cyfrowe wersje są nieczytelne i nienadające się do </w:t>
            </w:r>
            <w:proofErr w:type="spellStart"/>
            <w:r w:rsidRPr="00FC7A97">
              <w:rPr>
                <w:rFonts w:ascii="Arial" w:hAnsi="Arial" w:cs="Arial"/>
                <w:sz w:val="24"/>
                <w:szCs w:val="24"/>
              </w:rPr>
              <w:t>wektoryzacji</w:t>
            </w:r>
            <w:proofErr w:type="spellEnd"/>
            <w:r w:rsidRPr="00FC7A97">
              <w:rPr>
                <w:rFonts w:ascii="Arial" w:hAnsi="Arial" w:cs="Arial"/>
                <w:sz w:val="24"/>
                <w:szCs w:val="24"/>
              </w:rPr>
              <w:t>.</w:t>
            </w:r>
          </w:p>
          <w:p w14:paraId="0F227531" w14:textId="77777777" w:rsidR="00872128" w:rsidRPr="00FC7A97" w:rsidRDefault="00872128" w:rsidP="00E14EBA">
            <w:pPr>
              <w:numPr>
                <w:ilvl w:val="0"/>
                <w:numId w:val="274"/>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Digitalizacja aktualnej  uchwały dotyczącej Studium do postaci cyfrowej zgodnej z wymogami Ustawy o Infrastrukturze Informacji Przestrzennej.</w:t>
            </w:r>
          </w:p>
          <w:p w14:paraId="37F688D5" w14:textId="77777777" w:rsidR="00872128" w:rsidRPr="00FC7A97" w:rsidRDefault="00872128" w:rsidP="00E14EBA">
            <w:pPr>
              <w:numPr>
                <w:ilvl w:val="0"/>
                <w:numId w:val="274"/>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 xml:space="preserve">Kalibracja rastrów i zapis w formacie </w:t>
            </w:r>
            <w:proofErr w:type="spellStart"/>
            <w:r w:rsidRPr="00FC7A97">
              <w:rPr>
                <w:rFonts w:ascii="Arial" w:hAnsi="Arial" w:cs="Arial"/>
                <w:sz w:val="24"/>
                <w:szCs w:val="24"/>
              </w:rPr>
              <w:t>GeoTIFF</w:t>
            </w:r>
            <w:proofErr w:type="spellEnd"/>
            <w:r w:rsidRPr="00FC7A97">
              <w:rPr>
                <w:rFonts w:ascii="Arial" w:hAnsi="Arial" w:cs="Arial"/>
                <w:sz w:val="24"/>
                <w:szCs w:val="24"/>
              </w:rPr>
              <w:t xml:space="preserve"> (układ 2000), skadrowany do granic studium.</w:t>
            </w:r>
          </w:p>
          <w:p w14:paraId="07EC176B" w14:textId="77777777" w:rsidR="00872128" w:rsidRPr="00FC7A97" w:rsidRDefault="00872128" w:rsidP="00E14EBA">
            <w:pPr>
              <w:numPr>
                <w:ilvl w:val="0"/>
                <w:numId w:val="274"/>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roofErr w:type="spellStart"/>
            <w:r w:rsidRPr="00FC7A97">
              <w:rPr>
                <w:rFonts w:ascii="Arial" w:hAnsi="Arial" w:cs="Arial"/>
                <w:sz w:val="24"/>
                <w:szCs w:val="24"/>
              </w:rPr>
              <w:t>Wektoryzacja</w:t>
            </w:r>
            <w:proofErr w:type="spellEnd"/>
            <w:r w:rsidRPr="00FC7A97">
              <w:rPr>
                <w:rFonts w:ascii="Arial" w:hAnsi="Arial" w:cs="Arial"/>
                <w:sz w:val="24"/>
                <w:szCs w:val="24"/>
              </w:rPr>
              <w:t xml:space="preserve"> Studium na podstawie skalibrowanego rastra, obejmująca utworzenie warstw:</w:t>
            </w:r>
          </w:p>
          <w:p w14:paraId="074B14A7" w14:textId="77777777" w:rsidR="00872128" w:rsidRPr="00FC7A97" w:rsidRDefault="00872128" w:rsidP="00E14EBA">
            <w:pPr>
              <w:numPr>
                <w:ilvl w:val="1"/>
                <w:numId w:val="274"/>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Studium zasięgi</w:t>
            </w:r>
            <w:r w:rsidRPr="00FC7A97">
              <w:rPr>
                <w:rFonts w:ascii="Arial" w:hAnsi="Arial" w:cs="Arial"/>
                <w:sz w:val="24"/>
                <w:szCs w:val="24"/>
              </w:rPr>
              <w:t xml:space="preserve"> (warstwa poligonowa), zawierająca atrybuty: ID, nazwa gminy, nazwa skrócona i pełna planu, numer uchwały, data uchwalenia, powierzchnia, typ uchwały, status, , numer i data Dziennika Urzędowego.</w:t>
            </w:r>
          </w:p>
          <w:p w14:paraId="666407A8" w14:textId="77777777" w:rsidR="00872128" w:rsidRPr="00FC7A97" w:rsidRDefault="00872128" w:rsidP="00E14EBA">
            <w:pPr>
              <w:numPr>
                <w:ilvl w:val="1"/>
                <w:numId w:val="274"/>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Studium Kierunki - przeznaczenia terenu</w:t>
            </w:r>
            <w:r w:rsidRPr="00FC7A97">
              <w:rPr>
                <w:rFonts w:ascii="Arial" w:hAnsi="Arial" w:cs="Arial"/>
                <w:sz w:val="24"/>
                <w:szCs w:val="24"/>
              </w:rPr>
              <w:t xml:space="preserve"> (warstwa poligonowa) z atrybutami opisowymi: ID, numer uchwały, kod przeznaczenia (ustandaryzowany), symbol i opis przeznaczenia.</w:t>
            </w:r>
          </w:p>
          <w:p w14:paraId="2686B2B1"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4"/>
                <w:szCs w:val="24"/>
              </w:rPr>
            </w:pPr>
            <w:r w:rsidRPr="00FC7A97">
              <w:rPr>
                <w:rFonts w:ascii="Arial" w:hAnsi="Arial" w:cs="Arial"/>
                <w:b/>
                <w:bCs/>
                <w:sz w:val="24"/>
                <w:szCs w:val="24"/>
              </w:rPr>
              <w:t>Wymogi techniczne</w:t>
            </w:r>
          </w:p>
          <w:p w14:paraId="1881F10B" w14:textId="77777777" w:rsidR="00872128" w:rsidRPr="00FC7A97" w:rsidRDefault="00872128" w:rsidP="00E14EBA">
            <w:pPr>
              <w:numPr>
                <w:ilvl w:val="0"/>
                <w:numId w:val="275"/>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Zachowanie reguł topologicznych – brak szczelin, nakładających się obiektów, duplikatów i niepoprawnych geometrii.</w:t>
            </w:r>
          </w:p>
          <w:p w14:paraId="4C08E413" w14:textId="77777777" w:rsidR="00872128" w:rsidRPr="00FC7A97" w:rsidRDefault="00872128" w:rsidP="00E14EBA">
            <w:pPr>
              <w:numPr>
                <w:ilvl w:val="0"/>
                <w:numId w:val="275"/>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 xml:space="preserve">Dokładność </w:t>
            </w:r>
            <w:proofErr w:type="spellStart"/>
            <w:r w:rsidRPr="00FC7A97">
              <w:rPr>
                <w:rFonts w:ascii="Arial" w:hAnsi="Arial" w:cs="Arial"/>
                <w:sz w:val="24"/>
                <w:szCs w:val="24"/>
              </w:rPr>
              <w:t>wektoryzacji</w:t>
            </w:r>
            <w:proofErr w:type="spellEnd"/>
            <w:r w:rsidRPr="00FC7A97">
              <w:rPr>
                <w:rFonts w:ascii="Arial" w:hAnsi="Arial" w:cs="Arial"/>
                <w:sz w:val="24"/>
                <w:szCs w:val="24"/>
              </w:rPr>
              <w:t xml:space="preserve"> ≤ 0,5 mm w skali mapy.</w:t>
            </w:r>
          </w:p>
          <w:p w14:paraId="0C2285C5" w14:textId="77777777" w:rsidR="00872128" w:rsidRPr="00FC7A97" w:rsidRDefault="00872128" w:rsidP="00E14EBA">
            <w:pPr>
              <w:numPr>
                <w:ilvl w:val="0"/>
                <w:numId w:val="275"/>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lastRenderedPageBreak/>
              <w:t>Obiekty muszą być spójne topologicznie – przeznaczenia oraz ustalenia dodatkowe nie mogą wykraczać poza granicę zasięgu studium i powinny być dociągnięte do wierzchołków działek ewidencyjnych.</w:t>
            </w:r>
          </w:p>
          <w:p w14:paraId="23729A61"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4"/>
                <w:szCs w:val="24"/>
              </w:rPr>
            </w:pPr>
            <w:r w:rsidRPr="00FC7A97">
              <w:rPr>
                <w:rFonts w:ascii="Arial" w:hAnsi="Arial" w:cs="Arial"/>
                <w:b/>
                <w:bCs/>
                <w:sz w:val="24"/>
                <w:szCs w:val="24"/>
              </w:rPr>
              <w:t>Symbolizacja i wizualizacja</w:t>
            </w:r>
          </w:p>
          <w:p w14:paraId="7E993D79" w14:textId="77777777" w:rsidR="00872128" w:rsidRPr="00FC7A97" w:rsidRDefault="00872128" w:rsidP="00E14EBA">
            <w:pPr>
              <w:numPr>
                <w:ilvl w:val="0"/>
                <w:numId w:val="276"/>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Symbolizacja zostanie zapisana do plików warstw (.</w:t>
            </w:r>
            <w:proofErr w:type="spellStart"/>
            <w:r w:rsidRPr="00FC7A97">
              <w:rPr>
                <w:rFonts w:ascii="Arial" w:hAnsi="Arial" w:cs="Arial"/>
                <w:sz w:val="24"/>
                <w:szCs w:val="24"/>
              </w:rPr>
              <w:t>qml</w:t>
            </w:r>
            <w:proofErr w:type="spellEnd"/>
            <w:r w:rsidRPr="00FC7A97">
              <w:rPr>
                <w:rFonts w:ascii="Arial" w:hAnsi="Arial" w:cs="Arial"/>
                <w:sz w:val="24"/>
                <w:szCs w:val="24"/>
              </w:rPr>
              <w:t>/.</w:t>
            </w:r>
            <w:proofErr w:type="spellStart"/>
            <w:r w:rsidRPr="00FC7A97">
              <w:rPr>
                <w:rFonts w:ascii="Arial" w:hAnsi="Arial" w:cs="Arial"/>
                <w:sz w:val="24"/>
                <w:szCs w:val="24"/>
              </w:rPr>
              <w:t>qlr</w:t>
            </w:r>
            <w:proofErr w:type="spellEnd"/>
            <w:r w:rsidRPr="00FC7A97">
              <w:rPr>
                <w:rFonts w:ascii="Arial" w:hAnsi="Arial" w:cs="Arial"/>
                <w:sz w:val="24"/>
                <w:szCs w:val="24"/>
              </w:rPr>
              <w:t>), uwzględniając zarówno standardowe oznaczenia, jak i dostosowanie do oryginalnych rysunków Studium, uzgodnione z Zamawiającym.</w:t>
            </w:r>
          </w:p>
          <w:p w14:paraId="57D83AAD" w14:textId="77777777" w:rsidR="00872128" w:rsidRPr="00FC7A97" w:rsidRDefault="00872128" w:rsidP="00E14EBA">
            <w:pPr>
              <w:numPr>
                <w:ilvl w:val="0"/>
                <w:numId w:val="276"/>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 xml:space="preserve">Symbolika warstw wektorowych będzie </w:t>
            </w:r>
            <w:r w:rsidRPr="00FC7A97">
              <w:rPr>
                <w:rFonts w:ascii="Arial" w:hAnsi="Arial" w:cs="Arial"/>
                <w:b/>
                <w:bCs/>
                <w:sz w:val="24"/>
                <w:szCs w:val="24"/>
              </w:rPr>
              <w:t>nieskalowalna (jednostki mapy)</w:t>
            </w:r>
            <w:r w:rsidRPr="00FC7A97">
              <w:rPr>
                <w:rFonts w:ascii="Arial" w:hAnsi="Arial" w:cs="Arial"/>
                <w:sz w:val="24"/>
                <w:szCs w:val="24"/>
              </w:rPr>
              <w:t xml:space="preserve"> – grubości linii będą dostosowywać się do zmiany skali.</w:t>
            </w:r>
          </w:p>
          <w:p w14:paraId="1D4FD218"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4"/>
                <w:szCs w:val="24"/>
              </w:rPr>
            </w:pPr>
            <w:r w:rsidRPr="00FC7A97">
              <w:rPr>
                <w:rFonts w:ascii="Arial" w:hAnsi="Arial" w:cs="Arial"/>
                <w:b/>
                <w:bCs/>
                <w:sz w:val="24"/>
                <w:szCs w:val="24"/>
              </w:rPr>
              <w:t>Produkty digitalizacji</w:t>
            </w:r>
          </w:p>
          <w:p w14:paraId="1A3BB4FE" w14:textId="77777777" w:rsidR="00872128" w:rsidRPr="00FC7A97" w:rsidRDefault="00872128" w:rsidP="00E14EBA">
            <w:pPr>
              <w:numPr>
                <w:ilvl w:val="0"/>
                <w:numId w:val="277"/>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Przetworzenie treści uchwał Studium do postaci cyfrowej i ich powiązanie z wektorowymi elementami planu, umożliwiając automatyczne generowanie wypisów i zaświadczeń.</w:t>
            </w:r>
          </w:p>
          <w:p w14:paraId="7F9B38AE" w14:textId="77777777" w:rsidR="00872128" w:rsidRPr="00FC7A97" w:rsidRDefault="00872128" w:rsidP="00E14EBA">
            <w:pPr>
              <w:numPr>
                <w:ilvl w:val="0"/>
                <w:numId w:val="277"/>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 xml:space="preserve">Import </w:t>
            </w:r>
            <w:proofErr w:type="spellStart"/>
            <w:r w:rsidRPr="00FC7A97">
              <w:rPr>
                <w:rFonts w:ascii="Arial" w:hAnsi="Arial" w:cs="Arial"/>
                <w:sz w:val="24"/>
                <w:szCs w:val="24"/>
              </w:rPr>
              <w:t>zdigitalizowanych</w:t>
            </w:r>
            <w:proofErr w:type="spellEnd"/>
            <w:r w:rsidRPr="00FC7A97">
              <w:rPr>
                <w:rFonts w:ascii="Arial" w:hAnsi="Arial" w:cs="Arial"/>
                <w:sz w:val="24"/>
                <w:szCs w:val="24"/>
              </w:rPr>
              <w:t xml:space="preserve"> danych do systemu GIS oraz przekazanie plików obejmujących:</w:t>
            </w:r>
          </w:p>
          <w:p w14:paraId="00DA6533" w14:textId="77777777" w:rsidR="00872128" w:rsidRPr="00FC7A97" w:rsidRDefault="00872128" w:rsidP="00E14EBA">
            <w:pPr>
              <w:numPr>
                <w:ilvl w:val="1"/>
                <w:numId w:val="277"/>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Warstwy wektorowe w układzie 2000, (granice planów, przeznaczenia terenu, obiekty powierzchniowe, liniowe i punktowe).</w:t>
            </w:r>
          </w:p>
          <w:p w14:paraId="5568FDEA" w14:textId="77777777" w:rsidR="00872128" w:rsidRPr="00FC7A97" w:rsidRDefault="00872128" w:rsidP="00E14EBA">
            <w:pPr>
              <w:numPr>
                <w:ilvl w:val="1"/>
                <w:numId w:val="277"/>
              </w:num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 xml:space="preserve">Rastry w formacie </w:t>
            </w:r>
            <w:proofErr w:type="spellStart"/>
            <w:r w:rsidRPr="00FC7A97">
              <w:rPr>
                <w:rFonts w:ascii="Arial" w:hAnsi="Arial" w:cs="Arial"/>
                <w:sz w:val="24"/>
                <w:szCs w:val="24"/>
              </w:rPr>
              <w:t>GeoTIFF</w:t>
            </w:r>
            <w:proofErr w:type="spellEnd"/>
            <w:r w:rsidRPr="00FC7A97">
              <w:rPr>
                <w:rFonts w:ascii="Arial" w:hAnsi="Arial" w:cs="Arial"/>
                <w:sz w:val="24"/>
                <w:szCs w:val="24"/>
              </w:rPr>
              <w:t>.</w:t>
            </w:r>
          </w:p>
          <w:p w14:paraId="37E1D02D"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Dzięki temu procesowi wszystkie dane Studium zostaną uporządkowane, ustandaryzowane i dostępne w postaci cyfrowej, zgodnej z obowiązującymi przepisami i wymogami technicznymi.</w:t>
            </w:r>
          </w:p>
          <w:p w14:paraId="6CFC2F4D"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r>
      <w:tr w:rsidR="00872128" w:rsidRPr="00AA7EE2" w14:paraId="1504A1CD" w14:textId="77777777" w:rsidTr="001D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696CD63F" w14:textId="77777777" w:rsidR="00872128" w:rsidRPr="00FC7A97" w:rsidRDefault="00872128" w:rsidP="00E14EBA">
            <w:pPr>
              <w:spacing w:line="360" w:lineRule="auto"/>
              <w:rPr>
                <w:rFonts w:ascii="Arial" w:hAnsi="Arial" w:cs="Arial"/>
                <w:sz w:val="24"/>
                <w:szCs w:val="24"/>
              </w:rPr>
            </w:pPr>
            <w:r w:rsidRPr="00FC7A97">
              <w:rPr>
                <w:rFonts w:ascii="Arial" w:hAnsi="Arial" w:cs="Arial"/>
                <w:sz w:val="24"/>
                <w:szCs w:val="24"/>
              </w:rPr>
              <w:lastRenderedPageBreak/>
              <w:t>4.3.</w:t>
            </w:r>
          </w:p>
        </w:tc>
        <w:tc>
          <w:tcPr>
            <w:tcW w:w="0" w:type="auto"/>
            <w:shd w:val="clear" w:color="auto" w:fill="auto"/>
            <w:hideMark/>
          </w:tcPr>
          <w:p w14:paraId="0F6427AD"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b/>
                <w:bCs/>
                <w:sz w:val="24"/>
                <w:szCs w:val="24"/>
              </w:rPr>
            </w:pPr>
            <w:r w:rsidRPr="00FC7A97">
              <w:rPr>
                <w:rFonts w:ascii="Arial" w:hAnsi="Arial" w:cs="Arial"/>
                <w:b/>
                <w:bCs/>
                <w:sz w:val="24"/>
                <w:szCs w:val="24"/>
              </w:rPr>
              <w:t>Digitalizacja rejestru decyzji o Warunkach Zabudowy (WZ) oraz decyzji o Ustaleniu Lokalizacji Inwestycji Celu Publicznego (ULICP)</w:t>
            </w:r>
          </w:p>
          <w:p w14:paraId="1052C3D5" w14:textId="77777777" w:rsidR="00872128"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b/>
                <w:bCs/>
                <w:sz w:val="24"/>
                <w:szCs w:val="24"/>
              </w:rPr>
            </w:pPr>
            <w:r w:rsidRPr="00FC7A97">
              <w:rPr>
                <w:rFonts w:ascii="Arial" w:hAnsi="Arial" w:cs="Arial"/>
                <w:b/>
                <w:bCs/>
                <w:sz w:val="24"/>
                <w:szCs w:val="24"/>
              </w:rPr>
              <w:t>Zakres digitalizacji</w:t>
            </w:r>
          </w:p>
          <w:p w14:paraId="3B5E0D11" w14:textId="77777777" w:rsidR="001006BB" w:rsidRPr="00924F6F" w:rsidRDefault="001006BB"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924F6F">
              <w:rPr>
                <w:rFonts w:ascii="Arial" w:hAnsi="Arial" w:cs="Arial"/>
                <w:sz w:val="24"/>
                <w:szCs w:val="24"/>
              </w:rPr>
              <w:t>Decyzje o Warunkach Zabudowy - 355 szt.</w:t>
            </w:r>
          </w:p>
          <w:p w14:paraId="22280DDC" w14:textId="77777777" w:rsidR="001006BB" w:rsidRPr="00924F6F" w:rsidRDefault="001006BB"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924F6F">
              <w:rPr>
                <w:rFonts w:ascii="Arial" w:hAnsi="Arial" w:cs="Arial"/>
                <w:sz w:val="24"/>
                <w:szCs w:val="24"/>
              </w:rPr>
              <w:t xml:space="preserve">Decyzje o Ustaleniu Lokalizacji Inwestycji Celu Publicznego - 57 szt. </w:t>
            </w:r>
          </w:p>
          <w:p w14:paraId="522F8DC2"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Proces digitalizacji obejmuje przetworzenie rejestrów wydanych decyzji o warunkach zabudowy (WZ) oraz decyzji o ustaleniu lokalizacji inwestycji celu publicznego (ULICP) do postaci cyfrowej, zgodnej z:</w:t>
            </w:r>
          </w:p>
          <w:p w14:paraId="055E1AFB" w14:textId="77777777" w:rsidR="00872128" w:rsidRPr="00FC7A97" w:rsidRDefault="00872128" w:rsidP="00E14EBA">
            <w:pPr>
              <w:numPr>
                <w:ilvl w:val="0"/>
                <w:numId w:val="278"/>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lastRenderedPageBreak/>
              <w:t>Ustawą o Infrastrukturze Informacji Przestrzennej</w:t>
            </w:r>
            <w:r w:rsidRPr="00FC7A97">
              <w:rPr>
                <w:rFonts w:ascii="Arial" w:hAnsi="Arial" w:cs="Arial"/>
                <w:sz w:val="24"/>
                <w:szCs w:val="24"/>
              </w:rPr>
              <w:t>,</w:t>
            </w:r>
          </w:p>
          <w:p w14:paraId="063DB7F3" w14:textId="77777777" w:rsidR="00872128" w:rsidRPr="00FC7A97" w:rsidRDefault="00872128" w:rsidP="00E14EBA">
            <w:pPr>
              <w:numPr>
                <w:ilvl w:val="0"/>
                <w:numId w:val="278"/>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Rozporządzeniem Ministra Infrastruktury z dnia 13 maja 2004 r.</w:t>
            </w:r>
            <w:r w:rsidRPr="00FC7A97">
              <w:rPr>
                <w:rFonts w:ascii="Arial" w:hAnsi="Arial" w:cs="Arial"/>
                <w:sz w:val="24"/>
                <w:szCs w:val="24"/>
              </w:rPr>
              <w:t xml:space="preserve"> w sprawie wzoru rejestru decyzji o warunkach zabudowy oraz wzorów rejestrów decyzji o ustaleniu lokalizacji inwestycji celu publicznego.</w:t>
            </w:r>
          </w:p>
          <w:p w14:paraId="08C69190"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b/>
                <w:bCs/>
                <w:sz w:val="24"/>
                <w:szCs w:val="24"/>
              </w:rPr>
            </w:pPr>
            <w:r w:rsidRPr="00FC7A97">
              <w:rPr>
                <w:rFonts w:ascii="Arial" w:hAnsi="Arial" w:cs="Arial"/>
                <w:b/>
                <w:bCs/>
                <w:sz w:val="24"/>
                <w:szCs w:val="24"/>
              </w:rPr>
              <w:t>Proces digitalizacji</w:t>
            </w:r>
          </w:p>
          <w:p w14:paraId="44CB0233" w14:textId="77777777" w:rsidR="00872128" w:rsidRPr="00FC7A97" w:rsidRDefault="00872128" w:rsidP="00E14EBA">
            <w:pPr>
              <w:numPr>
                <w:ilvl w:val="0"/>
                <w:numId w:val="279"/>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Skanowanie decyzji</w:t>
            </w:r>
          </w:p>
          <w:p w14:paraId="3B2043E8" w14:textId="77777777" w:rsidR="00872128" w:rsidRPr="00FC7A97" w:rsidRDefault="00872128" w:rsidP="00E14EBA">
            <w:pPr>
              <w:numPr>
                <w:ilvl w:val="1"/>
                <w:numId w:val="279"/>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 xml:space="preserve">Przetworzenie decyzji wraz z załącznikami graficznymi (mapami) do formatu </w:t>
            </w:r>
            <w:r w:rsidRPr="00FC7A97">
              <w:rPr>
                <w:rFonts w:ascii="Arial" w:hAnsi="Arial" w:cs="Arial"/>
                <w:b/>
                <w:bCs/>
                <w:sz w:val="24"/>
                <w:szCs w:val="24"/>
              </w:rPr>
              <w:t>PDF</w:t>
            </w:r>
            <w:r w:rsidRPr="00FC7A97">
              <w:rPr>
                <w:rFonts w:ascii="Arial" w:hAnsi="Arial" w:cs="Arial"/>
                <w:sz w:val="24"/>
                <w:szCs w:val="24"/>
              </w:rPr>
              <w:t>.</w:t>
            </w:r>
          </w:p>
          <w:p w14:paraId="5FD9EBE7" w14:textId="77777777" w:rsidR="00872128" w:rsidRPr="00FC7A97" w:rsidRDefault="00872128" w:rsidP="00E14EBA">
            <w:pPr>
              <w:numPr>
                <w:ilvl w:val="0"/>
                <w:numId w:val="279"/>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Kalibracja rastrów</w:t>
            </w:r>
          </w:p>
          <w:p w14:paraId="463BE7D7" w14:textId="77777777" w:rsidR="00872128" w:rsidRPr="00FC7A97" w:rsidRDefault="00872128" w:rsidP="00E14EBA">
            <w:pPr>
              <w:numPr>
                <w:ilvl w:val="1"/>
                <w:numId w:val="279"/>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 xml:space="preserve">Skalibrowanie skanów w celu zapisania ich w formacie </w:t>
            </w:r>
            <w:proofErr w:type="spellStart"/>
            <w:r w:rsidRPr="00FC7A97">
              <w:rPr>
                <w:rFonts w:ascii="Arial" w:hAnsi="Arial" w:cs="Arial"/>
                <w:b/>
                <w:bCs/>
                <w:sz w:val="24"/>
                <w:szCs w:val="24"/>
              </w:rPr>
              <w:t>GeoTIFF</w:t>
            </w:r>
            <w:proofErr w:type="spellEnd"/>
            <w:r w:rsidRPr="00FC7A97">
              <w:rPr>
                <w:rFonts w:ascii="Arial" w:hAnsi="Arial" w:cs="Arial"/>
                <w:sz w:val="24"/>
                <w:szCs w:val="24"/>
              </w:rPr>
              <w:t xml:space="preserve"> w układzie </w:t>
            </w:r>
            <w:r w:rsidRPr="00FC7A97">
              <w:rPr>
                <w:rFonts w:ascii="Arial" w:hAnsi="Arial" w:cs="Arial"/>
                <w:b/>
                <w:bCs/>
                <w:sz w:val="24"/>
                <w:szCs w:val="24"/>
              </w:rPr>
              <w:t>PL-2000</w:t>
            </w:r>
          </w:p>
          <w:p w14:paraId="033A04AB" w14:textId="77777777" w:rsidR="00872128" w:rsidRPr="00FC7A97" w:rsidRDefault="00872128" w:rsidP="00E14EBA">
            <w:pPr>
              <w:numPr>
                <w:ilvl w:val="0"/>
                <w:numId w:val="279"/>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Tworzenie warstwy wektorowej</w:t>
            </w:r>
          </w:p>
          <w:p w14:paraId="63D1B443" w14:textId="77777777" w:rsidR="00872128" w:rsidRPr="00FC7A97" w:rsidRDefault="00872128" w:rsidP="00E14EBA">
            <w:pPr>
              <w:numPr>
                <w:ilvl w:val="1"/>
                <w:numId w:val="279"/>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 xml:space="preserve">Opracowanie warstwy wektorowej zawierającej </w:t>
            </w:r>
            <w:r w:rsidRPr="00FC7A97">
              <w:rPr>
                <w:rFonts w:ascii="Arial" w:hAnsi="Arial" w:cs="Arial"/>
                <w:b/>
                <w:bCs/>
                <w:sz w:val="24"/>
                <w:szCs w:val="24"/>
              </w:rPr>
              <w:t>zasięgi decyzji</w:t>
            </w:r>
            <w:r w:rsidRPr="00FC7A97">
              <w:rPr>
                <w:rFonts w:ascii="Arial" w:hAnsi="Arial" w:cs="Arial"/>
                <w:sz w:val="24"/>
                <w:szCs w:val="24"/>
              </w:rPr>
              <w:t xml:space="preserve"> w odniesieniu do działek ewidencyjnych.</w:t>
            </w:r>
          </w:p>
          <w:p w14:paraId="7EFD6B9E" w14:textId="77777777" w:rsidR="00872128" w:rsidRPr="00FC7A97" w:rsidRDefault="00872128" w:rsidP="00E14EBA">
            <w:pPr>
              <w:numPr>
                <w:ilvl w:val="1"/>
                <w:numId w:val="279"/>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Cyfryzacja będzie wykonywana na podstawie granic działek aktualnych na dzień wydania decyzji.</w:t>
            </w:r>
          </w:p>
          <w:p w14:paraId="5B169837" w14:textId="77777777" w:rsidR="00872128" w:rsidRPr="00FC7A97" w:rsidRDefault="00872128" w:rsidP="00E14EBA">
            <w:pPr>
              <w:numPr>
                <w:ilvl w:val="0"/>
                <w:numId w:val="279"/>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Atrybuty opisowe</w:t>
            </w:r>
          </w:p>
          <w:p w14:paraId="0CDA4DBA" w14:textId="77777777" w:rsidR="00872128" w:rsidRPr="00FC7A97" w:rsidRDefault="00872128" w:rsidP="00E14EBA">
            <w:pPr>
              <w:numPr>
                <w:ilvl w:val="1"/>
                <w:numId w:val="279"/>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Każdy obiekt wektorowy zostanie wzbogacony o pełny zestaw informacji zgodny z rejestrem decyzji.</w:t>
            </w:r>
          </w:p>
          <w:p w14:paraId="2DE48095" w14:textId="77777777" w:rsidR="00872128" w:rsidRPr="00FC7A97" w:rsidRDefault="00872128" w:rsidP="00E14EBA">
            <w:pPr>
              <w:numPr>
                <w:ilvl w:val="0"/>
                <w:numId w:val="279"/>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Symbolizacja warstw</w:t>
            </w:r>
          </w:p>
          <w:p w14:paraId="3225ADD2" w14:textId="77777777" w:rsidR="00872128" w:rsidRPr="00FC7A97" w:rsidRDefault="00872128" w:rsidP="00E14EBA">
            <w:pPr>
              <w:numPr>
                <w:ilvl w:val="1"/>
                <w:numId w:val="279"/>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 xml:space="preserve">Opracowanie wizualizacji rozróżniającej decyzje </w:t>
            </w:r>
            <w:r w:rsidRPr="00FC7A97">
              <w:rPr>
                <w:rFonts w:ascii="Arial" w:hAnsi="Arial" w:cs="Arial"/>
                <w:b/>
                <w:bCs/>
                <w:sz w:val="24"/>
                <w:szCs w:val="24"/>
              </w:rPr>
              <w:t>WZ</w:t>
            </w:r>
            <w:r w:rsidRPr="00FC7A97">
              <w:rPr>
                <w:rFonts w:ascii="Arial" w:hAnsi="Arial" w:cs="Arial"/>
                <w:sz w:val="24"/>
                <w:szCs w:val="24"/>
              </w:rPr>
              <w:t xml:space="preserve"> i </w:t>
            </w:r>
            <w:r w:rsidRPr="00FC7A97">
              <w:rPr>
                <w:rFonts w:ascii="Arial" w:hAnsi="Arial" w:cs="Arial"/>
                <w:b/>
                <w:bCs/>
                <w:sz w:val="24"/>
                <w:szCs w:val="24"/>
              </w:rPr>
              <w:t>ULICP</w:t>
            </w:r>
            <w:r w:rsidRPr="00FC7A97">
              <w:rPr>
                <w:rFonts w:ascii="Arial" w:hAnsi="Arial" w:cs="Arial"/>
                <w:sz w:val="24"/>
                <w:szCs w:val="24"/>
              </w:rPr>
              <w:t>.</w:t>
            </w:r>
          </w:p>
          <w:p w14:paraId="6A8A1506" w14:textId="77777777" w:rsidR="00872128" w:rsidRPr="00FC7A97" w:rsidRDefault="00872128" w:rsidP="00E14EBA">
            <w:pPr>
              <w:numPr>
                <w:ilvl w:val="0"/>
                <w:numId w:val="279"/>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Powiązanie z dokumentami źródłowymi</w:t>
            </w:r>
          </w:p>
          <w:p w14:paraId="4E5568D0" w14:textId="77777777" w:rsidR="00872128" w:rsidRPr="00FC7A97" w:rsidRDefault="00872128" w:rsidP="00E14EBA">
            <w:pPr>
              <w:numPr>
                <w:ilvl w:val="1"/>
                <w:numId w:val="279"/>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Możliwość pobierania skanów decyzji bezpośrednio poprzez identyfikację obiektu na mapie.</w:t>
            </w:r>
          </w:p>
          <w:p w14:paraId="3DA2C10A"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b/>
                <w:bCs/>
                <w:sz w:val="24"/>
                <w:szCs w:val="24"/>
              </w:rPr>
            </w:pPr>
            <w:r w:rsidRPr="00FC7A97">
              <w:rPr>
                <w:rFonts w:ascii="Arial" w:hAnsi="Arial" w:cs="Arial"/>
                <w:b/>
                <w:bCs/>
                <w:sz w:val="24"/>
                <w:szCs w:val="24"/>
              </w:rPr>
              <w:t>Format i sposób dostarczenia danych</w:t>
            </w:r>
          </w:p>
          <w:p w14:paraId="27D46F6E"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roofErr w:type="spellStart"/>
            <w:r w:rsidRPr="00FC7A97">
              <w:rPr>
                <w:rFonts w:ascii="Arial" w:hAnsi="Arial" w:cs="Arial"/>
                <w:sz w:val="24"/>
                <w:szCs w:val="24"/>
              </w:rPr>
              <w:t>Zdigitalizowane</w:t>
            </w:r>
            <w:proofErr w:type="spellEnd"/>
            <w:r w:rsidRPr="00FC7A97">
              <w:rPr>
                <w:rFonts w:ascii="Arial" w:hAnsi="Arial" w:cs="Arial"/>
                <w:sz w:val="24"/>
                <w:szCs w:val="24"/>
              </w:rPr>
              <w:t xml:space="preserve"> dane zostaną </w:t>
            </w:r>
            <w:r w:rsidRPr="00FC7A97">
              <w:rPr>
                <w:rFonts w:ascii="Arial" w:hAnsi="Arial" w:cs="Arial"/>
                <w:b/>
                <w:bCs/>
                <w:sz w:val="24"/>
                <w:szCs w:val="24"/>
              </w:rPr>
              <w:t>zaimportowane do Systemu</w:t>
            </w:r>
            <w:r w:rsidRPr="00FC7A97">
              <w:rPr>
                <w:rFonts w:ascii="Arial" w:hAnsi="Arial" w:cs="Arial"/>
                <w:sz w:val="24"/>
                <w:szCs w:val="24"/>
              </w:rPr>
              <w:t xml:space="preserve"> oraz przekazane w postaci:</w:t>
            </w:r>
          </w:p>
          <w:p w14:paraId="1BC39DCA" w14:textId="77777777" w:rsidR="00872128" w:rsidRPr="00FC7A97" w:rsidRDefault="00872128" w:rsidP="00E14EBA">
            <w:pPr>
              <w:numPr>
                <w:ilvl w:val="0"/>
                <w:numId w:val="280"/>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Warstw wektorowych</w:t>
            </w:r>
            <w:r w:rsidRPr="00FC7A97">
              <w:rPr>
                <w:rFonts w:ascii="Arial" w:hAnsi="Arial" w:cs="Arial"/>
                <w:sz w:val="24"/>
                <w:szCs w:val="24"/>
              </w:rPr>
              <w:t xml:space="preserve"> w układzie </w:t>
            </w:r>
            <w:r w:rsidRPr="00FC7A97">
              <w:rPr>
                <w:rFonts w:ascii="Arial" w:hAnsi="Arial" w:cs="Arial"/>
                <w:b/>
                <w:bCs/>
                <w:sz w:val="24"/>
                <w:szCs w:val="24"/>
              </w:rPr>
              <w:t>PL-2000</w:t>
            </w:r>
          </w:p>
          <w:p w14:paraId="3A890528" w14:textId="77777777" w:rsidR="00872128" w:rsidRPr="00FC7A97" w:rsidRDefault="00872128" w:rsidP="00E14EBA">
            <w:pPr>
              <w:numPr>
                <w:ilvl w:val="0"/>
                <w:numId w:val="280"/>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Rastrów</w:t>
            </w:r>
            <w:r w:rsidRPr="00FC7A97">
              <w:rPr>
                <w:rFonts w:ascii="Arial" w:hAnsi="Arial" w:cs="Arial"/>
                <w:sz w:val="24"/>
                <w:szCs w:val="24"/>
              </w:rPr>
              <w:t xml:space="preserve"> w formacie </w:t>
            </w:r>
            <w:proofErr w:type="spellStart"/>
            <w:r w:rsidRPr="00FC7A97">
              <w:rPr>
                <w:rFonts w:ascii="Arial" w:hAnsi="Arial" w:cs="Arial"/>
                <w:b/>
                <w:bCs/>
                <w:sz w:val="24"/>
                <w:szCs w:val="24"/>
              </w:rPr>
              <w:t>GeoTIFF</w:t>
            </w:r>
            <w:proofErr w:type="spellEnd"/>
            <w:r w:rsidRPr="00FC7A97">
              <w:rPr>
                <w:rFonts w:ascii="Arial" w:hAnsi="Arial" w:cs="Arial"/>
                <w:b/>
                <w:bCs/>
                <w:sz w:val="24"/>
                <w:szCs w:val="24"/>
              </w:rPr>
              <w:t>.</w:t>
            </w:r>
          </w:p>
          <w:p w14:paraId="3597A0E8" w14:textId="77777777" w:rsidR="00872128" w:rsidRPr="00FC7A97" w:rsidRDefault="00872128" w:rsidP="00E14EBA">
            <w:pPr>
              <w:numPr>
                <w:ilvl w:val="0"/>
                <w:numId w:val="280"/>
              </w:num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b/>
                <w:bCs/>
                <w:sz w:val="24"/>
                <w:szCs w:val="24"/>
              </w:rPr>
              <w:t>Skanów decyzji</w:t>
            </w:r>
            <w:r w:rsidRPr="00FC7A97">
              <w:rPr>
                <w:rFonts w:ascii="Arial" w:hAnsi="Arial" w:cs="Arial"/>
                <w:sz w:val="24"/>
                <w:szCs w:val="24"/>
              </w:rPr>
              <w:t xml:space="preserve"> w formacie </w:t>
            </w:r>
            <w:r w:rsidRPr="00FC7A97">
              <w:rPr>
                <w:rFonts w:ascii="Arial" w:hAnsi="Arial" w:cs="Arial"/>
                <w:b/>
                <w:bCs/>
                <w:sz w:val="24"/>
                <w:szCs w:val="24"/>
              </w:rPr>
              <w:t>PDF</w:t>
            </w:r>
            <w:r w:rsidRPr="00FC7A97">
              <w:rPr>
                <w:rFonts w:ascii="Arial" w:hAnsi="Arial" w:cs="Arial"/>
                <w:sz w:val="24"/>
                <w:szCs w:val="24"/>
              </w:rPr>
              <w:t>.</w:t>
            </w:r>
          </w:p>
        </w:tc>
      </w:tr>
      <w:tr w:rsidR="001006BB" w:rsidRPr="00AA7EE2" w14:paraId="2C301A21" w14:textId="77777777" w:rsidTr="001D43BA">
        <w:tc>
          <w:tcPr>
            <w:cnfStyle w:val="001000000000" w:firstRow="0" w:lastRow="0" w:firstColumn="1" w:lastColumn="0" w:oddVBand="0" w:evenVBand="0" w:oddHBand="0" w:evenHBand="0" w:firstRowFirstColumn="0" w:firstRowLastColumn="0" w:lastRowFirstColumn="0" w:lastRowLastColumn="0"/>
            <w:tcW w:w="0" w:type="auto"/>
            <w:shd w:val="clear" w:color="auto" w:fill="auto"/>
          </w:tcPr>
          <w:p w14:paraId="276DC01B" w14:textId="5C6455D6" w:rsidR="001006BB" w:rsidRPr="00FC7A97" w:rsidRDefault="001006BB" w:rsidP="00E14EBA">
            <w:pPr>
              <w:spacing w:line="360" w:lineRule="auto"/>
              <w:rPr>
                <w:rFonts w:ascii="Arial" w:hAnsi="Arial" w:cs="Arial"/>
                <w:sz w:val="24"/>
                <w:szCs w:val="24"/>
              </w:rPr>
            </w:pPr>
            <w:r>
              <w:rPr>
                <w:rFonts w:ascii="Arial" w:hAnsi="Arial" w:cs="Arial"/>
                <w:sz w:val="24"/>
                <w:szCs w:val="24"/>
              </w:rPr>
              <w:lastRenderedPageBreak/>
              <w:t>4.4</w:t>
            </w:r>
          </w:p>
        </w:tc>
        <w:tc>
          <w:tcPr>
            <w:tcW w:w="0" w:type="auto"/>
            <w:shd w:val="clear" w:color="auto" w:fill="auto"/>
          </w:tcPr>
          <w:p w14:paraId="7F77B162" w14:textId="448BBC62" w:rsidR="001006BB" w:rsidRDefault="001006BB"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4"/>
                <w:szCs w:val="24"/>
              </w:rPr>
            </w:pPr>
            <w:r w:rsidRPr="001006BB">
              <w:rPr>
                <w:rFonts w:ascii="Arial" w:hAnsi="Arial" w:cs="Arial"/>
                <w:b/>
                <w:bCs/>
                <w:sz w:val="24"/>
                <w:szCs w:val="24"/>
              </w:rPr>
              <w:t>Digitalizacja rejestrów gminnych z obszaru</w:t>
            </w:r>
            <w:r w:rsidR="00B96D24">
              <w:rPr>
                <w:rFonts w:ascii="Arial" w:hAnsi="Arial" w:cs="Arial"/>
                <w:b/>
                <w:bCs/>
                <w:sz w:val="24"/>
                <w:szCs w:val="24"/>
              </w:rPr>
              <w:t xml:space="preserve"> oraz digitalizacja uchwał</w:t>
            </w:r>
            <w:r>
              <w:rPr>
                <w:rFonts w:ascii="Arial" w:hAnsi="Arial" w:cs="Arial"/>
                <w:b/>
                <w:bCs/>
                <w:sz w:val="24"/>
                <w:szCs w:val="24"/>
              </w:rPr>
              <w:t>:</w:t>
            </w:r>
          </w:p>
          <w:p w14:paraId="7D4C4100" w14:textId="79AEC023" w:rsidR="001006BB" w:rsidRPr="00050AA3" w:rsidRDefault="001006BB" w:rsidP="00E14EBA">
            <w:pPr>
              <w:pStyle w:val="Akapitzlist"/>
              <w:numPr>
                <w:ilvl w:val="0"/>
                <w:numId w:val="311"/>
              </w:num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50AA3">
              <w:rPr>
                <w:rFonts w:ascii="Arial" w:hAnsi="Arial" w:cs="Arial"/>
                <w:sz w:val="24"/>
                <w:szCs w:val="24"/>
              </w:rPr>
              <w:t>Rejestr mienia gminnego - 25 szt.</w:t>
            </w:r>
          </w:p>
          <w:p w14:paraId="716687D8" w14:textId="1379F7BD" w:rsidR="001006BB" w:rsidRPr="00050AA3" w:rsidRDefault="001006BB" w:rsidP="00E14EBA">
            <w:pPr>
              <w:pStyle w:val="Akapitzlist"/>
              <w:numPr>
                <w:ilvl w:val="0"/>
                <w:numId w:val="311"/>
              </w:num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50AA3">
              <w:rPr>
                <w:rFonts w:ascii="Arial" w:hAnsi="Arial" w:cs="Arial"/>
                <w:sz w:val="24"/>
                <w:szCs w:val="24"/>
              </w:rPr>
              <w:lastRenderedPageBreak/>
              <w:t>Rejestr przydomowych oczyszczalni ścieków - 5 szt.</w:t>
            </w:r>
          </w:p>
          <w:p w14:paraId="3A6484BF" w14:textId="77777777" w:rsidR="001006BB" w:rsidRPr="00050AA3" w:rsidRDefault="001006BB" w:rsidP="00E14EBA">
            <w:pPr>
              <w:pStyle w:val="Akapitzlist"/>
              <w:numPr>
                <w:ilvl w:val="0"/>
                <w:numId w:val="311"/>
              </w:num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50AA3">
              <w:rPr>
                <w:rFonts w:ascii="Arial" w:hAnsi="Arial" w:cs="Arial"/>
                <w:sz w:val="24"/>
                <w:szCs w:val="24"/>
              </w:rPr>
              <w:t>Rejestr zbiorników bezodpływowych - 9 szt.</w:t>
            </w:r>
          </w:p>
          <w:p w14:paraId="795222B2" w14:textId="77777777" w:rsidR="00B96D24" w:rsidRPr="00050AA3" w:rsidRDefault="00B96D24" w:rsidP="00E14EBA">
            <w:pPr>
              <w:pStyle w:val="Akapitzlist"/>
              <w:numPr>
                <w:ilvl w:val="0"/>
                <w:numId w:val="311"/>
              </w:num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50AA3">
              <w:rPr>
                <w:rFonts w:ascii="Arial" w:hAnsi="Arial" w:cs="Arial"/>
                <w:sz w:val="24"/>
                <w:szCs w:val="24"/>
              </w:rPr>
              <w:t xml:space="preserve">Digitalizacja uchwał z zakresu ewidencji dróg gminnych publicznych - 10 szt.  </w:t>
            </w:r>
          </w:p>
          <w:p w14:paraId="4A81E088" w14:textId="77777777" w:rsidR="001006BB" w:rsidRPr="00050AA3" w:rsidRDefault="00B96D24" w:rsidP="00E14EBA">
            <w:pPr>
              <w:pStyle w:val="Akapitzlist"/>
              <w:numPr>
                <w:ilvl w:val="0"/>
                <w:numId w:val="311"/>
              </w:numPr>
              <w:spacing w:after="0"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50AA3">
              <w:rPr>
                <w:rFonts w:ascii="Arial" w:hAnsi="Arial" w:cs="Arial"/>
                <w:sz w:val="24"/>
                <w:szCs w:val="24"/>
              </w:rPr>
              <w:t>Digitalizacja uchwał z zakresu obszarów aglomeracji - 1 szt.</w:t>
            </w:r>
          </w:p>
          <w:p w14:paraId="7DBCAB2D" w14:textId="012213AC" w:rsidR="002D05B4" w:rsidRPr="002D05B4" w:rsidRDefault="00B96D24"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2147D">
              <w:rPr>
                <w:rFonts w:ascii="Arial" w:hAnsi="Arial" w:cs="Arial"/>
                <w:sz w:val="24"/>
                <w:szCs w:val="24"/>
              </w:rPr>
              <w:t xml:space="preserve">Digitalizacja wszystkich aktualnych oraz archiwalnych </w:t>
            </w:r>
            <w:r>
              <w:rPr>
                <w:rFonts w:ascii="Arial" w:hAnsi="Arial" w:cs="Arial"/>
                <w:sz w:val="24"/>
                <w:szCs w:val="24"/>
              </w:rPr>
              <w:t xml:space="preserve">ww. </w:t>
            </w:r>
            <w:r w:rsidRPr="0002147D">
              <w:rPr>
                <w:rFonts w:ascii="Arial" w:hAnsi="Arial" w:cs="Arial"/>
                <w:sz w:val="24"/>
                <w:szCs w:val="24"/>
              </w:rPr>
              <w:t xml:space="preserve">uchwał do postaci cyfrowej zgodnej z wymogami Ustawy o Infrastrukturze Informacji Przestrzennej. </w:t>
            </w:r>
            <w:r w:rsidR="002D05B4" w:rsidRPr="002D05B4">
              <w:rPr>
                <w:rFonts w:ascii="Arial" w:hAnsi="Arial" w:cs="Arial"/>
                <w:sz w:val="24"/>
                <w:szCs w:val="24"/>
              </w:rPr>
              <w:t>Digitalizacja do postaci cyfrowej zgodnej z wymogami Ustawy o Infrastrukturze Informacji Przestrzennej oraz Rozporządzenia Ministra Infrastruktury z dnia 13 maja 2004 r. w sprawie wzoru rejestru decyzji o warunkach zabudowy oraz wzorów rejestrów decyzji o ustaleniu lokalizacji inwestycji celu publicznego.</w:t>
            </w:r>
            <w:r w:rsidR="002D05B4">
              <w:rPr>
                <w:rFonts w:ascii="Arial" w:hAnsi="Arial" w:cs="Arial"/>
                <w:sz w:val="24"/>
                <w:szCs w:val="24"/>
              </w:rPr>
              <w:t xml:space="preserve"> Digitalizacja </w:t>
            </w:r>
            <w:r w:rsidR="002D05B4" w:rsidRPr="002D05B4">
              <w:rPr>
                <w:rFonts w:ascii="Arial" w:hAnsi="Arial" w:cs="Arial"/>
                <w:sz w:val="24"/>
                <w:szCs w:val="24"/>
              </w:rPr>
              <w:t xml:space="preserve"> będzie obejmowała zeskanowanie treści decyzji do formatu pdf wraz z załącznikami graficznymi (mapami). Digitalizacja będzie obejmować proces kalibracji rastrów, wynikiem czego będą rastry zapisane w formacie </w:t>
            </w:r>
            <w:proofErr w:type="spellStart"/>
            <w:r w:rsidR="002D05B4" w:rsidRPr="002D05B4">
              <w:rPr>
                <w:rFonts w:ascii="Arial" w:hAnsi="Arial" w:cs="Arial"/>
                <w:sz w:val="24"/>
                <w:szCs w:val="24"/>
              </w:rPr>
              <w:t>Geotiff</w:t>
            </w:r>
            <w:proofErr w:type="spellEnd"/>
            <w:r w:rsidR="002D05B4" w:rsidRPr="002D05B4">
              <w:rPr>
                <w:rFonts w:ascii="Arial" w:hAnsi="Arial" w:cs="Arial"/>
                <w:sz w:val="24"/>
                <w:szCs w:val="24"/>
              </w:rPr>
              <w:t xml:space="preserve"> w układzie 2000 strefa 6. </w:t>
            </w:r>
          </w:p>
          <w:p w14:paraId="386F983C" w14:textId="5908C25B" w:rsidR="00B96D24" w:rsidRPr="00FC7A97" w:rsidRDefault="002D05B4"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b/>
                <w:bCs/>
                <w:sz w:val="24"/>
                <w:szCs w:val="24"/>
              </w:rPr>
            </w:pPr>
            <w:r w:rsidRPr="002D05B4">
              <w:rPr>
                <w:rFonts w:ascii="Arial" w:hAnsi="Arial" w:cs="Arial"/>
                <w:sz w:val="24"/>
                <w:szCs w:val="24"/>
              </w:rPr>
              <w:t>Na podstawie skalibrowanych rastrów zostanie utworzona warstwa wektorowa zawierająca zasięgi poszczególnych decyzji w odniesieniu do działek ewidencyjnych (cyfryzację należy wykonać w stosunku do przebiegu granic aktualnych na dzień wydania  decyzji</w:t>
            </w:r>
            <w:r>
              <w:rPr>
                <w:rFonts w:ascii="Arial" w:hAnsi="Arial" w:cs="Arial"/>
                <w:sz w:val="24"/>
                <w:szCs w:val="24"/>
              </w:rPr>
              <w:t>).</w:t>
            </w:r>
          </w:p>
        </w:tc>
      </w:tr>
    </w:tbl>
    <w:p w14:paraId="6DBFEDD1" w14:textId="16F8845B" w:rsidR="00872128" w:rsidRPr="00FC7A97" w:rsidRDefault="00805FC0" w:rsidP="00E14EBA">
      <w:pPr>
        <w:pStyle w:val="Nagwek3"/>
        <w:spacing w:before="0" w:line="360" w:lineRule="auto"/>
        <w:jc w:val="both"/>
        <w:rPr>
          <w:rFonts w:ascii="Arial" w:hAnsi="Arial" w:cs="Arial"/>
          <w:b/>
          <w:bCs/>
        </w:rPr>
      </w:pPr>
      <w:bookmarkStart w:id="25" w:name="_Toc203509401"/>
      <w:r>
        <w:rPr>
          <w:rFonts w:ascii="Arial" w:hAnsi="Arial" w:cs="Arial"/>
        </w:rPr>
        <w:lastRenderedPageBreak/>
        <w:t>1</w:t>
      </w:r>
      <w:r w:rsidR="00872128" w:rsidRPr="00FC7A97">
        <w:rPr>
          <w:rFonts w:ascii="Arial" w:hAnsi="Arial" w:cs="Arial"/>
        </w:rPr>
        <w:t>.4.5 Wymagania dotyczące e-usług</w:t>
      </w:r>
      <w:bookmarkEnd w:id="25"/>
    </w:p>
    <w:p w14:paraId="77135B8A" w14:textId="3EA49E7D" w:rsidR="00872128" w:rsidRPr="00FC7A97" w:rsidRDefault="00872128" w:rsidP="00E14EBA">
      <w:pPr>
        <w:pStyle w:val="Nagwek4"/>
        <w:spacing w:before="0" w:line="360" w:lineRule="auto"/>
        <w:jc w:val="both"/>
        <w:rPr>
          <w:rFonts w:ascii="Arial" w:hAnsi="Arial" w:cs="Arial"/>
          <w:b/>
          <w:bCs/>
          <w:sz w:val="24"/>
          <w:szCs w:val="24"/>
        </w:rPr>
      </w:pPr>
      <w:r w:rsidRPr="00FC7A97">
        <w:rPr>
          <w:rFonts w:ascii="Arial" w:hAnsi="Arial" w:cs="Arial"/>
          <w:sz w:val="24"/>
          <w:szCs w:val="24"/>
        </w:rPr>
        <w:t>1 Wniosek o wydanie decyzji o warunkach zabudowy</w:t>
      </w:r>
    </w:p>
    <w:tbl>
      <w:tblPr>
        <w:tblStyle w:val="Tabelasiatki4akcent1"/>
        <w:tblW w:w="0" w:type="auto"/>
        <w:tblLook w:val="04A0" w:firstRow="1" w:lastRow="0" w:firstColumn="1" w:lastColumn="0" w:noHBand="0" w:noVBand="1"/>
      </w:tblPr>
      <w:tblGrid>
        <w:gridCol w:w="950"/>
        <w:gridCol w:w="8112"/>
      </w:tblGrid>
      <w:tr w:rsidR="00872128" w:rsidRPr="00AA7EE2" w14:paraId="6DBB3AD4" w14:textId="77777777" w:rsidTr="001D43B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3CABBDA3" w14:textId="77777777" w:rsidR="00872128" w:rsidRPr="00FC7A97" w:rsidRDefault="00872128" w:rsidP="00E14EBA">
            <w:pPr>
              <w:spacing w:line="360" w:lineRule="auto"/>
              <w:jc w:val="both"/>
              <w:rPr>
                <w:rFonts w:ascii="Arial" w:hAnsi="Arial" w:cs="Arial"/>
                <w:sz w:val="24"/>
                <w:szCs w:val="24"/>
              </w:rPr>
            </w:pPr>
            <w:r w:rsidRPr="00FC7A97">
              <w:rPr>
                <w:rFonts w:ascii="Arial" w:hAnsi="Arial" w:cs="Arial"/>
                <w:sz w:val="24"/>
                <w:szCs w:val="24"/>
              </w:rPr>
              <w:t xml:space="preserve">Nr </w:t>
            </w:r>
          </w:p>
        </w:tc>
        <w:tc>
          <w:tcPr>
            <w:tcW w:w="0" w:type="auto"/>
            <w:hideMark/>
          </w:tcPr>
          <w:p w14:paraId="2396DD79" w14:textId="77777777" w:rsidR="00872128" w:rsidRPr="00FC7A97" w:rsidRDefault="00872128" w:rsidP="00E14EBA">
            <w:pPr>
              <w:spacing w:line="360" w:lineRule="auto"/>
              <w:jc w:val="both"/>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Opis wymagania</w:t>
            </w:r>
          </w:p>
        </w:tc>
      </w:tr>
      <w:tr w:rsidR="00872128" w:rsidRPr="00AA7EE2" w14:paraId="5616287C" w14:textId="77777777" w:rsidTr="001D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42CCC8FB"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5.1.1.</w:t>
            </w:r>
          </w:p>
        </w:tc>
        <w:tc>
          <w:tcPr>
            <w:tcW w:w="0" w:type="auto"/>
            <w:shd w:val="clear" w:color="auto" w:fill="auto"/>
            <w:hideMark/>
          </w:tcPr>
          <w:p w14:paraId="454729AA"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umożliwiać uwierzytelnianie za pomocą usługi Węzła Krajowego.</w:t>
            </w:r>
          </w:p>
        </w:tc>
      </w:tr>
      <w:tr w:rsidR="00872128" w:rsidRPr="00AA7EE2" w14:paraId="6DD782FE" w14:textId="77777777" w:rsidTr="001D43BA">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2B1C130F"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5.1.2.</w:t>
            </w:r>
          </w:p>
        </w:tc>
        <w:tc>
          <w:tcPr>
            <w:tcW w:w="0" w:type="auto"/>
            <w:shd w:val="clear" w:color="auto" w:fill="auto"/>
            <w:hideMark/>
          </w:tcPr>
          <w:p w14:paraId="6F140382"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automatycznie zakładać konto podczas pierwszego logowania na podstawie danych pozyskanych z usługi Węzła Krajowego.</w:t>
            </w:r>
          </w:p>
        </w:tc>
      </w:tr>
      <w:tr w:rsidR="00872128" w:rsidRPr="00AA7EE2" w14:paraId="0553C7D2" w14:textId="77777777" w:rsidTr="001D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7FC93258"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5.1.3.</w:t>
            </w:r>
          </w:p>
        </w:tc>
        <w:tc>
          <w:tcPr>
            <w:tcW w:w="0" w:type="auto"/>
            <w:shd w:val="clear" w:color="auto" w:fill="auto"/>
            <w:hideMark/>
          </w:tcPr>
          <w:p w14:paraId="649D65B5"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umożliwiać podpisanie wniosku za pomocą Profilu Zaufanego.</w:t>
            </w:r>
          </w:p>
        </w:tc>
      </w:tr>
      <w:tr w:rsidR="00872128" w:rsidRPr="00AA7EE2" w14:paraId="1B50B693" w14:textId="77777777" w:rsidTr="001D43BA">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7A256873"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5.1.4.</w:t>
            </w:r>
          </w:p>
        </w:tc>
        <w:tc>
          <w:tcPr>
            <w:tcW w:w="0" w:type="auto"/>
            <w:shd w:val="clear" w:color="auto" w:fill="auto"/>
            <w:hideMark/>
          </w:tcPr>
          <w:p w14:paraId="08250794"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automatyczne przenosić dane z formularza wniosku</w:t>
            </w:r>
          </w:p>
          <w:p w14:paraId="0FA07FBA"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do rejestru wniosków i spraw systemu dziedzinowego.</w:t>
            </w:r>
          </w:p>
        </w:tc>
      </w:tr>
      <w:tr w:rsidR="00872128" w:rsidRPr="00AA7EE2" w14:paraId="2ADCCCEF" w14:textId="77777777" w:rsidTr="001D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0278DB21"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5.1.5.</w:t>
            </w:r>
          </w:p>
        </w:tc>
        <w:tc>
          <w:tcPr>
            <w:tcW w:w="0" w:type="auto"/>
            <w:shd w:val="clear" w:color="auto" w:fill="auto"/>
            <w:hideMark/>
          </w:tcPr>
          <w:p w14:paraId="717B3D87"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umożliwia automatyczną walidację danych wprowadzonych do</w:t>
            </w:r>
          </w:p>
          <w:p w14:paraId="1FF45B42"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lastRenderedPageBreak/>
              <w:t>formularza wniosku poprzez weryfikację poprawności typów danych, zakresów</w:t>
            </w:r>
          </w:p>
          <w:p w14:paraId="7C5DBD14"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wprowadzonych danych, wymuszenie wypełnionych pól oznaczonych jako</w:t>
            </w:r>
          </w:p>
          <w:p w14:paraId="332B9AC2"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obligatoryjne. Szczegółowy zakres formularza danych zostanie ustalony na etapie Analizy przedwdrożeniowej.</w:t>
            </w:r>
          </w:p>
        </w:tc>
      </w:tr>
      <w:tr w:rsidR="00872128" w:rsidRPr="00AA7EE2" w14:paraId="45C72C37" w14:textId="77777777" w:rsidTr="001D43BA">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73AEB919"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lastRenderedPageBreak/>
              <w:t>5.1.6.</w:t>
            </w:r>
          </w:p>
        </w:tc>
        <w:tc>
          <w:tcPr>
            <w:tcW w:w="0" w:type="auto"/>
            <w:shd w:val="clear" w:color="auto" w:fill="auto"/>
            <w:hideMark/>
          </w:tcPr>
          <w:p w14:paraId="10FFF0D7"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umożliwiać wskazanie sposobu odbioru decyzji.</w:t>
            </w:r>
          </w:p>
        </w:tc>
      </w:tr>
      <w:tr w:rsidR="00872128" w:rsidRPr="00AA7EE2" w14:paraId="5499BA86" w14:textId="77777777" w:rsidTr="001D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04F81818"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5.1.7.</w:t>
            </w:r>
          </w:p>
        </w:tc>
        <w:tc>
          <w:tcPr>
            <w:tcW w:w="0" w:type="auto"/>
            <w:shd w:val="clear" w:color="auto" w:fill="auto"/>
            <w:hideMark/>
          </w:tcPr>
          <w:p w14:paraId="3CC10997"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wspierać wydawanie decyzji administracyjnych wraz z naliczaniem odpowiednich opłat za realizację sprawy. Wydawanie decyzji powinno odbywać się w systemie dziedzinowym. Decyzje muszą być rejestrowane w Systemie Obiegu Dokumentów.</w:t>
            </w:r>
          </w:p>
        </w:tc>
      </w:tr>
      <w:tr w:rsidR="00872128" w:rsidRPr="00AA7EE2" w14:paraId="43E0608F" w14:textId="77777777" w:rsidTr="001D43BA">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28958A43"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5.1.8.</w:t>
            </w:r>
          </w:p>
        </w:tc>
        <w:tc>
          <w:tcPr>
            <w:tcW w:w="0" w:type="auto"/>
            <w:shd w:val="clear" w:color="auto" w:fill="auto"/>
            <w:hideMark/>
          </w:tcPr>
          <w:p w14:paraId="0BE5EF2E"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umożliwiać dodawanie załączników w postaci elektronicznej do</w:t>
            </w:r>
          </w:p>
          <w:p w14:paraId="0F156C17"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formularza wniosku.</w:t>
            </w:r>
          </w:p>
        </w:tc>
      </w:tr>
      <w:tr w:rsidR="00872128" w:rsidRPr="00AA7EE2" w14:paraId="5C7B3950" w14:textId="77777777" w:rsidTr="001D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11E51C41"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5.1.9.</w:t>
            </w:r>
          </w:p>
        </w:tc>
        <w:tc>
          <w:tcPr>
            <w:tcW w:w="0" w:type="auto"/>
            <w:shd w:val="clear" w:color="auto" w:fill="auto"/>
            <w:hideMark/>
          </w:tcPr>
          <w:p w14:paraId="1D7995F9"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umożliwiać dokonanie płatności online, np. za pomocą KIR.</w:t>
            </w:r>
          </w:p>
        </w:tc>
      </w:tr>
      <w:tr w:rsidR="00872128" w:rsidRPr="00AA7EE2" w14:paraId="7F81E37E" w14:textId="77777777" w:rsidTr="001D43BA">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7E529351"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5.1.10.</w:t>
            </w:r>
          </w:p>
        </w:tc>
        <w:tc>
          <w:tcPr>
            <w:tcW w:w="0" w:type="auto"/>
            <w:shd w:val="clear" w:color="auto" w:fill="auto"/>
            <w:hideMark/>
          </w:tcPr>
          <w:p w14:paraId="40EA81C9"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być zintegrowana z Systemem Obiegu Dokumentów.</w:t>
            </w:r>
          </w:p>
        </w:tc>
      </w:tr>
      <w:tr w:rsidR="00872128" w:rsidRPr="00AA7EE2" w14:paraId="2F5F4DCD" w14:textId="77777777" w:rsidTr="001D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3501530F"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5.1.11.</w:t>
            </w:r>
          </w:p>
        </w:tc>
        <w:tc>
          <w:tcPr>
            <w:tcW w:w="0" w:type="auto"/>
            <w:shd w:val="clear" w:color="auto" w:fill="auto"/>
            <w:hideMark/>
          </w:tcPr>
          <w:p w14:paraId="0EDC2AB6"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być zintegrowana z modułem dziedzinowym i rejestrem wniosków.</w:t>
            </w:r>
          </w:p>
        </w:tc>
      </w:tr>
      <w:tr w:rsidR="00872128" w:rsidRPr="00AA7EE2" w14:paraId="095046D8" w14:textId="77777777" w:rsidTr="001D43BA">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76388876"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5.1.12.</w:t>
            </w:r>
          </w:p>
        </w:tc>
        <w:tc>
          <w:tcPr>
            <w:tcW w:w="0" w:type="auto"/>
            <w:shd w:val="clear" w:color="auto" w:fill="auto"/>
            <w:hideMark/>
          </w:tcPr>
          <w:p w14:paraId="71D812A5"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posiadać interfejs użytkownika zgodny z wytycznymi WCAG 2.1.</w:t>
            </w:r>
          </w:p>
        </w:tc>
      </w:tr>
    </w:tbl>
    <w:p w14:paraId="7AAE22DB" w14:textId="075B51E3" w:rsidR="00872128" w:rsidRPr="00FC7A97" w:rsidRDefault="00872128" w:rsidP="00E14EBA">
      <w:pPr>
        <w:pStyle w:val="Nagwek4"/>
        <w:spacing w:before="0" w:line="360" w:lineRule="auto"/>
        <w:jc w:val="both"/>
        <w:rPr>
          <w:rFonts w:ascii="Arial" w:hAnsi="Arial" w:cs="Arial"/>
          <w:b/>
          <w:bCs/>
          <w:sz w:val="24"/>
          <w:szCs w:val="24"/>
        </w:rPr>
      </w:pPr>
      <w:r w:rsidRPr="00FC7A97">
        <w:rPr>
          <w:rFonts w:ascii="Arial" w:hAnsi="Arial" w:cs="Arial"/>
          <w:sz w:val="24"/>
          <w:szCs w:val="24"/>
        </w:rPr>
        <w:t>2 Wniosek o nadanie numeru porządkowego budynku</w:t>
      </w:r>
    </w:p>
    <w:tbl>
      <w:tblPr>
        <w:tblStyle w:val="Tabelasiatki4akcent1"/>
        <w:tblW w:w="0" w:type="auto"/>
        <w:tblLook w:val="04A0" w:firstRow="1" w:lastRow="0" w:firstColumn="1" w:lastColumn="0" w:noHBand="0" w:noVBand="1"/>
      </w:tblPr>
      <w:tblGrid>
        <w:gridCol w:w="950"/>
        <w:gridCol w:w="8112"/>
      </w:tblGrid>
      <w:tr w:rsidR="00872128" w:rsidRPr="00AA7EE2" w14:paraId="59E15721" w14:textId="77777777" w:rsidTr="001D43B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057C2984" w14:textId="77777777" w:rsidR="00872128" w:rsidRPr="00FC7A97" w:rsidRDefault="00872128" w:rsidP="00E14EBA">
            <w:pPr>
              <w:spacing w:line="360" w:lineRule="auto"/>
              <w:jc w:val="both"/>
              <w:rPr>
                <w:rFonts w:ascii="Arial" w:hAnsi="Arial" w:cs="Arial"/>
                <w:sz w:val="24"/>
                <w:szCs w:val="24"/>
              </w:rPr>
            </w:pPr>
            <w:r w:rsidRPr="00FC7A97">
              <w:rPr>
                <w:rFonts w:ascii="Arial" w:hAnsi="Arial" w:cs="Arial"/>
                <w:sz w:val="24"/>
                <w:szCs w:val="24"/>
              </w:rPr>
              <w:t xml:space="preserve">Nr </w:t>
            </w:r>
          </w:p>
        </w:tc>
        <w:tc>
          <w:tcPr>
            <w:tcW w:w="0" w:type="auto"/>
            <w:vAlign w:val="center"/>
            <w:hideMark/>
          </w:tcPr>
          <w:p w14:paraId="07516D78" w14:textId="77777777" w:rsidR="00872128" w:rsidRPr="00FC7A97" w:rsidRDefault="00872128" w:rsidP="00E14EBA">
            <w:pPr>
              <w:spacing w:line="360" w:lineRule="auto"/>
              <w:jc w:val="both"/>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Opis wymagania</w:t>
            </w:r>
          </w:p>
        </w:tc>
      </w:tr>
      <w:tr w:rsidR="00872128" w:rsidRPr="00AA7EE2" w14:paraId="6DA2ACB5" w14:textId="77777777" w:rsidTr="001D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34D87238"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5.2.1.</w:t>
            </w:r>
          </w:p>
        </w:tc>
        <w:tc>
          <w:tcPr>
            <w:tcW w:w="0" w:type="auto"/>
            <w:shd w:val="clear" w:color="auto" w:fill="auto"/>
            <w:vAlign w:val="center"/>
            <w:hideMark/>
          </w:tcPr>
          <w:p w14:paraId="6EA29107"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umożliwiać uwierzytelnianie za pomocą usługi Węzła Krajowego.</w:t>
            </w:r>
          </w:p>
        </w:tc>
      </w:tr>
      <w:tr w:rsidR="00872128" w:rsidRPr="00AA7EE2" w14:paraId="584FDACF" w14:textId="77777777" w:rsidTr="001D43BA">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14C87CA4"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5.2.2.</w:t>
            </w:r>
          </w:p>
        </w:tc>
        <w:tc>
          <w:tcPr>
            <w:tcW w:w="0" w:type="auto"/>
            <w:shd w:val="clear" w:color="auto" w:fill="auto"/>
            <w:vAlign w:val="center"/>
            <w:hideMark/>
          </w:tcPr>
          <w:p w14:paraId="6A624DCE"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automatycznie zakładać konto podczas pierwszego logowania na podstawie danych pozyskanych z usługi Węzła Krajowego.</w:t>
            </w:r>
          </w:p>
        </w:tc>
      </w:tr>
      <w:tr w:rsidR="00872128" w:rsidRPr="00AA7EE2" w14:paraId="72C9DB4C" w14:textId="77777777" w:rsidTr="001D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0A8A2486"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5.2.3.</w:t>
            </w:r>
          </w:p>
        </w:tc>
        <w:tc>
          <w:tcPr>
            <w:tcW w:w="0" w:type="auto"/>
            <w:shd w:val="clear" w:color="auto" w:fill="auto"/>
            <w:vAlign w:val="center"/>
            <w:hideMark/>
          </w:tcPr>
          <w:p w14:paraId="70A7DCAD"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umożliwiać podpisanie wniosku za pomocą Profilu Zaufanego.</w:t>
            </w:r>
          </w:p>
        </w:tc>
      </w:tr>
      <w:tr w:rsidR="00872128" w:rsidRPr="00AA7EE2" w14:paraId="25FEB47A" w14:textId="77777777" w:rsidTr="001D43BA">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44EED597"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5.2.4.</w:t>
            </w:r>
          </w:p>
        </w:tc>
        <w:tc>
          <w:tcPr>
            <w:tcW w:w="0" w:type="auto"/>
            <w:shd w:val="clear" w:color="auto" w:fill="auto"/>
            <w:vAlign w:val="center"/>
            <w:hideMark/>
          </w:tcPr>
          <w:p w14:paraId="1984D9C0"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automatyczne przenosić dane z formularza wniosku</w:t>
            </w:r>
          </w:p>
          <w:p w14:paraId="18A250B3"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do rejestru wniosków i spraw systemu dziedzinowego.</w:t>
            </w:r>
          </w:p>
        </w:tc>
      </w:tr>
      <w:tr w:rsidR="00872128" w:rsidRPr="00AA7EE2" w14:paraId="0969C8A1" w14:textId="77777777" w:rsidTr="001D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375E70CE"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5.2.5.</w:t>
            </w:r>
          </w:p>
        </w:tc>
        <w:tc>
          <w:tcPr>
            <w:tcW w:w="0" w:type="auto"/>
            <w:shd w:val="clear" w:color="auto" w:fill="auto"/>
            <w:vAlign w:val="center"/>
            <w:hideMark/>
          </w:tcPr>
          <w:p w14:paraId="3D1A696D"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umożliwia automatyczną walidację danych wprowadzonych do</w:t>
            </w:r>
          </w:p>
          <w:p w14:paraId="394B453A"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lastRenderedPageBreak/>
              <w:t>formularza wniosku poprzez weryfikację poprawności typów danych, zakresów</w:t>
            </w:r>
          </w:p>
          <w:p w14:paraId="17AB989E"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wprowadzonych danych, wymuszenie wypełnionych pól oznaczonych jako</w:t>
            </w:r>
          </w:p>
          <w:p w14:paraId="2D0A9102"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obligatoryjne. Szczegółowy zakres formularza danych zostanie ustalony na etapie Analizy przedwdrożeniowej.</w:t>
            </w:r>
          </w:p>
        </w:tc>
      </w:tr>
      <w:tr w:rsidR="00872128" w:rsidRPr="00AA7EE2" w14:paraId="7D84E7D3" w14:textId="77777777" w:rsidTr="001D43BA">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3A42863B"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lastRenderedPageBreak/>
              <w:t>5.2.6.</w:t>
            </w:r>
          </w:p>
        </w:tc>
        <w:tc>
          <w:tcPr>
            <w:tcW w:w="0" w:type="auto"/>
            <w:shd w:val="clear" w:color="auto" w:fill="auto"/>
            <w:vAlign w:val="center"/>
            <w:hideMark/>
          </w:tcPr>
          <w:p w14:paraId="252452B0"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umożliwiać wskazanie sposobu odbioru decyzji.</w:t>
            </w:r>
          </w:p>
        </w:tc>
      </w:tr>
      <w:tr w:rsidR="00872128" w:rsidRPr="00AA7EE2" w14:paraId="5790CACD" w14:textId="77777777" w:rsidTr="001D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6EBE8B33"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5.2.7.</w:t>
            </w:r>
          </w:p>
        </w:tc>
        <w:tc>
          <w:tcPr>
            <w:tcW w:w="0" w:type="auto"/>
            <w:shd w:val="clear" w:color="auto" w:fill="auto"/>
            <w:vAlign w:val="center"/>
            <w:hideMark/>
          </w:tcPr>
          <w:p w14:paraId="1EEF25FB"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wspierać wydawanie decyzji administracyjnych wraz z naliczaniem odpowiednich opłat za realizację sprawy. Wydawanie decyzji powinno odbywać się w systemie dziedzinowym. Decyzje muszą być rejestrowane w Systemie Obiegu Dokumentów.</w:t>
            </w:r>
          </w:p>
        </w:tc>
      </w:tr>
      <w:tr w:rsidR="00872128" w:rsidRPr="00AA7EE2" w14:paraId="65B40BB0" w14:textId="77777777" w:rsidTr="001D43BA">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68C0F249"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5.2.8.</w:t>
            </w:r>
          </w:p>
        </w:tc>
        <w:tc>
          <w:tcPr>
            <w:tcW w:w="0" w:type="auto"/>
            <w:shd w:val="clear" w:color="auto" w:fill="auto"/>
            <w:vAlign w:val="center"/>
            <w:hideMark/>
          </w:tcPr>
          <w:p w14:paraId="4D1BD63A"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umożliwiać dodawanie załączników w postaci elektronicznej do</w:t>
            </w:r>
          </w:p>
          <w:p w14:paraId="3FF644A4"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formularza wniosku.</w:t>
            </w:r>
          </w:p>
        </w:tc>
      </w:tr>
      <w:tr w:rsidR="00872128" w:rsidRPr="00AA7EE2" w14:paraId="5F8B9FE3" w14:textId="77777777" w:rsidTr="001D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47313D0C"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5.2.9.</w:t>
            </w:r>
          </w:p>
        </w:tc>
        <w:tc>
          <w:tcPr>
            <w:tcW w:w="0" w:type="auto"/>
            <w:shd w:val="clear" w:color="auto" w:fill="auto"/>
            <w:vAlign w:val="center"/>
            <w:hideMark/>
          </w:tcPr>
          <w:p w14:paraId="46FFD498"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umożliwiać dokonanie płatności online, np. za pomocą KIR.</w:t>
            </w:r>
          </w:p>
        </w:tc>
      </w:tr>
      <w:tr w:rsidR="00872128" w:rsidRPr="00AA7EE2" w14:paraId="28A68EE7" w14:textId="77777777" w:rsidTr="001D43BA">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0A81AB0C"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5.2.10.</w:t>
            </w:r>
          </w:p>
        </w:tc>
        <w:tc>
          <w:tcPr>
            <w:tcW w:w="0" w:type="auto"/>
            <w:shd w:val="clear" w:color="auto" w:fill="auto"/>
            <w:vAlign w:val="center"/>
            <w:hideMark/>
          </w:tcPr>
          <w:p w14:paraId="2B8BAE32"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być zintegrowana z Systemem Obiegu Dokumentów.</w:t>
            </w:r>
          </w:p>
        </w:tc>
      </w:tr>
      <w:tr w:rsidR="00872128" w:rsidRPr="00AA7EE2" w14:paraId="7EC58C0D" w14:textId="77777777" w:rsidTr="001D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18C50C7C"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5.2.11.</w:t>
            </w:r>
          </w:p>
        </w:tc>
        <w:tc>
          <w:tcPr>
            <w:tcW w:w="0" w:type="auto"/>
            <w:shd w:val="clear" w:color="auto" w:fill="auto"/>
            <w:vAlign w:val="center"/>
            <w:hideMark/>
          </w:tcPr>
          <w:p w14:paraId="5A7CBF58"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być zintegrowana z modułem dziedzinowym i rejestrem wniosków.</w:t>
            </w:r>
          </w:p>
        </w:tc>
      </w:tr>
      <w:tr w:rsidR="00872128" w:rsidRPr="00AA7EE2" w14:paraId="4EF89824" w14:textId="77777777" w:rsidTr="001D43BA">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7B9ABCF0"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5.2.12.</w:t>
            </w:r>
          </w:p>
        </w:tc>
        <w:tc>
          <w:tcPr>
            <w:tcW w:w="0" w:type="auto"/>
            <w:shd w:val="clear" w:color="auto" w:fill="auto"/>
            <w:vAlign w:val="center"/>
            <w:hideMark/>
          </w:tcPr>
          <w:p w14:paraId="7A4F4AE1"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posiadać interfejs użytkownika zgodny z wytycznymi WCAG 2.1.</w:t>
            </w:r>
          </w:p>
        </w:tc>
      </w:tr>
    </w:tbl>
    <w:p w14:paraId="31F18767" w14:textId="6D12D01A" w:rsidR="00872128" w:rsidRPr="00FC7A97" w:rsidRDefault="00872128" w:rsidP="00E14EBA">
      <w:pPr>
        <w:pStyle w:val="Nagwek4"/>
        <w:spacing w:before="0" w:line="360" w:lineRule="auto"/>
        <w:jc w:val="both"/>
        <w:rPr>
          <w:rFonts w:ascii="Arial" w:hAnsi="Arial" w:cs="Arial"/>
          <w:b/>
          <w:bCs/>
          <w:sz w:val="24"/>
          <w:szCs w:val="24"/>
        </w:rPr>
      </w:pPr>
      <w:r w:rsidRPr="00FC7A97">
        <w:rPr>
          <w:rFonts w:ascii="Arial" w:hAnsi="Arial" w:cs="Arial"/>
          <w:sz w:val="24"/>
          <w:szCs w:val="24"/>
        </w:rPr>
        <w:t>3 Wniosek o wydanie wyrysu i wypisu z MPZP</w:t>
      </w:r>
    </w:p>
    <w:tbl>
      <w:tblPr>
        <w:tblStyle w:val="Tabelasiatki4akcent1"/>
        <w:tblW w:w="0" w:type="auto"/>
        <w:tblLook w:val="04A0" w:firstRow="1" w:lastRow="0" w:firstColumn="1" w:lastColumn="0" w:noHBand="0" w:noVBand="1"/>
      </w:tblPr>
      <w:tblGrid>
        <w:gridCol w:w="950"/>
        <w:gridCol w:w="8112"/>
      </w:tblGrid>
      <w:tr w:rsidR="00872128" w:rsidRPr="00AA7EE2" w14:paraId="521212CC" w14:textId="77777777" w:rsidTr="001D43B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19E44A98" w14:textId="77777777" w:rsidR="00872128" w:rsidRPr="00FC7A97" w:rsidRDefault="00872128" w:rsidP="00E14EBA">
            <w:pPr>
              <w:spacing w:line="360" w:lineRule="auto"/>
              <w:jc w:val="both"/>
              <w:rPr>
                <w:rFonts w:ascii="Arial" w:hAnsi="Arial" w:cs="Arial"/>
                <w:sz w:val="24"/>
                <w:szCs w:val="24"/>
              </w:rPr>
            </w:pPr>
            <w:r w:rsidRPr="00FC7A97">
              <w:rPr>
                <w:rFonts w:ascii="Arial" w:hAnsi="Arial" w:cs="Arial"/>
                <w:sz w:val="24"/>
                <w:szCs w:val="24"/>
              </w:rPr>
              <w:t xml:space="preserve">Nr </w:t>
            </w:r>
          </w:p>
        </w:tc>
        <w:tc>
          <w:tcPr>
            <w:tcW w:w="0" w:type="auto"/>
            <w:hideMark/>
          </w:tcPr>
          <w:p w14:paraId="660E6A54" w14:textId="77777777" w:rsidR="00872128" w:rsidRPr="00FC7A97" w:rsidRDefault="00872128" w:rsidP="00E14EBA">
            <w:pPr>
              <w:spacing w:line="360" w:lineRule="auto"/>
              <w:jc w:val="both"/>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Opis wymagania</w:t>
            </w:r>
          </w:p>
        </w:tc>
      </w:tr>
      <w:tr w:rsidR="00872128" w:rsidRPr="00AA7EE2" w14:paraId="0EF2B72E" w14:textId="77777777" w:rsidTr="001D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1A6806BC"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5.3.1.</w:t>
            </w:r>
          </w:p>
        </w:tc>
        <w:tc>
          <w:tcPr>
            <w:tcW w:w="0" w:type="auto"/>
            <w:shd w:val="clear" w:color="auto" w:fill="auto"/>
            <w:hideMark/>
          </w:tcPr>
          <w:p w14:paraId="23D71FFB"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umożliwiać uwierzytelnianie za pomocą usługi Węzła Krajowego.</w:t>
            </w:r>
          </w:p>
        </w:tc>
      </w:tr>
      <w:tr w:rsidR="00872128" w:rsidRPr="00AA7EE2" w14:paraId="5FDDA603" w14:textId="77777777" w:rsidTr="001D43BA">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106A0EC5"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5.3.2.</w:t>
            </w:r>
          </w:p>
        </w:tc>
        <w:tc>
          <w:tcPr>
            <w:tcW w:w="0" w:type="auto"/>
            <w:shd w:val="clear" w:color="auto" w:fill="auto"/>
            <w:hideMark/>
          </w:tcPr>
          <w:p w14:paraId="4FC551BD"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automatycznie zakładać konto podczas pierwszego logowania na podstawie danych pozyskanych z usługi Węzła Krajowego.</w:t>
            </w:r>
          </w:p>
        </w:tc>
      </w:tr>
      <w:tr w:rsidR="00872128" w:rsidRPr="00AA7EE2" w14:paraId="00B58CF7" w14:textId="77777777" w:rsidTr="001D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55369F93"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5.3.3.</w:t>
            </w:r>
          </w:p>
        </w:tc>
        <w:tc>
          <w:tcPr>
            <w:tcW w:w="0" w:type="auto"/>
            <w:shd w:val="clear" w:color="auto" w:fill="auto"/>
            <w:hideMark/>
          </w:tcPr>
          <w:p w14:paraId="2B94A61E"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umożliwiać podpisanie wniosku za pomocą Profilu Zaufanego.</w:t>
            </w:r>
          </w:p>
        </w:tc>
      </w:tr>
      <w:tr w:rsidR="00872128" w:rsidRPr="00AA7EE2" w14:paraId="526DDF47" w14:textId="77777777" w:rsidTr="001D43BA">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4FED9ED2"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5.3.4.</w:t>
            </w:r>
          </w:p>
        </w:tc>
        <w:tc>
          <w:tcPr>
            <w:tcW w:w="0" w:type="auto"/>
            <w:shd w:val="clear" w:color="auto" w:fill="auto"/>
            <w:hideMark/>
          </w:tcPr>
          <w:p w14:paraId="69F2B5E1"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automatyczne przenosić dane z formularza wniosku</w:t>
            </w:r>
          </w:p>
          <w:p w14:paraId="1F386B02"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do rejestru wniosków i spraw systemu dziedzinowego.</w:t>
            </w:r>
          </w:p>
        </w:tc>
      </w:tr>
      <w:tr w:rsidR="00872128" w:rsidRPr="00AA7EE2" w14:paraId="5F00D47A" w14:textId="77777777" w:rsidTr="001D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5C1B7F6F"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5.3.5.</w:t>
            </w:r>
          </w:p>
        </w:tc>
        <w:tc>
          <w:tcPr>
            <w:tcW w:w="0" w:type="auto"/>
            <w:shd w:val="clear" w:color="auto" w:fill="auto"/>
            <w:hideMark/>
          </w:tcPr>
          <w:p w14:paraId="25F49A98"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umożliwia automatyczną walidację danych wprowadzonych do</w:t>
            </w:r>
          </w:p>
          <w:p w14:paraId="33DB87D2"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lastRenderedPageBreak/>
              <w:t>formularza wniosku poprzez weryfikację poprawności typów danych, zakresów</w:t>
            </w:r>
          </w:p>
          <w:p w14:paraId="07F64B86"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wprowadzonych danych, wymuszenie wypełnionych pól oznaczonych jako</w:t>
            </w:r>
          </w:p>
          <w:p w14:paraId="0EBC0B0E"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obligatoryjne. Szczegółowy zakres formularza danych zostanie ustalony na etapie Analizy przedwdrożeniowej.</w:t>
            </w:r>
          </w:p>
        </w:tc>
      </w:tr>
      <w:tr w:rsidR="00872128" w:rsidRPr="00AA7EE2" w14:paraId="6062FD8A" w14:textId="77777777" w:rsidTr="001D43BA">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3DE43598"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lastRenderedPageBreak/>
              <w:t>5.3.6.</w:t>
            </w:r>
          </w:p>
        </w:tc>
        <w:tc>
          <w:tcPr>
            <w:tcW w:w="0" w:type="auto"/>
            <w:shd w:val="clear" w:color="auto" w:fill="auto"/>
            <w:hideMark/>
          </w:tcPr>
          <w:p w14:paraId="76E8E9EC"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umożliwiać wskazanie sposobu odbioru decyzji.</w:t>
            </w:r>
          </w:p>
        </w:tc>
      </w:tr>
      <w:tr w:rsidR="00872128" w:rsidRPr="00AA7EE2" w14:paraId="3F07A594" w14:textId="77777777" w:rsidTr="001D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50A58C3F"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5.3.7.</w:t>
            </w:r>
          </w:p>
        </w:tc>
        <w:tc>
          <w:tcPr>
            <w:tcW w:w="0" w:type="auto"/>
            <w:shd w:val="clear" w:color="auto" w:fill="auto"/>
            <w:hideMark/>
          </w:tcPr>
          <w:p w14:paraId="7A02230D"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wspierać wydawanie decyzji administracyjnych wraz z naliczaniem odpowiednich opłat za realizację sprawy. Wydawanie decyzji powinno odbywać się w systemie dziedzinowym. Decyzje muszą być rejestrowane w Systemie Obiegu Dokumentów.</w:t>
            </w:r>
          </w:p>
        </w:tc>
      </w:tr>
      <w:tr w:rsidR="00872128" w:rsidRPr="00AA7EE2" w14:paraId="19EFE8FD" w14:textId="77777777" w:rsidTr="001D43BA">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23680259"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5.3.8.</w:t>
            </w:r>
          </w:p>
        </w:tc>
        <w:tc>
          <w:tcPr>
            <w:tcW w:w="0" w:type="auto"/>
            <w:shd w:val="clear" w:color="auto" w:fill="auto"/>
            <w:hideMark/>
          </w:tcPr>
          <w:p w14:paraId="682ED32A"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umożliwiać dodawanie załączników w postaci elektronicznej do</w:t>
            </w:r>
          </w:p>
          <w:p w14:paraId="6767F35B"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formularza wniosku.</w:t>
            </w:r>
          </w:p>
        </w:tc>
      </w:tr>
      <w:tr w:rsidR="00872128" w:rsidRPr="00AA7EE2" w14:paraId="4808D376" w14:textId="77777777" w:rsidTr="001D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23CA0036"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5.3.9.</w:t>
            </w:r>
          </w:p>
        </w:tc>
        <w:tc>
          <w:tcPr>
            <w:tcW w:w="0" w:type="auto"/>
            <w:shd w:val="clear" w:color="auto" w:fill="auto"/>
            <w:hideMark/>
          </w:tcPr>
          <w:p w14:paraId="1776EA57"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umożliwiać dokonanie płatności online, np. za pomocą KIR.</w:t>
            </w:r>
          </w:p>
        </w:tc>
      </w:tr>
      <w:tr w:rsidR="00872128" w:rsidRPr="00AA7EE2" w14:paraId="0F05962B" w14:textId="77777777" w:rsidTr="001D43BA">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15A53721"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5.3.10.</w:t>
            </w:r>
          </w:p>
        </w:tc>
        <w:tc>
          <w:tcPr>
            <w:tcW w:w="0" w:type="auto"/>
            <w:shd w:val="clear" w:color="auto" w:fill="auto"/>
            <w:hideMark/>
          </w:tcPr>
          <w:p w14:paraId="7E40979E"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być zintegrowana z Systemem Obiegu Dokumentów.</w:t>
            </w:r>
          </w:p>
        </w:tc>
      </w:tr>
      <w:tr w:rsidR="00872128" w:rsidRPr="00AA7EE2" w14:paraId="17E3EB50" w14:textId="77777777" w:rsidTr="001D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645E9635"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5.3.11.</w:t>
            </w:r>
          </w:p>
        </w:tc>
        <w:tc>
          <w:tcPr>
            <w:tcW w:w="0" w:type="auto"/>
            <w:shd w:val="clear" w:color="auto" w:fill="auto"/>
            <w:hideMark/>
          </w:tcPr>
          <w:p w14:paraId="1BB55E00"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być zintegrowana z modułem dziedzinowym i rejestrem wniosków.</w:t>
            </w:r>
          </w:p>
        </w:tc>
      </w:tr>
      <w:tr w:rsidR="00872128" w:rsidRPr="00AA7EE2" w14:paraId="58085B3D" w14:textId="77777777" w:rsidTr="001D43BA">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1DC71037"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5.3.12.</w:t>
            </w:r>
          </w:p>
        </w:tc>
        <w:tc>
          <w:tcPr>
            <w:tcW w:w="0" w:type="auto"/>
            <w:shd w:val="clear" w:color="auto" w:fill="auto"/>
            <w:hideMark/>
          </w:tcPr>
          <w:p w14:paraId="78C5D1A3"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posiadać interfejs użytkownika zgodny z wytycznymi WCAG 2.1.</w:t>
            </w:r>
          </w:p>
        </w:tc>
      </w:tr>
    </w:tbl>
    <w:p w14:paraId="53A12B45" w14:textId="49CEB7CC" w:rsidR="00872128" w:rsidRPr="00FC7A97" w:rsidRDefault="00872128" w:rsidP="00E14EBA">
      <w:pPr>
        <w:pStyle w:val="Nagwek4"/>
        <w:spacing w:before="0" w:line="360" w:lineRule="auto"/>
        <w:jc w:val="both"/>
        <w:rPr>
          <w:rFonts w:ascii="Arial" w:hAnsi="Arial" w:cs="Arial"/>
          <w:b/>
          <w:bCs/>
          <w:sz w:val="24"/>
          <w:szCs w:val="24"/>
        </w:rPr>
      </w:pPr>
      <w:r w:rsidRPr="00FC7A97">
        <w:rPr>
          <w:rFonts w:ascii="Arial" w:hAnsi="Arial" w:cs="Arial"/>
          <w:sz w:val="24"/>
          <w:szCs w:val="24"/>
        </w:rPr>
        <w:t>4 Wniosek o wydanie wyrysu i wypisu ze studium</w:t>
      </w:r>
    </w:p>
    <w:tbl>
      <w:tblPr>
        <w:tblStyle w:val="Tabelasiatki4akcent1"/>
        <w:tblW w:w="0" w:type="auto"/>
        <w:tblLook w:val="04A0" w:firstRow="1" w:lastRow="0" w:firstColumn="1" w:lastColumn="0" w:noHBand="0" w:noVBand="1"/>
      </w:tblPr>
      <w:tblGrid>
        <w:gridCol w:w="950"/>
        <w:gridCol w:w="8112"/>
      </w:tblGrid>
      <w:tr w:rsidR="00872128" w:rsidRPr="00AA7EE2" w14:paraId="35E90E85" w14:textId="77777777" w:rsidTr="001D43B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6905D66C" w14:textId="77777777" w:rsidR="00872128" w:rsidRPr="00FC7A97" w:rsidRDefault="00872128" w:rsidP="00E14EBA">
            <w:pPr>
              <w:spacing w:line="360" w:lineRule="auto"/>
              <w:jc w:val="both"/>
              <w:rPr>
                <w:rFonts w:ascii="Arial" w:hAnsi="Arial" w:cs="Arial"/>
                <w:sz w:val="24"/>
                <w:szCs w:val="24"/>
              </w:rPr>
            </w:pPr>
            <w:r w:rsidRPr="00FC7A97">
              <w:rPr>
                <w:rFonts w:ascii="Arial" w:hAnsi="Arial" w:cs="Arial"/>
                <w:sz w:val="24"/>
                <w:szCs w:val="24"/>
              </w:rPr>
              <w:t xml:space="preserve">Nr </w:t>
            </w:r>
          </w:p>
        </w:tc>
        <w:tc>
          <w:tcPr>
            <w:tcW w:w="0" w:type="auto"/>
            <w:vAlign w:val="center"/>
            <w:hideMark/>
          </w:tcPr>
          <w:p w14:paraId="1FFFDDB4" w14:textId="77777777" w:rsidR="00872128" w:rsidRPr="00FC7A97" w:rsidRDefault="00872128" w:rsidP="00E14EBA">
            <w:pPr>
              <w:spacing w:line="360" w:lineRule="auto"/>
              <w:jc w:val="both"/>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Opis wymagania</w:t>
            </w:r>
          </w:p>
        </w:tc>
      </w:tr>
      <w:tr w:rsidR="00872128" w:rsidRPr="00AA7EE2" w14:paraId="2EDC8BA6" w14:textId="77777777" w:rsidTr="001D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48DECCC6"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5.4.1.</w:t>
            </w:r>
          </w:p>
        </w:tc>
        <w:tc>
          <w:tcPr>
            <w:tcW w:w="0" w:type="auto"/>
            <w:shd w:val="clear" w:color="auto" w:fill="auto"/>
            <w:vAlign w:val="center"/>
            <w:hideMark/>
          </w:tcPr>
          <w:p w14:paraId="26629435"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umożliwiać uwierzytelnianie za pomocą usługi Węzła Krajowego.</w:t>
            </w:r>
          </w:p>
        </w:tc>
      </w:tr>
      <w:tr w:rsidR="00872128" w:rsidRPr="00AA7EE2" w14:paraId="09585DBF" w14:textId="77777777" w:rsidTr="001D43BA">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5DE62357"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5.4.2.</w:t>
            </w:r>
          </w:p>
        </w:tc>
        <w:tc>
          <w:tcPr>
            <w:tcW w:w="0" w:type="auto"/>
            <w:shd w:val="clear" w:color="auto" w:fill="auto"/>
            <w:vAlign w:val="center"/>
            <w:hideMark/>
          </w:tcPr>
          <w:p w14:paraId="60E697BF"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automatycznie zakładać konto podczas pierwszego logowania na podstawie danych pozyskanych z usługi Węzła Krajowego.</w:t>
            </w:r>
          </w:p>
        </w:tc>
      </w:tr>
      <w:tr w:rsidR="00872128" w:rsidRPr="00AA7EE2" w14:paraId="4D5DFA7C" w14:textId="77777777" w:rsidTr="001D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1E111652"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5.4.3.</w:t>
            </w:r>
          </w:p>
        </w:tc>
        <w:tc>
          <w:tcPr>
            <w:tcW w:w="0" w:type="auto"/>
            <w:shd w:val="clear" w:color="auto" w:fill="auto"/>
            <w:vAlign w:val="center"/>
            <w:hideMark/>
          </w:tcPr>
          <w:p w14:paraId="10920888"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umożliwiać podpisanie wniosku za pomocą Profilu Zaufanego.</w:t>
            </w:r>
          </w:p>
        </w:tc>
      </w:tr>
      <w:tr w:rsidR="00872128" w:rsidRPr="00AA7EE2" w14:paraId="03F3C567" w14:textId="77777777" w:rsidTr="001D43BA">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295F3FEA"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5.4.4.</w:t>
            </w:r>
          </w:p>
        </w:tc>
        <w:tc>
          <w:tcPr>
            <w:tcW w:w="0" w:type="auto"/>
            <w:shd w:val="clear" w:color="auto" w:fill="auto"/>
            <w:vAlign w:val="center"/>
            <w:hideMark/>
          </w:tcPr>
          <w:p w14:paraId="4623B7D1"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automatyczne przenosić dane z formularza wniosku</w:t>
            </w:r>
          </w:p>
          <w:p w14:paraId="634FB586"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do rejestru wniosków i spraw systemu dziedzinowego.</w:t>
            </w:r>
          </w:p>
        </w:tc>
      </w:tr>
      <w:tr w:rsidR="00872128" w:rsidRPr="00AA7EE2" w14:paraId="1D024935" w14:textId="77777777" w:rsidTr="001D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39E8AD3A"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5.4.5.</w:t>
            </w:r>
          </w:p>
        </w:tc>
        <w:tc>
          <w:tcPr>
            <w:tcW w:w="0" w:type="auto"/>
            <w:shd w:val="clear" w:color="auto" w:fill="auto"/>
            <w:vAlign w:val="center"/>
            <w:hideMark/>
          </w:tcPr>
          <w:p w14:paraId="2E4A5560"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umożliwia automatyczną walidację danych wprowadzonych do</w:t>
            </w:r>
          </w:p>
          <w:p w14:paraId="74BA0C67"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lastRenderedPageBreak/>
              <w:t>formularza wniosku poprzez weryfikację poprawności typów danych, zakresów</w:t>
            </w:r>
          </w:p>
          <w:p w14:paraId="207AC507"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wprowadzonych danych, wymuszenie wypełnionych pól oznaczonych jako</w:t>
            </w:r>
          </w:p>
          <w:p w14:paraId="20E56FE4"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obligatoryjne. Szczegółowy zakres formularza danych zostanie ustalony na etapie Analizy przedwdrożeniowej.</w:t>
            </w:r>
          </w:p>
        </w:tc>
      </w:tr>
      <w:tr w:rsidR="00872128" w:rsidRPr="00AA7EE2" w14:paraId="051F12CF" w14:textId="77777777" w:rsidTr="001D43BA">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7BBF45C0"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lastRenderedPageBreak/>
              <w:t>5.4.6.</w:t>
            </w:r>
          </w:p>
        </w:tc>
        <w:tc>
          <w:tcPr>
            <w:tcW w:w="0" w:type="auto"/>
            <w:shd w:val="clear" w:color="auto" w:fill="auto"/>
            <w:vAlign w:val="center"/>
            <w:hideMark/>
          </w:tcPr>
          <w:p w14:paraId="73E3CC3C"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umożliwiać wskazanie sposobu odbioru decyzji.</w:t>
            </w:r>
          </w:p>
        </w:tc>
      </w:tr>
      <w:tr w:rsidR="00872128" w:rsidRPr="00AA7EE2" w14:paraId="5BC11406" w14:textId="77777777" w:rsidTr="001D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1421502A"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5.4.7.</w:t>
            </w:r>
          </w:p>
        </w:tc>
        <w:tc>
          <w:tcPr>
            <w:tcW w:w="0" w:type="auto"/>
            <w:shd w:val="clear" w:color="auto" w:fill="auto"/>
            <w:vAlign w:val="center"/>
            <w:hideMark/>
          </w:tcPr>
          <w:p w14:paraId="5D0D213D"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wspierać wydawanie decyzji administracyjnych wraz z naliczaniem odpowiednich opłat za realizację sprawy. Wydawanie decyzji powinno odbywać się w systemie dziedzinowym. Decyzje muszą być rejestrowane w Systemie Obiegu Dokumentów.</w:t>
            </w:r>
          </w:p>
        </w:tc>
      </w:tr>
      <w:tr w:rsidR="00872128" w:rsidRPr="00AA7EE2" w14:paraId="33B73718" w14:textId="77777777" w:rsidTr="001D43BA">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192A157B"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5.4.8.</w:t>
            </w:r>
          </w:p>
        </w:tc>
        <w:tc>
          <w:tcPr>
            <w:tcW w:w="0" w:type="auto"/>
            <w:shd w:val="clear" w:color="auto" w:fill="auto"/>
            <w:vAlign w:val="center"/>
            <w:hideMark/>
          </w:tcPr>
          <w:p w14:paraId="7E86C75A"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umożliwiać dodawanie załączników w postaci elektronicznej do</w:t>
            </w:r>
          </w:p>
          <w:p w14:paraId="139AC654"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formularza wniosku.</w:t>
            </w:r>
          </w:p>
        </w:tc>
      </w:tr>
      <w:tr w:rsidR="00872128" w:rsidRPr="00AA7EE2" w14:paraId="63460120" w14:textId="77777777" w:rsidTr="001D43BA">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16C95E80"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5.4.9.</w:t>
            </w:r>
          </w:p>
        </w:tc>
        <w:tc>
          <w:tcPr>
            <w:tcW w:w="0" w:type="auto"/>
            <w:shd w:val="clear" w:color="auto" w:fill="auto"/>
            <w:vAlign w:val="center"/>
            <w:hideMark/>
          </w:tcPr>
          <w:p w14:paraId="463B129E"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umożliwiać dokonanie płatności online, np. za pomocą KIR.</w:t>
            </w:r>
          </w:p>
        </w:tc>
      </w:tr>
      <w:tr w:rsidR="00872128" w:rsidRPr="00AA7EE2" w14:paraId="5032DE32" w14:textId="77777777" w:rsidTr="001D43BA">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0FA61EA4"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5.4.10.</w:t>
            </w:r>
          </w:p>
        </w:tc>
        <w:tc>
          <w:tcPr>
            <w:tcW w:w="0" w:type="auto"/>
            <w:shd w:val="clear" w:color="auto" w:fill="auto"/>
            <w:vAlign w:val="center"/>
            <w:hideMark/>
          </w:tcPr>
          <w:p w14:paraId="72F23046"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być zintegrowana z Systemem Obiegu Dokumentów.</w:t>
            </w:r>
          </w:p>
        </w:tc>
      </w:tr>
      <w:tr w:rsidR="00872128" w:rsidRPr="00AA7EE2" w14:paraId="6C364FE2" w14:textId="77777777" w:rsidTr="001D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4A830C3D"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5.4.11.</w:t>
            </w:r>
          </w:p>
        </w:tc>
        <w:tc>
          <w:tcPr>
            <w:tcW w:w="0" w:type="auto"/>
            <w:shd w:val="clear" w:color="auto" w:fill="auto"/>
            <w:vAlign w:val="center"/>
            <w:hideMark/>
          </w:tcPr>
          <w:p w14:paraId="20796577"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być zintegrowana z modułem dziedzinowym i rejestrem wniosków.</w:t>
            </w:r>
          </w:p>
        </w:tc>
      </w:tr>
      <w:tr w:rsidR="00872128" w:rsidRPr="00AA7EE2" w14:paraId="2CC33FF9" w14:textId="77777777" w:rsidTr="001D43BA">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7AA38024"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5.4.12.</w:t>
            </w:r>
          </w:p>
        </w:tc>
        <w:tc>
          <w:tcPr>
            <w:tcW w:w="0" w:type="auto"/>
            <w:shd w:val="clear" w:color="auto" w:fill="auto"/>
            <w:vAlign w:val="center"/>
            <w:hideMark/>
          </w:tcPr>
          <w:p w14:paraId="6D77ECC5"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posiadać interfejs użytkownika zgodny z wytycznymi WCAG 2.1.</w:t>
            </w:r>
          </w:p>
        </w:tc>
      </w:tr>
    </w:tbl>
    <w:p w14:paraId="5979F76A" w14:textId="1A87669A" w:rsidR="00872128" w:rsidRPr="00FC7A97" w:rsidRDefault="00872128" w:rsidP="00E14EBA">
      <w:pPr>
        <w:pStyle w:val="Nagwek4"/>
        <w:spacing w:before="0" w:line="360" w:lineRule="auto"/>
        <w:jc w:val="both"/>
        <w:rPr>
          <w:rFonts w:ascii="Arial" w:hAnsi="Arial" w:cs="Arial"/>
          <w:b/>
          <w:bCs/>
          <w:sz w:val="24"/>
          <w:szCs w:val="24"/>
        </w:rPr>
      </w:pPr>
      <w:r w:rsidRPr="00FC7A97">
        <w:rPr>
          <w:rFonts w:ascii="Arial" w:hAnsi="Arial" w:cs="Arial"/>
          <w:sz w:val="24"/>
          <w:szCs w:val="24"/>
        </w:rPr>
        <w:t>5 Wniosek o wydanie zaświadczenia z MPZP</w:t>
      </w:r>
    </w:p>
    <w:tbl>
      <w:tblPr>
        <w:tblStyle w:val="Tabelasiatki4akcent1"/>
        <w:tblW w:w="0" w:type="auto"/>
        <w:tblLook w:val="04A0" w:firstRow="1" w:lastRow="0" w:firstColumn="1" w:lastColumn="0" w:noHBand="0" w:noVBand="1"/>
      </w:tblPr>
      <w:tblGrid>
        <w:gridCol w:w="950"/>
        <w:gridCol w:w="8112"/>
      </w:tblGrid>
      <w:tr w:rsidR="00872128" w:rsidRPr="00AA7EE2" w14:paraId="328B62E1" w14:textId="77777777" w:rsidTr="001D43B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3715940C" w14:textId="77777777" w:rsidR="00872128" w:rsidRPr="00FC7A97" w:rsidRDefault="00872128" w:rsidP="00E14EBA">
            <w:pPr>
              <w:spacing w:line="360" w:lineRule="auto"/>
              <w:jc w:val="both"/>
              <w:rPr>
                <w:rFonts w:ascii="Arial" w:hAnsi="Arial" w:cs="Arial"/>
                <w:sz w:val="24"/>
                <w:szCs w:val="24"/>
              </w:rPr>
            </w:pPr>
            <w:r w:rsidRPr="00FC7A97">
              <w:rPr>
                <w:rFonts w:ascii="Arial" w:hAnsi="Arial" w:cs="Arial"/>
                <w:sz w:val="24"/>
                <w:szCs w:val="24"/>
              </w:rPr>
              <w:t xml:space="preserve">Nr </w:t>
            </w:r>
          </w:p>
        </w:tc>
        <w:tc>
          <w:tcPr>
            <w:tcW w:w="0" w:type="auto"/>
            <w:vAlign w:val="center"/>
            <w:hideMark/>
          </w:tcPr>
          <w:p w14:paraId="51DD5179" w14:textId="77777777" w:rsidR="00872128" w:rsidRPr="00FC7A97" w:rsidRDefault="00872128" w:rsidP="00E14EBA">
            <w:pPr>
              <w:spacing w:line="360" w:lineRule="auto"/>
              <w:jc w:val="both"/>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Opis wymagania</w:t>
            </w:r>
          </w:p>
        </w:tc>
      </w:tr>
      <w:tr w:rsidR="00872128" w:rsidRPr="00AA7EE2" w14:paraId="285CE791" w14:textId="77777777" w:rsidTr="001D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285D1600"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5.5.1.</w:t>
            </w:r>
          </w:p>
        </w:tc>
        <w:tc>
          <w:tcPr>
            <w:tcW w:w="0" w:type="auto"/>
            <w:shd w:val="clear" w:color="auto" w:fill="auto"/>
            <w:vAlign w:val="center"/>
            <w:hideMark/>
          </w:tcPr>
          <w:p w14:paraId="1621C3B0"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umożliwiać uwierzytelnianie za pomocą usługi Węzła Krajowego.</w:t>
            </w:r>
          </w:p>
        </w:tc>
      </w:tr>
      <w:tr w:rsidR="00872128" w:rsidRPr="00AA7EE2" w14:paraId="672AB7F7" w14:textId="77777777" w:rsidTr="001D43BA">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0F2C7B19"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5.5.2.</w:t>
            </w:r>
          </w:p>
        </w:tc>
        <w:tc>
          <w:tcPr>
            <w:tcW w:w="0" w:type="auto"/>
            <w:shd w:val="clear" w:color="auto" w:fill="auto"/>
            <w:vAlign w:val="center"/>
            <w:hideMark/>
          </w:tcPr>
          <w:p w14:paraId="387B2442"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automatycznie zakładać konto podczas pierwszego logowania na podstawie danych pozyskanych z usługi Węzła Krajowego.</w:t>
            </w:r>
          </w:p>
        </w:tc>
      </w:tr>
      <w:tr w:rsidR="00872128" w:rsidRPr="00AA7EE2" w14:paraId="175986BB" w14:textId="77777777" w:rsidTr="001D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6CE05D36"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5.5.3.</w:t>
            </w:r>
          </w:p>
        </w:tc>
        <w:tc>
          <w:tcPr>
            <w:tcW w:w="0" w:type="auto"/>
            <w:shd w:val="clear" w:color="auto" w:fill="auto"/>
            <w:vAlign w:val="center"/>
            <w:hideMark/>
          </w:tcPr>
          <w:p w14:paraId="7664E2B1"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umożliwiać podpisanie wniosku za pomocą Profilu Zaufanego.</w:t>
            </w:r>
          </w:p>
        </w:tc>
      </w:tr>
      <w:tr w:rsidR="00872128" w:rsidRPr="00AA7EE2" w14:paraId="43DF285C" w14:textId="77777777" w:rsidTr="001D43BA">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60927319"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5.5.4.</w:t>
            </w:r>
          </w:p>
        </w:tc>
        <w:tc>
          <w:tcPr>
            <w:tcW w:w="0" w:type="auto"/>
            <w:shd w:val="clear" w:color="auto" w:fill="auto"/>
            <w:vAlign w:val="center"/>
            <w:hideMark/>
          </w:tcPr>
          <w:p w14:paraId="6D5664A4"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automatyczne przenosić dane z formularza wniosku</w:t>
            </w:r>
          </w:p>
          <w:p w14:paraId="265FCA43"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do rejestru wniosków i spraw systemu dziedzinowego.</w:t>
            </w:r>
          </w:p>
        </w:tc>
      </w:tr>
      <w:tr w:rsidR="00872128" w:rsidRPr="00AA7EE2" w14:paraId="794C6522" w14:textId="77777777" w:rsidTr="001D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631C17DA"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5.5.5.</w:t>
            </w:r>
          </w:p>
        </w:tc>
        <w:tc>
          <w:tcPr>
            <w:tcW w:w="0" w:type="auto"/>
            <w:shd w:val="clear" w:color="auto" w:fill="auto"/>
            <w:vAlign w:val="center"/>
            <w:hideMark/>
          </w:tcPr>
          <w:p w14:paraId="47CBFC82"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umożliwia automatyczną walidację danych wprowadzonych do</w:t>
            </w:r>
          </w:p>
          <w:p w14:paraId="77A2D9CB"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lastRenderedPageBreak/>
              <w:t>formularza wniosku poprzez weryfikację poprawności typów danych, zakresów</w:t>
            </w:r>
          </w:p>
          <w:p w14:paraId="3D8A4765"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wprowadzonych danych, wymuszenie wypełnionych pól oznaczonych jako</w:t>
            </w:r>
          </w:p>
          <w:p w14:paraId="7CE1B0E6"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obligatoryjne. Szczegółowy zakres formularza danych zostanie ustalony na etapie Analizy przedwdrożeniowej.</w:t>
            </w:r>
          </w:p>
        </w:tc>
      </w:tr>
      <w:tr w:rsidR="00872128" w:rsidRPr="00AA7EE2" w14:paraId="0F34BB2B" w14:textId="77777777" w:rsidTr="001D43BA">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02D0B3AE"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lastRenderedPageBreak/>
              <w:t>5.5.6.</w:t>
            </w:r>
          </w:p>
        </w:tc>
        <w:tc>
          <w:tcPr>
            <w:tcW w:w="0" w:type="auto"/>
            <w:shd w:val="clear" w:color="auto" w:fill="auto"/>
            <w:vAlign w:val="center"/>
            <w:hideMark/>
          </w:tcPr>
          <w:p w14:paraId="1B89C419"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umożliwiać wskazanie sposobu odbioru decyzji.</w:t>
            </w:r>
          </w:p>
        </w:tc>
      </w:tr>
      <w:tr w:rsidR="00872128" w:rsidRPr="00AA7EE2" w14:paraId="099C58AB" w14:textId="77777777" w:rsidTr="001D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74FD210E"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5.5.7.</w:t>
            </w:r>
          </w:p>
        </w:tc>
        <w:tc>
          <w:tcPr>
            <w:tcW w:w="0" w:type="auto"/>
            <w:shd w:val="clear" w:color="auto" w:fill="auto"/>
            <w:vAlign w:val="center"/>
            <w:hideMark/>
          </w:tcPr>
          <w:p w14:paraId="2DEA1E62"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wspierać wydawanie decyzji administracyjnych wraz z naliczaniem odpowiednich opłat za realizację sprawy. Wydawanie decyzji powinno odbywać się w systemie dziedzinowym. Decyzje muszą być rejestrowane w Systemie Obiegu Dokumentów.</w:t>
            </w:r>
          </w:p>
        </w:tc>
      </w:tr>
      <w:tr w:rsidR="00872128" w:rsidRPr="00AA7EE2" w14:paraId="498200C7" w14:textId="77777777" w:rsidTr="001D43BA">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4E023B0A"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5.5.8.</w:t>
            </w:r>
          </w:p>
        </w:tc>
        <w:tc>
          <w:tcPr>
            <w:tcW w:w="0" w:type="auto"/>
            <w:shd w:val="clear" w:color="auto" w:fill="auto"/>
            <w:vAlign w:val="center"/>
            <w:hideMark/>
          </w:tcPr>
          <w:p w14:paraId="469FBAD6"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umożliwiać dodawanie załączników w postaci elektronicznej do</w:t>
            </w:r>
          </w:p>
          <w:p w14:paraId="78CF732A"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formularza wniosku.</w:t>
            </w:r>
          </w:p>
        </w:tc>
      </w:tr>
      <w:tr w:rsidR="00872128" w:rsidRPr="00AA7EE2" w14:paraId="075241F2" w14:textId="77777777" w:rsidTr="001D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1B64A923"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5.5.9.</w:t>
            </w:r>
          </w:p>
        </w:tc>
        <w:tc>
          <w:tcPr>
            <w:tcW w:w="0" w:type="auto"/>
            <w:shd w:val="clear" w:color="auto" w:fill="auto"/>
            <w:vAlign w:val="center"/>
            <w:hideMark/>
          </w:tcPr>
          <w:p w14:paraId="7FB96B31"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umożliwiać dokonanie płatności online, np. za pomocą KIR.</w:t>
            </w:r>
          </w:p>
        </w:tc>
      </w:tr>
      <w:tr w:rsidR="00872128" w:rsidRPr="00AA7EE2" w14:paraId="67603E1D" w14:textId="77777777" w:rsidTr="001D43BA">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79B8A03A"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5.5.10.</w:t>
            </w:r>
          </w:p>
        </w:tc>
        <w:tc>
          <w:tcPr>
            <w:tcW w:w="0" w:type="auto"/>
            <w:shd w:val="clear" w:color="auto" w:fill="auto"/>
            <w:vAlign w:val="center"/>
            <w:hideMark/>
          </w:tcPr>
          <w:p w14:paraId="3AE7BD91"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być zintegrowana z Systemem Obiegu Dokumentów.</w:t>
            </w:r>
          </w:p>
        </w:tc>
      </w:tr>
      <w:tr w:rsidR="00872128" w:rsidRPr="00AA7EE2" w14:paraId="094C10E1" w14:textId="77777777" w:rsidTr="001D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723BC196"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5.5.11.</w:t>
            </w:r>
          </w:p>
        </w:tc>
        <w:tc>
          <w:tcPr>
            <w:tcW w:w="0" w:type="auto"/>
            <w:shd w:val="clear" w:color="auto" w:fill="auto"/>
            <w:vAlign w:val="center"/>
            <w:hideMark/>
          </w:tcPr>
          <w:p w14:paraId="797E9CA3"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być zintegrowana z modułem dziedzinowym i rejestrem wniosków.</w:t>
            </w:r>
          </w:p>
        </w:tc>
      </w:tr>
      <w:tr w:rsidR="00872128" w:rsidRPr="00AA7EE2" w14:paraId="66010577" w14:textId="77777777" w:rsidTr="001D43BA">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46303E5C"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5.5.12.</w:t>
            </w:r>
          </w:p>
        </w:tc>
        <w:tc>
          <w:tcPr>
            <w:tcW w:w="0" w:type="auto"/>
            <w:shd w:val="clear" w:color="auto" w:fill="auto"/>
            <w:vAlign w:val="center"/>
            <w:hideMark/>
          </w:tcPr>
          <w:p w14:paraId="43D53939"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posiadać interfejs użytkownika zgodny z wytycznymi WCAG 2.1.</w:t>
            </w:r>
          </w:p>
        </w:tc>
      </w:tr>
    </w:tbl>
    <w:p w14:paraId="503B8431" w14:textId="4C41EC06" w:rsidR="00872128" w:rsidRPr="00FC7A97" w:rsidRDefault="00872128" w:rsidP="00E14EBA">
      <w:pPr>
        <w:pStyle w:val="Nagwek4"/>
        <w:spacing w:before="0" w:line="360" w:lineRule="auto"/>
        <w:jc w:val="both"/>
        <w:rPr>
          <w:rFonts w:ascii="Arial" w:hAnsi="Arial" w:cs="Arial"/>
          <w:b/>
          <w:bCs/>
          <w:sz w:val="24"/>
          <w:szCs w:val="24"/>
        </w:rPr>
      </w:pPr>
      <w:r w:rsidRPr="00FC7A97">
        <w:rPr>
          <w:rFonts w:ascii="Arial" w:hAnsi="Arial" w:cs="Arial"/>
          <w:sz w:val="24"/>
          <w:szCs w:val="24"/>
        </w:rPr>
        <w:t>6 Wniosek o wydanie zaświadczenia ze studium</w:t>
      </w:r>
    </w:p>
    <w:tbl>
      <w:tblPr>
        <w:tblStyle w:val="Tabelasiatki4akcent1"/>
        <w:tblW w:w="0" w:type="auto"/>
        <w:tblLook w:val="04A0" w:firstRow="1" w:lastRow="0" w:firstColumn="1" w:lastColumn="0" w:noHBand="0" w:noVBand="1"/>
      </w:tblPr>
      <w:tblGrid>
        <w:gridCol w:w="950"/>
        <w:gridCol w:w="8112"/>
      </w:tblGrid>
      <w:tr w:rsidR="00872128" w:rsidRPr="00AA7EE2" w14:paraId="7FA0071A" w14:textId="77777777" w:rsidTr="001D43B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164B1D1A" w14:textId="77777777" w:rsidR="00872128" w:rsidRPr="00FC7A97" w:rsidRDefault="00872128" w:rsidP="00E14EBA">
            <w:pPr>
              <w:spacing w:line="360" w:lineRule="auto"/>
              <w:jc w:val="both"/>
              <w:rPr>
                <w:rFonts w:ascii="Arial" w:hAnsi="Arial" w:cs="Arial"/>
                <w:sz w:val="24"/>
                <w:szCs w:val="24"/>
              </w:rPr>
            </w:pPr>
            <w:r w:rsidRPr="00FC7A97">
              <w:rPr>
                <w:rFonts w:ascii="Arial" w:hAnsi="Arial" w:cs="Arial"/>
                <w:sz w:val="24"/>
                <w:szCs w:val="24"/>
              </w:rPr>
              <w:t xml:space="preserve">Nr </w:t>
            </w:r>
          </w:p>
        </w:tc>
        <w:tc>
          <w:tcPr>
            <w:tcW w:w="0" w:type="auto"/>
            <w:hideMark/>
          </w:tcPr>
          <w:p w14:paraId="5AA824FE" w14:textId="77777777" w:rsidR="00872128" w:rsidRPr="00FC7A97" w:rsidRDefault="00872128" w:rsidP="00E14EBA">
            <w:pPr>
              <w:spacing w:line="360" w:lineRule="auto"/>
              <w:jc w:val="both"/>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Opis wymagania</w:t>
            </w:r>
          </w:p>
        </w:tc>
      </w:tr>
      <w:tr w:rsidR="00872128" w:rsidRPr="00AA7EE2" w14:paraId="2C86323E" w14:textId="77777777" w:rsidTr="001D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393D60B0"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5.6.1.</w:t>
            </w:r>
          </w:p>
        </w:tc>
        <w:tc>
          <w:tcPr>
            <w:tcW w:w="0" w:type="auto"/>
            <w:shd w:val="clear" w:color="auto" w:fill="auto"/>
            <w:hideMark/>
          </w:tcPr>
          <w:p w14:paraId="02B31DAD"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umożliwiać uwierzytelnianie za pomocą usługi Węzła Krajowego.</w:t>
            </w:r>
          </w:p>
        </w:tc>
      </w:tr>
      <w:tr w:rsidR="00872128" w:rsidRPr="00AA7EE2" w14:paraId="0469A2A7" w14:textId="77777777" w:rsidTr="001D43BA">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33423770"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5.6.2.</w:t>
            </w:r>
          </w:p>
        </w:tc>
        <w:tc>
          <w:tcPr>
            <w:tcW w:w="0" w:type="auto"/>
            <w:shd w:val="clear" w:color="auto" w:fill="auto"/>
            <w:hideMark/>
          </w:tcPr>
          <w:p w14:paraId="0E559609"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automatycznie zakładać konto podczas pierwszego logowania na podstawie danych pozyskanych z usługi Węzła Krajowego.</w:t>
            </w:r>
          </w:p>
        </w:tc>
      </w:tr>
      <w:tr w:rsidR="00872128" w:rsidRPr="00AA7EE2" w14:paraId="4C271A03" w14:textId="77777777" w:rsidTr="001D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639189CD"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5.6.3.</w:t>
            </w:r>
          </w:p>
        </w:tc>
        <w:tc>
          <w:tcPr>
            <w:tcW w:w="0" w:type="auto"/>
            <w:shd w:val="clear" w:color="auto" w:fill="auto"/>
            <w:hideMark/>
          </w:tcPr>
          <w:p w14:paraId="616072F5"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umożliwiać podpisanie wniosku za pomocą Profilu Zaufanego.</w:t>
            </w:r>
          </w:p>
        </w:tc>
      </w:tr>
      <w:tr w:rsidR="00872128" w:rsidRPr="00AA7EE2" w14:paraId="4771FA8B" w14:textId="77777777" w:rsidTr="001D43BA">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131DCC58"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5.6.4.</w:t>
            </w:r>
          </w:p>
        </w:tc>
        <w:tc>
          <w:tcPr>
            <w:tcW w:w="0" w:type="auto"/>
            <w:shd w:val="clear" w:color="auto" w:fill="auto"/>
            <w:hideMark/>
          </w:tcPr>
          <w:p w14:paraId="79350AFB"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automatyczne przenosić dane z formularza wniosku</w:t>
            </w:r>
          </w:p>
          <w:p w14:paraId="02F3362C"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do rejestru wniosków i spraw systemu dziedzinowego.</w:t>
            </w:r>
          </w:p>
        </w:tc>
      </w:tr>
      <w:tr w:rsidR="00872128" w:rsidRPr="00AA7EE2" w14:paraId="174E1E45" w14:textId="77777777" w:rsidTr="001D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7AA5880D"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5.6.5.</w:t>
            </w:r>
          </w:p>
        </w:tc>
        <w:tc>
          <w:tcPr>
            <w:tcW w:w="0" w:type="auto"/>
            <w:shd w:val="clear" w:color="auto" w:fill="auto"/>
            <w:hideMark/>
          </w:tcPr>
          <w:p w14:paraId="3B615E99"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umożliwia automatyczną walidację danych wprowadzonych do</w:t>
            </w:r>
          </w:p>
          <w:p w14:paraId="2176E16F"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lastRenderedPageBreak/>
              <w:t>formularza wniosku poprzez weryfikację poprawności typów danych, zakresów</w:t>
            </w:r>
          </w:p>
          <w:p w14:paraId="68B32E99"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wprowadzonych danych, wymuszenie wypełnionych pól oznaczonych jako</w:t>
            </w:r>
          </w:p>
          <w:p w14:paraId="3D0F842A"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obligatoryjne. Szczegółowy zakres formularza danych zostanie ustalony na etapie Analizy przedwdrożeniowej.</w:t>
            </w:r>
          </w:p>
        </w:tc>
      </w:tr>
      <w:tr w:rsidR="00872128" w:rsidRPr="00AA7EE2" w14:paraId="0D7BDF15" w14:textId="77777777" w:rsidTr="001D43BA">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2AEBFCD5"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lastRenderedPageBreak/>
              <w:t>5.6.6.</w:t>
            </w:r>
          </w:p>
        </w:tc>
        <w:tc>
          <w:tcPr>
            <w:tcW w:w="0" w:type="auto"/>
            <w:shd w:val="clear" w:color="auto" w:fill="auto"/>
            <w:hideMark/>
          </w:tcPr>
          <w:p w14:paraId="3A4F40F6"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umożliwiać wskazanie sposobu odbioru decyzji.</w:t>
            </w:r>
          </w:p>
        </w:tc>
      </w:tr>
      <w:tr w:rsidR="00872128" w:rsidRPr="00AA7EE2" w14:paraId="096C9659" w14:textId="77777777" w:rsidTr="001D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6429E791"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5.6.7.</w:t>
            </w:r>
          </w:p>
        </w:tc>
        <w:tc>
          <w:tcPr>
            <w:tcW w:w="0" w:type="auto"/>
            <w:shd w:val="clear" w:color="auto" w:fill="auto"/>
            <w:hideMark/>
          </w:tcPr>
          <w:p w14:paraId="36A595B2"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wspierać wydawanie decyzji administracyjnych wraz z naliczaniem odpowiednich opłat za realizację sprawy. Wydawanie decyzji powinno odbywać się w systemie dziedzinowym. Decyzje muszą być rejestrowane w Systemie Obiegu Dokumentów.</w:t>
            </w:r>
          </w:p>
        </w:tc>
      </w:tr>
      <w:tr w:rsidR="00872128" w:rsidRPr="00AA7EE2" w14:paraId="642D4E83" w14:textId="77777777" w:rsidTr="001D43BA">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25D08F27"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5.6.8.</w:t>
            </w:r>
          </w:p>
        </w:tc>
        <w:tc>
          <w:tcPr>
            <w:tcW w:w="0" w:type="auto"/>
            <w:shd w:val="clear" w:color="auto" w:fill="auto"/>
            <w:hideMark/>
          </w:tcPr>
          <w:p w14:paraId="4D109532"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umożliwiać dodawanie załączników w postaci elektronicznej do</w:t>
            </w:r>
          </w:p>
          <w:p w14:paraId="10388AB0"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formularza wniosku.</w:t>
            </w:r>
          </w:p>
        </w:tc>
      </w:tr>
      <w:tr w:rsidR="00872128" w:rsidRPr="00AA7EE2" w14:paraId="6C050A98" w14:textId="77777777" w:rsidTr="001D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3929E9DB"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5.6.9.</w:t>
            </w:r>
          </w:p>
        </w:tc>
        <w:tc>
          <w:tcPr>
            <w:tcW w:w="0" w:type="auto"/>
            <w:shd w:val="clear" w:color="auto" w:fill="auto"/>
            <w:hideMark/>
          </w:tcPr>
          <w:p w14:paraId="17FD507A"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umożliwiać dokonanie płatności online, np. za pomocą KIR.</w:t>
            </w:r>
          </w:p>
        </w:tc>
      </w:tr>
      <w:tr w:rsidR="00872128" w:rsidRPr="00AA7EE2" w14:paraId="77E29314" w14:textId="77777777" w:rsidTr="001D43BA">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187464DA"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5.6.10.</w:t>
            </w:r>
          </w:p>
        </w:tc>
        <w:tc>
          <w:tcPr>
            <w:tcW w:w="0" w:type="auto"/>
            <w:shd w:val="clear" w:color="auto" w:fill="auto"/>
            <w:hideMark/>
          </w:tcPr>
          <w:p w14:paraId="444DCDF2"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być zintegrowana z Systemem Obiegu Dokumentów.</w:t>
            </w:r>
          </w:p>
        </w:tc>
      </w:tr>
      <w:tr w:rsidR="00872128" w:rsidRPr="00AA7EE2" w14:paraId="5EDB7B4E" w14:textId="77777777" w:rsidTr="001D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4A31621F"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5.6.11.</w:t>
            </w:r>
          </w:p>
        </w:tc>
        <w:tc>
          <w:tcPr>
            <w:tcW w:w="0" w:type="auto"/>
            <w:shd w:val="clear" w:color="auto" w:fill="auto"/>
            <w:hideMark/>
          </w:tcPr>
          <w:p w14:paraId="638E22D7"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być zintegrowana z modułem dziedzinowym i rejestrem wniosków.</w:t>
            </w:r>
          </w:p>
        </w:tc>
      </w:tr>
      <w:tr w:rsidR="00872128" w:rsidRPr="00AA7EE2" w14:paraId="115DA0E6" w14:textId="77777777" w:rsidTr="001D43BA">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25163A13"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5.6.12.</w:t>
            </w:r>
          </w:p>
        </w:tc>
        <w:tc>
          <w:tcPr>
            <w:tcW w:w="0" w:type="auto"/>
            <w:shd w:val="clear" w:color="auto" w:fill="auto"/>
            <w:hideMark/>
          </w:tcPr>
          <w:p w14:paraId="60BEC377"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posiadać interfejs użytkownika zgodny z wytycznymi WCAG 2.1.</w:t>
            </w:r>
          </w:p>
        </w:tc>
      </w:tr>
    </w:tbl>
    <w:p w14:paraId="4FF243E9" w14:textId="45234F33" w:rsidR="00872128" w:rsidRPr="00FC7A97" w:rsidRDefault="00872128" w:rsidP="00E14EBA">
      <w:pPr>
        <w:pStyle w:val="Nagwek4"/>
        <w:spacing w:before="0" w:line="360" w:lineRule="auto"/>
        <w:jc w:val="both"/>
        <w:rPr>
          <w:rFonts w:ascii="Arial" w:hAnsi="Arial" w:cs="Arial"/>
          <w:b/>
          <w:bCs/>
          <w:sz w:val="24"/>
          <w:szCs w:val="24"/>
        </w:rPr>
      </w:pPr>
      <w:r w:rsidRPr="00FC7A97">
        <w:rPr>
          <w:rFonts w:ascii="Arial" w:hAnsi="Arial" w:cs="Arial"/>
          <w:sz w:val="24"/>
          <w:szCs w:val="24"/>
        </w:rPr>
        <w:t>7 Wniosek o sporządzenie MPZP</w:t>
      </w:r>
    </w:p>
    <w:tbl>
      <w:tblPr>
        <w:tblStyle w:val="Tabelasiatki4akcent1"/>
        <w:tblW w:w="0" w:type="auto"/>
        <w:tblLook w:val="04A0" w:firstRow="1" w:lastRow="0" w:firstColumn="1" w:lastColumn="0" w:noHBand="0" w:noVBand="1"/>
      </w:tblPr>
      <w:tblGrid>
        <w:gridCol w:w="950"/>
        <w:gridCol w:w="8112"/>
      </w:tblGrid>
      <w:tr w:rsidR="00872128" w:rsidRPr="00AA7EE2" w14:paraId="2ECD2F7F" w14:textId="77777777" w:rsidTr="001D43B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1C242FDE" w14:textId="77777777" w:rsidR="00872128" w:rsidRPr="00FC7A97" w:rsidRDefault="00872128" w:rsidP="00E14EBA">
            <w:pPr>
              <w:spacing w:line="360" w:lineRule="auto"/>
              <w:jc w:val="both"/>
              <w:rPr>
                <w:rFonts w:ascii="Arial" w:hAnsi="Arial" w:cs="Arial"/>
                <w:sz w:val="24"/>
                <w:szCs w:val="24"/>
              </w:rPr>
            </w:pPr>
            <w:r w:rsidRPr="00FC7A97">
              <w:rPr>
                <w:rFonts w:ascii="Arial" w:hAnsi="Arial" w:cs="Arial"/>
                <w:sz w:val="24"/>
                <w:szCs w:val="24"/>
              </w:rPr>
              <w:t xml:space="preserve">Nr </w:t>
            </w:r>
          </w:p>
        </w:tc>
        <w:tc>
          <w:tcPr>
            <w:tcW w:w="0" w:type="auto"/>
            <w:vAlign w:val="center"/>
            <w:hideMark/>
          </w:tcPr>
          <w:p w14:paraId="334D128B" w14:textId="77777777" w:rsidR="00872128" w:rsidRPr="00FC7A97" w:rsidRDefault="00872128" w:rsidP="00E14EBA">
            <w:pPr>
              <w:spacing w:line="360" w:lineRule="auto"/>
              <w:jc w:val="both"/>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Opis wymagania</w:t>
            </w:r>
          </w:p>
        </w:tc>
      </w:tr>
      <w:tr w:rsidR="00872128" w:rsidRPr="00AA7EE2" w14:paraId="05E78D5B" w14:textId="77777777" w:rsidTr="001D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10A3DC2D"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5.7.1.</w:t>
            </w:r>
          </w:p>
        </w:tc>
        <w:tc>
          <w:tcPr>
            <w:tcW w:w="0" w:type="auto"/>
            <w:shd w:val="clear" w:color="auto" w:fill="auto"/>
            <w:vAlign w:val="center"/>
            <w:hideMark/>
          </w:tcPr>
          <w:p w14:paraId="7942774C"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umożliwiać uwierzytelnianie za pomocą usługi Węzła Krajowego.</w:t>
            </w:r>
          </w:p>
        </w:tc>
      </w:tr>
      <w:tr w:rsidR="00872128" w:rsidRPr="00AA7EE2" w14:paraId="694DAA32" w14:textId="77777777" w:rsidTr="001D43BA">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1F26A185"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5.7.2.</w:t>
            </w:r>
          </w:p>
        </w:tc>
        <w:tc>
          <w:tcPr>
            <w:tcW w:w="0" w:type="auto"/>
            <w:shd w:val="clear" w:color="auto" w:fill="auto"/>
            <w:vAlign w:val="center"/>
            <w:hideMark/>
          </w:tcPr>
          <w:p w14:paraId="280F2D68"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automatycznie zakładać konto podczas pierwszego logowania na podstawie danych pozyskanych z usługi Węzła Krajowego.</w:t>
            </w:r>
          </w:p>
        </w:tc>
      </w:tr>
      <w:tr w:rsidR="00872128" w:rsidRPr="00AA7EE2" w14:paraId="3D742C62" w14:textId="77777777" w:rsidTr="001D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638741F0"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5.7.3.</w:t>
            </w:r>
          </w:p>
        </w:tc>
        <w:tc>
          <w:tcPr>
            <w:tcW w:w="0" w:type="auto"/>
            <w:shd w:val="clear" w:color="auto" w:fill="auto"/>
            <w:vAlign w:val="center"/>
            <w:hideMark/>
          </w:tcPr>
          <w:p w14:paraId="56F9851A"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umożliwiać podpisanie wniosku za pomocą Profilu Zaufanego.</w:t>
            </w:r>
          </w:p>
        </w:tc>
      </w:tr>
      <w:tr w:rsidR="00872128" w:rsidRPr="00AA7EE2" w14:paraId="39DE74AB" w14:textId="77777777" w:rsidTr="001D43BA">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2CD781B2"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5.7.4.</w:t>
            </w:r>
          </w:p>
        </w:tc>
        <w:tc>
          <w:tcPr>
            <w:tcW w:w="0" w:type="auto"/>
            <w:shd w:val="clear" w:color="auto" w:fill="auto"/>
            <w:vAlign w:val="center"/>
            <w:hideMark/>
          </w:tcPr>
          <w:p w14:paraId="62975830"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automatyczne przenosić dane z formularza wniosku</w:t>
            </w:r>
          </w:p>
          <w:p w14:paraId="631F1110"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do rejestru wniosków i spraw systemu dziedzinowego.</w:t>
            </w:r>
          </w:p>
        </w:tc>
      </w:tr>
      <w:tr w:rsidR="00872128" w:rsidRPr="00AA7EE2" w14:paraId="034864D4" w14:textId="77777777" w:rsidTr="001D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262EA681"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5.7.5.</w:t>
            </w:r>
          </w:p>
        </w:tc>
        <w:tc>
          <w:tcPr>
            <w:tcW w:w="0" w:type="auto"/>
            <w:shd w:val="clear" w:color="auto" w:fill="auto"/>
            <w:vAlign w:val="center"/>
            <w:hideMark/>
          </w:tcPr>
          <w:p w14:paraId="66B6694B"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umożliwia automatyczną walidację danych wprowadzonych do</w:t>
            </w:r>
          </w:p>
          <w:p w14:paraId="7EF2588E"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lastRenderedPageBreak/>
              <w:t>formularza wniosku poprzez weryfikację poprawności typów danych, zakresów</w:t>
            </w:r>
          </w:p>
          <w:p w14:paraId="323C3885"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wprowadzonych danych, wymuszenie wypełnionych pól oznaczonych jako</w:t>
            </w:r>
          </w:p>
          <w:p w14:paraId="4B5126C0"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obligatoryjne. Szczegółowy zakres formularza danych zostanie ustalony na etapie Analizy przedwdrożeniowej.</w:t>
            </w:r>
          </w:p>
        </w:tc>
      </w:tr>
      <w:tr w:rsidR="00872128" w:rsidRPr="00AA7EE2" w14:paraId="61C9C6D1" w14:textId="77777777" w:rsidTr="001D43BA">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0B50BAA9"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lastRenderedPageBreak/>
              <w:t>5.7.6.</w:t>
            </w:r>
          </w:p>
        </w:tc>
        <w:tc>
          <w:tcPr>
            <w:tcW w:w="0" w:type="auto"/>
            <w:shd w:val="clear" w:color="auto" w:fill="auto"/>
            <w:vAlign w:val="center"/>
            <w:hideMark/>
          </w:tcPr>
          <w:p w14:paraId="3315AE3A"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umożliwiać wskazanie sposobu odbioru decyzji.</w:t>
            </w:r>
          </w:p>
        </w:tc>
      </w:tr>
      <w:tr w:rsidR="00872128" w:rsidRPr="00AA7EE2" w14:paraId="0BC99B73" w14:textId="77777777" w:rsidTr="001D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14DD3621"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5.7.7.</w:t>
            </w:r>
          </w:p>
        </w:tc>
        <w:tc>
          <w:tcPr>
            <w:tcW w:w="0" w:type="auto"/>
            <w:shd w:val="clear" w:color="auto" w:fill="auto"/>
            <w:vAlign w:val="center"/>
            <w:hideMark/>
          </w:tcPr>
          <w:p w14:paraId="057244E4"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wspierać wydawanie decyzji administracyjnych wraz z naliczaniem odpowiednich opłat za realizację sprawy. Wydawanie decyzji powinno odbywać się w systemie dziedzinowym. Decyzje muszą być rejestrowane w Systemie Obiegu Dokumentów.</w:t>
            </w:r>
          </w:p>
        </w:tc>
      </w:tr>
      <w:tr w:rsidR="00872128" w:rsidRPr="00AA7EE2" w14:paraId="4328C565" w14:textId="77777777" w:rsidTr="001D43BA">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505D3C3B"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5.7.8.</w:t>
            </w:r>
          </w:p>
        </w:tc>
        <w:tc>
          <w:tcPr>
            <w:tcW w:w="0" w:type="auto"/>
            <w:shd w:val="clear" w:color="auto" w:fill="auto"/>
            <w:vAlign w:val="center"/>
            <w:hideMark/>
          </w:tcPr>
          <w:p w14:paraId="23DC78C7"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umożliwiać dodawanie załączników w postaci elektronicznej do</w:t>
            </w:r>
          </w:p>
          <w:p w14:paraId="5C123FDC"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formularza wniosku.</w:t>
            </w:r>
          </w:p>
        </w:tc>
      </w:tr>
      <w:tr w:rsidR="00872128" w:rsidRPr="00AA7EE2" w14:paraId="7017A86C" w14:textId="77777777" w:rsidTr="001D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0E2991CE"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5.7.9.</w:t>
            </w:r>
          </w:p>
        </w:tc>
        <w:tc>
          <w:tcPr>
            <w:tcW w:w="0" w:type="auto"/>
            <w:shd w:val="clear" w:color="auto" w:fill="auto"/>
            <w:vAlign w:val="center"/>
            <w:hideMark/>
          </w:tcPr>
          <w:p w14:paraId="6BCB44B4"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umożliwiać dokonanie płatności online, np. za pomocą KIR.</w:t>
            </w:r>
          </w:p>
        </w:tc>
      </w:tr>
      <w:tr w:rsidR="00872128" w:rsidRPr="00AA7EE2" w14:paraId="3388753B" w14:textId="77777777" w:rsidTr="001D43BA">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56A51AF6"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5.7.10.</w:t>
            </w:r>
          </w:p>
        </w:tc>
        <w:tc>
          <w:tcPr>
            <w:tcW w:w="0" w:type="auto"/>
            <w:shd w:val="clear" w:color="auto" w:fill="auto"/>
            <w:vAlign w:val="center"/>
            <w:hideMark/>
          </w:tcPr>
          <w:p w14:paraId="17084695"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być zintegrowana z Systemem Obiegu Dokumentów.</w:t>
            </w:r>
          </w:p>
        </w:tc>
      </w:tr>
      <w:tr w:rsidR="00872128" w:rsidRPr="00AA7EE2" w14:paraId="15FC0E9E" w14:textId="77777777" w:rsidTr="001D43BA">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15062DA1"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5.7.11.</w:t>
            </w:r>
          </w:p>
        </w:tc>
        <w:tc>
          <w:tcPr>
            <w:tcW w:w="0" w:type="auto"/>
            <w:shd w:val="clear" w:color="auto" w:fill="auto"/>
            <w:vAlign w:val="center"/>
            <w:hideMark/>
          </w:tcPr>
          <w:p w14:paraId="2911411F"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być zintegrowana z modułem dziedzinowym i rejestrem wniosków.</w:t>
            </w:r>
          </w:p>
        </w:tc>
      </w:tr>
      <w:tr w:rsidR="00872128" w:rsidRPr="00AA7EE2" w14:paraId="49D3B39D" w14:textId="77777777" w:rsidTr="001D43BA">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01C97A66"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5.7.12.</w:t>
            </w:r>
          </w:p>
        </w:tc>
        <w:tc>
          <w:tcPr>
            <w:tcW w:w="0" w:type="auto"/>
            <w:shd w:val="clear" w:color="auto" w:fill="auto"/>
            <w:vAlign w:val="center"/>
            <w:hideMark/>
          </w:tcPr>
          <w:p w14:paraId="29695AF8"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posiadać interfejs użytkownika zgodny z wytycznymi WCAG 2.1.</w:t>
            </w:r>
          </w:p>
        </w:tc>
      </w:tr>
    </w:tbl>
    <w:p w14:paraId="599E5E82" w14:textId="2AD6EBB8" w:rsidR="00872128" w:rsidRPr="00FC7A97" w:rsidRDefault="00872128" w:rsidP="00E14EBA">
      <w:pPr>
        <w:pStyle w:val="Nagwek4"/>
        <w:spacing w:before="0" w:line="360" w:lineRule="auto"/>
        <w:jc w:val="both"/>
        <w:rPr>
          <w:rFonts w:ascii="Arial" w:hAnsi="Arial" w:cs="Arial"/>
          <w:sz w:val="24"/>
          <w:szCs w:val="24"/>
        </w:rPr>
      </w:pPr>
      <w:r w:rsidRPr="00FC7A97">
        <w:rPr>
          <w:rStyle w:val="BezodstpwZnak"/>
          <w:rFonts w:ascii="Arial" w:hAnsi="Arial" w:cs="Arial"/>
          <w:sz w:val="24"/>
          <w:szCs w:val="24"/>
        </w:rPr>
        <w:t>8 Wniosek o zmianę aktu planowania przestrzennego</w:t>
      </w:r>
    </w:p>
    <w:tbl>
      <w:tblPr>
        <w:tblStyle w:val="Tabelasiatki4akcent1"/>
        <w:tblW w:w="0" w:type="auto"/>
        <w:tblLook w:val="04A0" w:firstRow="1" w:lastRow="0" w:firstColumn="1" w:lastColumn="0" w:noHBand="0" w:noVBand="1"/>
      </w:tblPr>
      <w:tblGrid>
        <w:gridCol w:w="950"/>
        <w:gridCol w:w="8112"/>
      </w:tblGrid>
      <w:tr w:rsidR="00872128" w:rsidRPr="00AA7EE2" w14:paraId="58C919A1" w14:textId="77777777" w:rsidTr="001D43B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2B9C7E37" w14:textId="77777777" w:rsidR="00872128" w:rsidRPr="00FC7A97" w:rsidRDefault="00872128" w:rsidP="00E14EBA">
            <w:pPr>
              <w:spacing w:line="360" w:lineRule="auto"/>
              <w:jc w:val="both"/>
              <w:rPr>
                <w:rFonts w:ascii="Arial" w:hAnsi="Arial" w:cs="Arial"/>
                <w:sz w:val="24"/>
                <w:szCs w:val="24"/>
              </w:rPr>
            </w:pPr>
            <w:r w:rsidRPr="00FC7A97">
              <w:rPr>
                <w:rFonts w:ascii="Arial" w:hAnsi="Arial" w:cs="Arial"/>
                <w:sz w:val="24"/>
                <w:szCs w:val="24"/>
              </w:rPr>
              <w:t xml:space="preserve">Nr </w:t>
            </w:r>
          </w:p>
        </w:tc>
        <w:tc>
          <w:tcPr>
            <w:tcW w:w="0" w:type="auto"/>
            <w:hideMark/>
          </w:tcPr>
          <w:p w14:paraId="2DA2C76B" w14:textId="77777777" w:rsidR="00872128" w:rsidRPr="00FC7A97" w:rsidRDefault="00872128" w:rsidP="00E14EBA">
            <w:pPr>
              <w:spacing w:line="360" w:lineRule="auto"/>
              <w:jc w:val="both"/>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Opis wymagania</w:t>
            </w:r>
          </w:p>
        </w:tc>
      </w:tr>
      <w:tr w:rsidR="00872128" w:rsidRPr="00AA7EE2" w14:paraId="7EEF59CF" w14:textId="77777777" w:rsidTr="001D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35E91373"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5.8.1.</w:t>
            </w:r>
          </w:p>
        </w:tc>
        <w:tc>
          <w:tcPr>
            <w:tcW w:w="0" w:type="auto"/>
            <w:shd w:val="clear" w:color="auto" w:fill="auto"/>
            <w:hideMark/>
          </w:tcPr>
          <w:p w14:paraId="499BF413"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umożliwiać uwierzytelnianie za pomocą usługi Węzła Krajowego.</w:t>
            </w:r>
          </w:p>
        </w:tc>
      </w:tr>
      <w:tr w:rsidR="00872128" w:rsidRPr="00AA7EE2" w14:paraId="3A74157F" w14:textId="77777777" w:rsidTr="001D43BA">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3F556365"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5.8.2.</w:t>
            </w:r>
          </w:p>
        </w:tc>
        <w:tc>
          <w:tcPr>
            <w:tcW w:w="0" w:type="auto"/>
            <w:shd w:val="clear" w:color="auto" w:fill="auto"/>
            <w:hideMark/>
          </w:tcPr>
          <w:p w14:paraId="49D2E3A5"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automatycznie zakładać konto podczas pierwszego logowania na podstawie danych pozyskanych z usługi Węzła Krajowego.</w:t>
            </w:r>
          </w:p>
        </w:tc>
      </w:tr>
      <w:tr w:rsidR="00872128" w:rsidRPr="00AA7EE2" w14:paraId="3D567E81" w14:textId="77777777" w:rsidTr="001D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126979D6"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5.8.3.</w:t>
            </w:r>
          </w:p>
        </w:tc>
        <w:tc>
          <w:tcPr>
            <w:tcW w:w="0" w:type="auto"/>
            <w:shd w:val="clear" w:color="auto" w:fill="auto"/>
            <w:hideMark/>
          </w:tcPr>
          <w:p w14:paraId="7373D244"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umożliwiać podpisanie wniosku za pomocą Profilu Zaufanego.</w:t>
            </w:r>
          </w:p>
        </w:tc>
      </w:tr>
      <w:tr w:rsidR="00872128" w:rsidRPr="00AA7EE2" w14:paraId="51D6B005" w14:textId="77777777" w:rsidTr="001D43BA">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3A3FE1D2"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5.8.4.</w:t>
            </w:r>
          </w:p>
        </w:tc>
        <w:tc>
          <w:tcPr>
            <w:tcW w:w="0" w:type="auto"/>
            <w:shd w:val="clear" w:color="auto" w:fill="auto"/>
            <w:hideMark/>
          </w:tcPr>
          <w:p w14:paraId="3FC70FA7"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automatyczne przenosić dane z formularza wniosku</w:t>
            </w:r>
          </w:p>
          <w:p w14:paraId="52B055C1"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do rejestru wniosków i spraw systemu dziedzinowego.</w:t>
            </w:r>
          </w:p>
        </w:tc>
      </w:tr>
      <w:tr w:rsidR="00872128" w:rsidRPr="00AA7EE2" w14:paraId="6B0268C3" w14:textId="77777777" w:rsidTr="001D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342B80AA"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5.8.5.</w:t>
            </w:r>
          </w:p>
        </w:tc>
        <w:tc>
          <w:tcPr>
            <w:tcW w:w="0" w:type="auto"/>
            <w:shd w:val="clear" w:color="auto" w:fill="auto"/>
            <w:hideMark/>
          </w:tcPr>
          <w:p w14:paraId="03F3D33A"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umożliwia automatyczną walidację danych wprowadzonych do</w:t>
            </w:r>
          </w:p>
          <w:p w14:paraId="3BFB06E7"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lastRenderedPageBreak/>
              <w:t>formularza wniosku poprzez weryfikację poprawności typów danych, zakresów</w:t>
            </w:r>
          </w:p>
          <w:p w14:paraId="2844938D"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wprowadzonych danych, wymuszenie wypełnionych pól oznaczonych jako</w:t>
            </w:r>
          </w:p>
          <w:p w14:paraId="69DD5493"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obligatoryjne. Szczegółowy zakres formularza danych zostanie ustalony na etapie Analizy przedwdrożeniowej.</w:t>
            </w:r>
          </w:p>
        </w:tc>
      </w:tr>
      <w:tr w:rsidR="00872128" w:rsidRPr="00AA7EE2" w14:paraId="41713F36" w14:textId="77777777" w:rsidTr="001D43BA">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5679E71E"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lastRenderedPageBreak/>
              <w:t>5.8.6.</w:t>
            </w:r>
          </w:p>
        </w:tc>
        <w:tc>
          <w:tcPr>
            <w:tcW w:w="0" w:type="auto"/>
            <w:shd w:val="clear" w:color="auto" w:fill="auto"/>
            <w:hideMark/>
          </w:tcPr>
          <w:p w14:paraId="1DA4417E"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umożliwiać wskazanie sposobu odbioru decyzji.</w:t>
            </w:r>
          </w:p>
        </w:tc>
      </w:tr>
      <w:tr w:rsidR="00872128" w:rsidRPr="00AA7EE2" w14:paraId="31F769EE" w14:textId="77777777" w:rsidTr="001D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3092DC8D"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5.8.7.</w:t>
            </w:r>
          </w:p>
        </w:tc>
        <w:tc>
          <w:tcPr>
            <w:tcW w:w="0" w:type="auto"/>
            <w:shd w:val="clear" w:color="auto" w:fill="auto"/>
            <w:hideMark/>
          </w:tcPr>
          <w:p w14:paraId="0D23D036"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wspierać wydawanie decyzji administracyjnych wraz z naliczaniem odpowiednich opłat za realizację sprawy. Wydawanie decyzji powinno odbywać się w systemie dziedzinowym. Decyzje muszą być rejestrowane w Systemie Obiegu Dokumentów.</w:t>
            </w:r>
          </w:p>
        </w:tc>
      </w:tr>
      <w:tr w:rsidR="00872128" w:rsidRPr="00AA7EE2" w14:paraId="4055C839" w14:textId="77777777" w:rsidTr="001D43BA">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7BA79FC8"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5.8.8.</w:t>
            </w:r>
          </w:p>
        </w:tc>
        <w:tc>
          <w:tcPr>
            <w:tcW w:w="0" w:type="auto"/>
            <w:shd w:val="clear" w:color="auto" w:fill="auto"/>
            <w:hideMark/>
          </w:tcPr>
          <w:p w14:paraId="68A9B111"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umożliwiać dodawanie załączników w postaci elektronicznej do</w:t>
            </w:r>
          </w:p>
          <w:p w14:paraId="50FACB4A"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formularza wniosku.</w:t>
            </w:r>
          </w:p>
        </w:tc>
      </w:tr>
      <w:tr w:rsidR="00872128" w:rsidRPr="00AA7EE2" w14:paraId="4117A485" w14:textId="77777777" w:rsidTr="001D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35EF1397"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5.8.9.</w:t>
            </w:r>
          </w:p>
        </w:tc>
        <w:tc>
          <w:tcPr>
            <w:tcW w:w="0" w:type="auto"/>
            <w:shd w:val="clear" w:color="auto" w:fill="auto"/>
            <w:hideMark/>
          </w:tcPr>
          <w:p w14:paraId="2FCF5C60"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umożliwiać dokonanie płatności online, np. za pomocą KIR.</w:t>
            </w:r>
          </w:p>
        </w:tc>
      </w:tr>
      <w:tr w:rsidR="00872128" w:rsidRPr="00AA7EE2" w14:paraId="0195F3D3" w14:textId="77777777" w:rsidTr="001D43BA">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430F4D65"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5.8.10.</w:t>
            </w:r>
          </w:p>
        </w:tc>
        <w:tc>
          <w:tcPr>
            <w:tcW w:w="0" w:type="auto"/>
            <w:shd w:val="clear" w:color="auto" w:fill="auto"/>
            <w:hideMark/>
          </w:tcPr>
          <w:p w14:paraId="3D18F5AE"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być zintegrowana z Systemem Obiegu Dokumentów.</w:t>
            </w:r>
          </w:p>
        </w:tc>
      </w:tr>
      <w:tr w:rsidR="00872128" w:rsidRPr="00AA7EE2" w14:paraId="4EC03501" w14:textId="77777777" w:rsidTr="001D43BA">
        <w:trPr>
          <w:cnfStyle w:val="000000100000" w:firstRow="0" w:lastRow="0" w:firstColumn="0" w:lastColumn="0" w:oddVBand="0" w:evenVBand="0" w:oddHBand="1" w:evenHBand="0" w:firstRowFirstColumn="0" w:firstRowLastColumn="0" w:lastRowFirstColumn="0" w:lastRowLastColumn="0"/>
          <w:trHeight w:val="70"/>
        </w:trPr>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70B7906F"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5.8.11.</w:t>
            </w:r>
          </w:p>
        </w:tc>
        <w:tc>
          <w:tcPr>
            <w:tcW w:w="0" w:type="auto"/>
            <w:shd w:val="clear" w:color="auto" w:fill="auto"/>
            <w:hideMark/>
          </w:tcPr>
          <w:p w14:paraId="4D2CE7AA"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być zintegrowana z modułem dziedzinowym i rejestrem wniosków.</w:t>
            </w:r>
          </w:p>
        </w:tc>
      </w:tr>
      <w:tr w:rsidR="00872128" w:rsidRPr="00AA7EE2" w14:paraId="2EC8E2A3" w14:textId="77777777" w:rsidTr="001D43BA">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3EBE55CF"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5.8.12.</w:t>
            </w:r>
          </w:p>
        </w:tc>
        <w:tc>
          <w:tcPr>
            <w:tcW w:w="0" w:type="auto"/>
            <w:shd w:val="clear" w:color="auto" w:fill="auto"/>
            <w:hideMark/>
          </w:tcPr>
          <w:p w14:paraId="26EEB600"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posiadać interfejs użytkownika zgodny z wytycznymi WCAG 2.1.</w:t>
            </w:r>
          </w:p>
        </w:tc>
      </w:tr>
    </w:tbl>
    <w:p w14:paraId="6BAB4960" w14:textId="0A6E1CD2" w:rsidR="00872128" w:rsidRPr="00FC7A97" w:rsidRDefault="00872128" w:rsidP="00E14EBA">
      <w:pPr>
        <w:pStyle w:val="Nagwek4"/>
        <w:spacing w:before="0" w:line="360" w:lineRule="auto"/>
        <w:jc w:val="both"/>
        <w:rPr>
          <w:rFonts w:ascii="Arial" w:hAnsi="Arial" w:cs="Arial"/>
          <w:b/>
          <w:bCs/>
          <w:sz w:val="24"/>
          <w:szCs w:val="24"/>
        </w:rPr>
      </w:pPr>
      <w:r w:rsidRPr="00FC7A97">
        <w:rPr>
          <w:rFonts w:ascii="Arial" w:hAnsi="Arial" w:cs="Arial"/>
          <w:sz w:val="24"/>
          <w:szCs w:val="24"/>
        </w:rPr>
        <w:t>9 Wniosek o zmianę do projektu aktu planowania przestrzennego</w:t>
      </w:r>
    </w:p>
    <w:tbl>
      <w:tblPr>
        <w:tblStyle w:val="Tabelasiatki4akcent1"/>
        <w:tblW w:w="0" w:type="auto"/>
        <w:tblLook w:val="04A0" w:firstRow="1" w:lastRow="0" w:firstColumn="1" w:lastColumn="0" w:noHBand="0" w:noVBand="1"/>
      </w:tblPr>
      <w:tblGrid>
        <w:gridCol w:w="950"/>
        <w:gridCol w:w="8112"/>
      </w:tblGrid>
      <w:tr w:rsidR="00872128" w:rsidRPr="00AA7EE2" w14:paraId="68B5D08A" w14:textId="77777777" w:rsidTr="001D43B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14:paraId="252AD0A0" w14:textId="77777777" w:rsidR="00872128" w:rsidRPr="00FC7A97" w:rsidRDefault="00872128" w:rsidP="00E14EBA">
            <w:pPr>
              <w:spacing w:line="360" w:lineRule="auto"/>
              <w:jc w:val="both"/>
              <w:rPr>
                <w:rFonts w:ascii="Arial" w:hAnsi="Arial" w:cs="Arial"/>
                <w:sz w:val="24"/>
                <w:szCs w:val="24"/>
              </w:rPr>
            </w:pPr>
            <w:r w:rsidRPr="00FC7A97">
              <w:rPr>
                <w:rFonts w:ascii="Arial" w:hAnsi="Arial" w:cs="Arial"/>
                <w:sz w:val="24"/>
                <w:szCs w:val="24"/>
              </w:rPr>
              <w:t xml:space="preserve">Nr </w:t>
            </w:r>
          </w:p>
        </w:tc>
        <w:tc>
          <w:tcPr>
            <w:tcW w:w="0" w:type="auto"/>
            <w:vAlign w:val="center"/>
            <w:hideMark/>
          </w:tcPr>
          <w:p w14:paraId="76926190" w14:textId="77777777" w:rsidR="00872128" w:rsidRPr="00FC7A97" w:rsidRDefault="00872128" w:rsidP="00E14EBA">
            <w:pPr>
              <w:spacing w:line="360" w:lineRule="auto"/>
              <w:jc w:val="both"/>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Opis wymagania</w:t>
            </w:r>
          </w:p>
        </w:tc>
      </w:tr>
      <w:tr w:rsidR="00872128" w:rsidRPr="00AA7EE2" w14:paraId="7EE23452" w14:textId="77777777" w:rsidTr="001D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220E2875"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5.9.1.</w:t>
            </w:r>
          </w:p>
        </w:tc>
        <w:tc>
          <w:tcPr>
            <w:tcW w:w="0" w:type="auto"/>
            <w:shd w:val="clear" w:color="auto" w:fill="auto"/>
            <w:vAlign w:val="center"/>
            <w:hideMark/>
          </w:tcPr>
          <w:p w14:paraId="1432E0AE"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umożliwiać uwierzytelnianie za pomocą usługi Węzła Krajowego.</w:t>
            </w:r>
          </w:p>
        </w:tc>
      </w:tr>
      <w:tr w:rsidR="00872128" w:rsidRPr="00AA7EE2" w14:paraId="7A2281F0" w14:textId="77777777" w:rsidTr="001D43BA">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46FE2812"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5.9.2.</w:t>
            </w:r>
          </w:p>
        </w:tc>
        <w:tc>
          <w:tcPr>
            <w:tcW w:w="0" w:type="auto"/>
            <w:shd w:val="clear" w:color="auto" w:fill="auto"/>
            <w:vAlign w:val="center"/>
            <w:hideMark/>
          </w:tcPr>
          <w:p w14:paraId="1F54252A"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automatycznie zakładać konto podczas pierwszego logowania na podstawie danych pozyskanych z usługi Węzła Krajowego.</w:t>
            </w:r>
          </w:p>
        </w:tc>
      </w:tr>
      <w:tr w:rsidR="00872128" w:rsidRPr="00AA7EE2" w14:paraId="298B4B6B" w14:textId="77777777" w:rsidTr="001D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18DFD18C"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5.9.3.</w:t>
            </w:r>
          </w:p>
        </w:tc>
        <w:tc>
          <w:tcPr>
            <w:tcW w:w="0" w:type="auto"/>
            <w:shd w:val="clear" w:color="auto" w:fill="auto"/>
            <w:vAlign w:val="center"/>
            <w:hideMark/>
          </w:tcPr>
          <w:p w14:paraId="5D7696FD"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umożliwiać podpisanie wniosku za pomocą Profilu Zaufanego.</w:t>
            </w:r>
          </w:p>
        </w:tc>
      </w:tr>
      <w:tr w:rsidR="00872128" w:rsidRPr="00AA7EE2" w14:paraId="0185C30D" w14:textId="77777777" w:rsidTr="001D43BA">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5FD903BD"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5.9.4.</w:t>
            </w:r>
          </w:p>
        </w:tc>
        <w:tc>
          <w:tcPr>
            <w:tcW w:w="0" w:type="auto"/>
            <w:shd w:val="clear" w:color="auto" w:fill="auto"/>
            <w:vAlign w:val="center"/>
            <w:hideMark/>
          </w:tcPr>
          <w:p w14:paraId="23714885"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automatyczne przenosić dane z formularza wniosku</w:t>
            </w:r>
          </w:p>
          <w:p w14:paraId="4BF7EE82"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do rejestru wniosków i spraw systemu dziedzinowego.</w:t>
            </w:r>
          </w:p>
        </w:tc>
      </w:tr>
      <w:tr w:rsidR="00872128" w:rsidRPr="00AA7EE2" w14:paraId="79FCCD39" w14:textId="77777777" w:rsidTr="001D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03988AB1"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5.9.5.</w:t>
            </w:r>
          </w:p>
        </w:tc>
        <w:tc>
          <w:tcPr>
            <w:tcW w:w="0" w:type="auto"/>
            <w:shd w:val="clear" w:color="auto" w:fill="auto"/>
            <w:vAlign w:val="center"/>
            <w:hideMark/>
          </w:tcPr>
          <w:p w14:paraId="0E0D47ED"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umożliwia automatyczną walidację danych wprowadzonych do</w:t>
            </w:r>
          </w:p>
          <w:p w14:paraId="2E8D00BC"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lastRenderedPageBreak/>
              <w:t>formularza wniosku poprzez weryfikację poprawności typów danych, zakresów</w:t>
            </w:r>
          </w:p>
          <w:p w14:paraId="7261F841"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wprowadzonych danych, wymuszenie wypełnionych pól oznaczonych jako</w:t>
            </w:r>
          </w:p>
          <w:p w14:paraId="337DBE5D"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obligatoryjne. Szczegółowy zakres formularza danych zostanie ustalony na etapie Analizy przedwdrożeniowej.</w:t>
            </w:r>
          </w:p>
        </w:tc>
      </w:tr>
      <w:tr w:rsidR="00872128" w:rsidRPr="00AA7EE2" w14:paraId="71AE030D" w14:textId="77777777" w:rsidTr="001D43BA">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725A02EF"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lastRenderedPageBreak/>
              <w:t>5.9.6.</w:t>
            </w:r>
          </w:p>
        </w:tc>
        <w:tc>
          <w:tcPr>
            <w:tcW w:w="0" w:type="auto"/>
            <w:shd w:val="clear" w:color="auto" w:fill="auto"/>
            <w:vAlign w:val="center"/>
            <w:hideMark/>
          </w:tcPr>
          <w:p w14:paraId="022F7527"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umożliwiać wskazanie sposobu odbioru decyzji.</w:t>
            </w:r>
          </w:p>
        </w:tc>
      </w:tr>
      <w:tr w:rsidR="00872128" w:rsidRPr="00AA7EE2" w14:paraId="0DC0A10A" w14:textId="77777777" w:rsidTr="001D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3BB7F82B"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5.9.7.</w:t>
            </w:r>
          </w:p>
        </w:tc>
        <w:tc>
          <w:tcPr>
            <w:tcW w:w="0" w:type="auto"/>
            <w:shd w:val="clear" w:color="auto" w:fill="auto"/>
            <w:vAlign w:val="center"/>
            <w:hideMark/>
          </w:tcPr>
          <w:p w14:paraId="1BB87080"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wspierać wydawanie decyzji administracyjnych wraz z naliczaniem odpowiednich opłat za realizację sprawy. Wydawanie decyzji powinno odbywać się w systemie dziedzinowym. Decyzje muszą być rejestrowane w Systemie Obiegu Dokumentów.</w:t>
            </w:r>
          </w:p>
        </w:tc>
      </w:tr>
      <w:tr w:rsidR="00872128" w:rsidRPr="00AA7EE2" w14:paraId="35D02AF8" w14:textId="77777777" w:rsidTr="001D43BA">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31EEBB80"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5.9.8.</w:t>
            </w:r>
          </w:p>
        </w:tc>
        <w:tc>
          <w:tcPr>
            <w:tcW w:w="0" w:type="auto"/>
            <w:shd w:val="clear" w:color="auto" w:fill="auto"/>
            <w:vAlign w:val="center"/>
            <w:hideMark/>
          </w:tcPr>
          <w:p w14:paraId="2E9BE030"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umożliwiać dodawanie załączników w postaci elektronicznej do</w:t>
            </w:r>
          </w:p>
          <w:p w14:paraId="2CF45E3E"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formularza wniosku.</w:t>
            </w:r>
          </w:p>
        </w:tc>
      </w:tr>
      <w:tr w:rsidR="00872128" w:rsidRPr="00AA7EE2" w14:paraId="5E171275" w14:textId="77777777" w:rsidTr="001D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0E0D39A6"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5.9.9.</w:t>
            </w:r>
          </w:p>
        </w:tc>
        <w:tc>
          <w:tcPr>
            <w:tcW w:w="0" w:type="auto"/>
            <w:shd w:val="clear" w:color="auto" w:fill="auto"/>
            <w:vAlign w:val="center"/>
            <w:hideMark/>
          </w:tcPr>
          <w:p w14:paraId="2C6948B5"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umożliwiać dokonanie płatności online, np. za pomocą KIR.</w:t>
            </w:r>
          </w:p>
        </w:tc>
      </w:tr>
      <w:tr w:rsidR="00872128" w:rsidRPr="00AA7EE2" w14:paraId="74F05A9B" w14:textId="77777777" w:rsidTr="001D43BA">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362BF004"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5.9.10.</w:t>
            </w:r>
          </w:p>
        </w:tc>
        <w:tc>
          <w:tcPr>
            <w:tcW w:w="0" w:type="auto"/>
            <w:shd w:val="clear" w:color="auto" w:fill="auto"/>
            <w:vAlign w:val="center"/>
            <w:hideMark/>
          </w:tcPr>
          <w:p w14:paraId="4EA3974E"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być zintegrowana z Systemem Obiegu Dokumentów.</w:t>
            </w:r>
          </w:p>
        </w:tc>
      </w:tr>
      <w:tr w:rsidR="00872128" w:rsidRPr="00AA7EE2" w14:paraId="1CFC10C3" w14:textId="77777777" w:rsidTr="001D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43D0F341"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5.9.11.</w:t>
            </w:r>
          </w:p>
        </w:tc>
        <w:tc>
          <w:tcPr>
            <w:tcW w:w="0" w:type="auto"/>
            <w:shd w:val="clear" w:color="auto" w:fill="auto"/>
            <w:vAlign w:val="center"/>
            <w:hideMark/>
          </w:tcPr>
          <w:p w14:paraId="4210E3B3"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być zintegrowana z modułem dziedzinowym i rejestrem wniosków.</w:t>
            </w:r>
          </w:p>
        </w:tc>
      </w:tr>
      <w:tr w:rsidR="00872128" w:rsidRPr="00AA7EE2" w14:paraId="12157B3C" w14:textId="77777777" w:rsidTr="001D43BA">
        <w:tc>
          <w:tcPr>
            <w:cnfStyle w:val="001000000000" w:firstRow="0" w:lastRow="0" w:firstColumn="1" w:lastColumn="0" w:oddVBand="0" w:evenVBand="0" w:oddHBand="0" w:evenHBand="0" w:firstRowFirstColumn="0" w:firstRowLastColumn="0" w:lastRowFirstColumn="0" w:lastRowLastColumn="0"/>
            <w:tcW w:w="0" w:type="auto"/>
            <w:shd w:val="clear" w:color="auto" w:fill="auto"/>
            <w:vAlign w:val="center"/>
            <w:hideMark/>
          </w:tcPr>
          <w:p w14:paraId="0D1BCE4D"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5.9.12.</w:t>
            </w:r>
          </w:p>
        </w:tc>
        <w:tc>
          <w:tcPr>
            <w:tcW w:w="0" w:type="auto"/>
            <w:shd w:val="clear" w:color="auto" w:fill="auto"/>
            <w:vAlign w:val="center"/>
            <w:hideMark/>
          </w:tcPr>
          <w:p w14:paraId="7EC6220E"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posiadać interfejs użytkownika zgodny z wytycznymi WCAG 2.1.</w:t>
            </w:r>
          </w:p>
        </w:tc>
      </w:tr>
    </w:tbl>
    <w:p w14:paraId="5D2561EB" w14:textId="576C6260" w:rsidR="00872128" w:rsidRPr="00FC7A97" w:rsidRDefault="00872128" w:rsidP="00E14EBA">
      <w:pPr>
        <w:pStyle w:val="Nagwek4"/>
        <w:spacing w:before="0" w:line="360" w:lineRule="auto"/>
        <w:jc w:val="both"/>
        <w:rPr>
          <w:rFonts w:ascii="Arial" w:hAnsi="Arial" w:cs="Arial"/>
          <w:b/>
          <w:bCs/>
          <w:sz w:val="24"/>
          <w:szCs w:val="24"/>
        </w:rPr>
      </w:pPr>
      <w:r w:rsidRPr="00FC7A97">
        <w:rPr>
          <w:rFonts w:ascii="Arial" w:hAnsi="Arial" w:cs="Arial"/>
          <w:sz w:val="24"/>
          <w:szCs w:val="24"/>
        </w:rPr>
        <w:t>10 Wniosek o wydanie zezwolenia na usunięcie drzew lub krzewów</w:t>
      </w:r>
    </w:p>
    <w:tbl>
      <w:tblPr>
        <w:tblStyle w:val="Tabelasiatki4akcent1"/>
        <w:tblW w:w="0" w:type="auto"/>
        <w:tblLook w:val="04A0" w:firstRow="1" w:lastRow="0" w:firstColumn="1" w:lastColumn="0" w:noHBand="0" w:noVBand="1"/>
      </w:tblPr>
      <w:tblGrid>
        <w:gridCol w:w="1084"/>
        <w:gridCol w:w="7978"/>
      </w:tblGrid>
      <w:tr w:rsidR="00872128" w:rsidRPr="00AA7EE2" w14:paraId="455FB181" w14:textId="77777777" w:rsidTr="001D43B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7E2A6C41" w14:textId="77777777" w:rsidR="00872128" w:rsidRPr="00FC7A97" w:rsidRDefault="00872128" w:rsidP="00E14EBA">
            <w:pPr>
              <w:spacing w:line="360" w:lineRule="auto"/>
              <w:jc w:val="both"/>
              <w:rPr>
                <w:rFonts w:ascii="Arial" w:hAnsi="Arial" w:cs="Arial"/>
                <w:sz w:val="24"/>
                <w:szCs w:val="24"/>
              </w:rPr>
            </w:pPr>
            <w:r w:rsidRPr="00FC7A97">
              <w:rPr>
                <w:rFonts w:ascii="Arial" w:hAnsi="Arial" w:cs="Arial"/>
                <w:sz w:val="24"/>
                <w:szCs w:val="24"/>
              </w:rPr>
              <w:t xml:space="preserve">Nr </w:t>
            </w:r>
          </w:p>
        </w:tc>
        <w:tc>
          <w:tcPr>
            <w:tcW w:w="0" w:type="auto"/>
            <w:hideMark/>
          </w:tcPr>
          <w:p w14:paraId="3C87EB6E" w14:textId="77777777" w:rsidR="00872128" w:rsidRPr="00FC7A97" w:rsidRDefault="00872128" w:rsidP="00E14EBA">
            <w:pPr>
              <w:spacing w:line="360" w:lineRule="auto"/>
              <w:jc w:val="both"/>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Opis wymagania</w:t>
            </w:r>
          </w:p>
        </w:tc>
      </w:tr>
      <w:tr w:rsidR="00872128" w:rsidRPr="00AA7EE2" w14:paraId="062522B0" w14:textId="77777777" w:rsidTr="001D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032973D7"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5.10.1.</w:t>
            </w:r>
          </w:p>
        </w:tc>
        <w:tc>
          <w:tcPr>
            <w:tcW w:w="0" w:type="auto"/>
            <w:shd w:val="clear" w:color="auto" w:fill="auto"/>
            <w:hideMark/>
          </w:tcPr>
          <w:p w14:paraId="684DA7A4"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umożliwiać uwierzytelnianie za pomocą usługi Węzła Krajowego.</w:t>
            </w:r>
          </w:p>
        </w:tc>
      </w:tr>
      <w:tr w:rsidR="00872128" w:rsidRPr="00AA7EE2" w14:paraId="167335E8" w14:textId="77777777" w:rsidTr="001D43BA">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59B077D4"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5.10.2.</w:t>
            </w:r>
          </w:p>
        </w:tc>
        <w:tc>
          <w:tcPr>
            <w:tcW w:w="0" w:type="auto"/>
            <w:shd w:val="clear" w:color="auto" w:fill="auto"/>
            <w:hideMark/>
          </w:tcPr>
          <w:p w14:paraId="61F1DB34"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automatycznie zakładać konto podczas pierwszego logowania na podstawie danych pozyskanych z usługi Węzła Krajowego.</w:t>
            </w:r>
          </w:p>
        </w:tc>
      </w:tr>
      <w:tr w:rsidR="00872128" w:rsidRPr="00AA7EE2" w14:paraId="0D9D6C23" w14:textId="77777777" w:rsidTr="001D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5CE7BADB"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5.10.3.</w:t>
            </w:r>
          </w:p>
        </w:tc>
        <w:tc>
          <w:tcPr>
            <w:tcW w:w="0" w:type="auto"/>
            <w:shd w:val="clear" w:color="auto" w:fill="auto"/>
            <w:hideMark/>
          </w:tcPr>
          <w:p w14:paraId="40F83887"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umożliwiać podpisanie wniosku za pomocą Profilu Zaufanego.</w:t>
            </w:r>
          </w:p>
        </w:tc>
      </w:tr>
      <w:tr w:rsidR="00872128" w:rsidRPr="00AA7EE2" w14:paraId="0FA39764" w14:textId="77777777" w:rsidTr="001D43BA">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6B4A2D10"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5.10.4.</w:t>
            </w:r>
          </w:p>
        </w:tc>
        <w:tc>
          <w:tcPr>
            <w:tcW w:w="0" w:type="auto"/>
            <w:shd w:val="clear" w:color="auto" w:fill="auto"/>
            <w:hideMark/>
          </w:tcPr>
          <w:p w14:paraId="17AFC16A"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automatyczne przenosić dane z formularza wniosku</w:t>
            </w:r>
          </w:p>
          <w:p w14:paraId="4C9BCA10"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do rejestru wniosków i spraw systemu dziedzinowego.</w:t>
            </w:r>
          </w:p>
        </w:tc>
      </w:tr>
      <w:tr w:rsidR="00872128" w:rsidRPr="00AA7EE2" w14:paraId="57CDAC64" w14:textId="77777777" w:rsidTr="001D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11F38710"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5.10.5.</w:t>
            </w:r>
          </w:p>
        </w:tc>
        <w:tc>
          <w:tcPr>
            <w:tcW w:w="0" w:type="auto"/>
            <w:shd w:val="clear" w:color="auto" w:fill="auto"/>
            <w:hideMark/>
          </w:tcPr>
          <w:p w14:paraId="469118F9"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umożliwia automatyczną walidację danych wprowadzonych do</w:t>
            </w:r>
          </w:p>
          <w:p w14:paraId="4777F015"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lastRenderedPageBreak/>
              <w:t>formularza wniosku poprzez weryfikację poprawności typów danych, zakresów</w:t>
            </w:r>
          </w:p>
          <w:p w14:paraId="5F42377C"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wprowadzonych danych, wymuszenie wypełnionych pól oznaczonych jako</w:t>
            </w:r>
          </w:p>
          <w:p w14:paraId="0A57726E"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obligatoryjne. Szczegółowy zakres formularza danych zostanie ustalony na etapie Analizy przedwdrożeniowej.</w:t>
            </w:r>
          </w:p>
        </w:tc>
      </w:tr>
      <w:tr w:rsidR="00872128" w:rsidRPr="00AA7EE2" w14:paraId="26CBFE17" w14:textId="77777777" w:rsidTr="001D43BA">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085B6EA5"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lastRenderedPageBreak/>
              <w:t>5.10.6.</w:t>
            </w:r>
          </w:p>
        </w:tc>
        <w:tc>
          <w:tcPr>
            <w:tcW w:w="0" w:type="auto"/>
            <w:shd w:val="clear" w:color="auto" w:fill="auto"/>
            <w:hideMark/>
          </w:tcPr>
          <w:p w14:paraId="36B05C26"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umożliwiać wskazanie sposobu odbioru decyzji.</w:t>
            </w:r>
          </w:p>
        </w:tc>
      </w:tr>
      <w:tr w:rsidR="00872128" w:rsidRPr="00AA7EE2" w14:paraId="6643EB55" w14:textId="77777777" w:rsidTr="001D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7ADF7B7D"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5.10.7.</w:t>
            </w:r>
          </w:p>
        </w:tc>
        <w:tc>
          <w:tcPr>
            <w:tcW w:w="0" w:type="auto"/>
            <w:shd w:val="clear" w:color="auto" w:fill="auto"/>
            <w:hideMark/>
          </w:tcPr>
          <w:p w14:paraId="6A916105"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wspierać wydawanie decyzji administracyjnych wraz z naliczaniem odpowiednich opłat za realizację sprawy. Wydawanie decyzji powinno odbywać się w systemie dziedzinowym. Decyzje muszą być rejestrowane w Systemie Obiegu Dokumentów.</w:t>
            </w:r>
          </w:p>
        </w:tc>
      </w:tr>
      <w:tr w:rsidR="00872128" w:rsidRPr="00AA7EE2" w14:paraId="777C57B2" w14:textId="77777777" w:rsidTr="001D43BA">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56A81902"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5.10.8.</w:t>
            </w:r>
          </w:p>
        </w:tc>
        <w:tc>
          <w:tcPr>
            <w:tcW w:w="0" w:type="auto"/>
            <w:shd w:val="clear" w:color="auto" w:fill="auto"/>
            <w:hideMark/>
          </w:tcPr>
          <w:p w14:paraId="09D4489B"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umożliwiać dodawanie załączników w postaci elektronicznej do</w:t>
            </w:r>
          </w:p>
          <w:p w14:paraId="2FF224D9"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formularza wniosku.</w:t>
            </w:r>
          </w:p>
        </w:tc>
      </w:tr>
      <w:tr w:rsidR="00872128" w:rsidRPr="00AA7EE2" w14:paraId="55AACFC7" w14:textId="77777777" w:rsidTr="001D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783D30B6"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5.10.9.</w:t>
            </w:r>
          </w:p>
        </w:tc>
        <w:tc>
          <w:tcPr>
            <w:tcW w:w="0" w:type="auto"/>
            <w:shd w:val="clear" w:color="auto" w:fill="auto"/>
            <w:hideMark/>
          </w:tcPr>
          <w:p w14:paraId="5E82A96E"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umożliwiać dokonanie płatności online, np. za pomocą KIR.</w:t>
            </w:r>
          </w:p>
        </w:tc>
      </w:tr>
      <w:tr w:rsidR="00872128" w:rsidRPr="00AA7EE2" w14:paraId="12E1C262" w14:textId="77777777" w:rsidTr="001D43BA">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14F1F7F0"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5.10.10.</w:t>
            </w:r>
          </w:p>
        </w:tc>
        <w:tc>
          <w:tcPr>
            <w:tcW w:w="0" w:type="auto"/>
            <w:shd w:val="clear" w:color="auto" w:fill="auto"/>
            <w:hideMark/>
          </w:tcPr>
          <w:p w14:paraId="21C16238"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być zintegrowana z Systemem Obiegu Dokumentów.</w:t>
            </w:r>
          </w:p>
        </w:tc>
      </w:tr>
      <w:tr w:rsidR="00872128" w:rsidRPr="00AA7EE2" w14:paraId="487901AA" w14:textId="77777777" w:rsidTr="001D43B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79EADA60"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5.10.11.</w:t>
            </w:r>
          </w:p>
        </w:tc>
        <w:tc>
          <w:tcPr>
            <w:tcW w:w="0" w:type="auto"/>
            <w:shd w:val="clear" w:color="auto" w:fill="auto"/>
            <w:hideMark/>
          </w:tcPr>
          <w:p w14:paraId="41C89E98" w14:textId="77777777" w:rsidR="00872128" w:rsidRPr="00FC7A97" w:rsidRDefault="00872128" w:rsidP="00E14EBA">
            <w:pPr>
              <w:spacing w:line="360" w:lineRule="auto"/>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być zintegrowana z modułem dziedzinowym i rejestrem wniosków.</w:t>
            </w:r>
          </w:p>
        </w:tc>
      </w:tr>
      <w:tr w:rsidR="00872128" w:rsidRPr="00AA7EE2" w14:paraId="65F4884B" w14:textId="77777777" w:rsidTr="001D43BA">
        <w:tc>
          <w:tcPr>
            <w:cnfStyle w:val="001000000000" w:firstRow="0" w:lastRow="0" w:firstColumn="1" w:lastColumn="0" w:oddVBand="0" w:evenVBand="0" w:oddHBand="0" w:evenHBand="0" w:firstRowFirstColumn="0" w:firstRowLastColumn="0" w:lastRowFirstColumn="0" w:lastRowLastColumn="0"/>
            <w:tcW w:w="0" w:type="auto"/>
            <w:shd w:val="clear" w:color="auto" w:fill="auto"/>
            <w:hideMark/>
          </w:tcPr>
          <w:p w14:paraId="6541A56E" w14:textId="77777777" w:rsidR="00872128" w:rsidRPr="00FC7A97" w:rsidRDefault="00872128" w:rsidP="00E14EBA">
            <w:pPr>
              <w:spacing w:line="360" w:lineRule="auto"/>
              <w:rPr>
                <w:rFonts w:ascii="Arial" w:hAnsi="Arial" w:cs="Arial"/>
                <w:b w:val="0"/>
                <w:bCs w:val="0"/>
                <w:sz w:val="24"/>
                <w:szCs w:val="24"/>
              </w:rPr>
            </w:pPr>
            <w:r w:rsidRPr="00FC7A97">
              <w:rPr>
                <w:rFonts w:ascii="Arial" w:hAnsi="Arial" w:cs="Arial"/>
                <w:sz w:val="24"/>
                <w:szCs w:val="24"/>
              </w:rPr>
              <w:t>5.10.12.</w:t>
            </w:r>
          </w:p>
        </w:tc>
        <w:tc>
          <w:tcPr>
            <w:tcW w:w="0" w:type="auto"/>
            <w:shd w:val="clear" w:color="auto" w:fill="auto"/>
            <w:hideMark/>
          </w:tcPr>
          <w:p w14:paraId="22746287" w14:textId="77777777" w:rsidR="00872128" w:rsidRPr="00FC7A97" w:rsidRDefault="00872128" w:rsidP="00E14EBA">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C7A97">
              <w:rPr>
                <w:rFonts w:ascii="Arial" w:hAnsi="Arial" w:cs="Arial"/>
                <w:sz w:val="24"/>
                <w:szCs w:val="24"/>
              </w:rPr>
              <w:t>E-usługa musi posiadać interfejs użytkownika zgodny z wytycznymi WCAG 2.1.</w:t>
            </w:r>
          </w:p>
        </w:tc>
      </w:tr>
    </w:tbl>
    <w:p w14:paraId="4F79C465" w14:textId="5DD92306" w:rsidR="00210315" w:rsidRPr="00FC7A97" w:rsidRDefault="00FF4D82" w:rsidP="00E14EBA">
      <w:pPr>
        <w:pStyle w:val="Nagwek2"/>
        <w:numPr>
          <w:ilvl w:val="1"/>
          <w:numId w:val="315"/>
        </w:numPr>
        <w:spacing w:before="0" w:line="360" w:lineRule="auto"/>
        <w:jc w:val="both"/>
        <w:rPr>
          <w:rFonts w:ascii="Arial" w:hAnsi="Arial" w:cs="Arial"/>
          <w:sz w:val="24"/>
          <w:szCs w:val="24"/>
        </w:rPr>
      </w:pPr>
      <w:r>
        <w:rPr>
          <w:rFonts w:ascii="Arial" w:hAnsi="Arial" w:cs="Arial"/>
          <w:sz w:val="24"/>
          <w:szCs w:val="24"/>
        </w:rPr>
        <w:t xml:space="preserve"> </w:t>
      </w:r>
      <w:bookmarkStart w:id="26" w:name="_Toc203509402"/>
      <w:r w:rsidR="00210315" w:rsidRPr="00FC7A97">
        <w:rPr>
          <w:rFonts w:ascii="Arial" w:hAnsi="Arial" w:cs="Arial"/>
          <w:sz w:val="24"/>
          <w:szCs w:val="24"/>
        </w:rPr>
        <w:t>E-edukacja – szt.1 lic.</w:t>
      </w:r>
      <w:bookmarkEnd w:id="26"/>
    </w:p>
    <w:p w14:paraId="4E272116" w14:textId="23198C01" w:rsidR="00AC3111" w:rsidRPr="00FC7A97" w:rsidRDefault="00AC3111" w:rsidP="00E14EBA">
      <w:pPr>
        <w:spacing w:line="360" w:lineRule="auto"/>
        <w:jc w:val="both"/>
        <w:rPr>
          <w:rFonts w:ascii="Arial" w:hAnsi="Arial" w:cs="Arial"/>
          <w:sz w:val="24"/>
          <w:szCs w:val="24"/>
        </w:rPr>
      </w:pPr>
      <w:r w:rsidRPr="00FC7A97">
        <w:rPr>
          <w:rFonts w:ascii="Arial" w:hAnsi="Arial" w:cs="Arial"/>
          <w:sz w:val="24"/>
          <w:szCs w:val="24"/>
        </w:rPr>
        <w:t xml:space="preserve">Przedmiotem zamówienia jest aktualizacja oraz dostawa licencji na oprogramowanie edukacyjne typu OPEN dla </w:t>
      </w:r>
      <w:r w:rsidR="00426B23">
        <w:rPr>
          <w:rFonts w:ascii="Arial" w:hAnsi="Arial" w:cs="Arial"/>
          <w:sz w:val="24"/>
          <w:szCs w:val="24"/>
        </w:rPr>
        <w:t xml:space="preserve">jednostek oświatowych oraz </w:t>
      </w:r>
      <w:r w:rsidRPr="00FC7A97">
        <w:rPr>
          <w:rFonts w:ascii="Arial" w:hAnsi="Arial" w:cs="Arial"/>
          <w:sz w:val="24"/>
          <w:szCs w:val="24"/>
        </w:rPr>
        <w:t>jednostki administracyjnej/</w:t>
      </w:r>
      <w:r w:rsidR="008D61B7">
        <w:rPr>
          <w:rFonts w:ascii="Arial" w:hAnsi="Arial" w:cs="Arial"/>
          <w:sz w:val="24"/>
          <w:szCs w:val="24"/>
        </w:rPr>
        <w:t xml:space="preserve"> </w:t>
      </w:r>
      <w:r w:rsidR="008D61B7" w:rsidRPr="008D61B7">
        <w:rPr>
          <w:rFonts w:ascii="Arial" w:hAnsi="Arial" w:cs="Arial"/>
          <w:sz w:val="24"/>
          <w:szCs w:val="24"/>
        </w:rPr>
        <w:t>Gminn</w:t>
      </w:r>
      <w:r w:rsidR="0069079D">
        <w:rPr>
          <w:rFonts w:ascii="Arial" w:hAnsi="Arial" w:cs="Arial"/>
          <w:sz w:val="24"/>
          <w:szCs w:val="24"/>
        </w:rPr>
        <w:t>ego</w:t>
      </w:r>
      <w:r w:rsidR="008D61B7" w:rsidRPr="008D61B7">
        <w:rPr>
          <w:rFonts w:ascii="Arial" w:hAnsi="Arial" w:cs="Arial"/>
          <w:sz w:val="24"/>
          <w:szCs w:val="24"/>
        </w:rPr>
        <w:t xml:space="preserve"> Zesp</w:t>
      </w:r>
      <w:r w:rsidR="0069079D">
        <w:rPr>
          <w:rFonts w:ascii="Arial" w:hAnsi="Arial" w:cs="Arial"/>
          <w:sz w:val="24"/>
          <w:szCs w:val="24"/>
        </w:rPr>
        <w:t>ołu</w:t>
      </w:r>
      <w:r w:rsidR="008D61B7" w:rsidRPr="008D61B7">
        <w:rPr>
          <w:rFonts w:ascii="Arial" w:hAnsi="Arial" w:cs="Arial"/>
          <w:sz w:val="24"/>
          <w:szCs w:val="24"/>
        </w:rPr>
        <w:t xml:space="preserve"> Ekonomiczno-Administracyjn</w:t>
      </w:r>
      <w:r w:rsidR="0069079D">
        <w:rPr>
          <w:rFonts w:ascii="Arial" w:hAnsi="Arial" w:cs="Arial"/>
          <w:sz w:val="24"/>
          <w:szCs w:val="24"/>
        </w:rPr>
        <w:t>ego</w:t>
      </w:r>
      <w:r w:rsidR="008D61B7" w:rsidRPr="008D61B7">
        <w:rPr>
          <w:rFonts w:ascii="Arial" w:hAnsi="Arial" w:cs="Arial"/>
          <w:sz w:val="24"/>
          <w:szCs w:val="24"/>
        </w:rPr>
        <w:t xml:space="preserve"> Szkół</w:t>
      </w:r>
      <w:r w:rsidR="0069079D">
        <w:rPr>
          <w:rFonts w:ascii="Arial" w:hAnsi="Arial" w:cs="Arial"/>
          <w:sz w:val="24"/>
          <w:szCs w:val="24"/>
        </w:rPr>
        <w:t xml:space="preserve"> w Nozdrzcu</w:t>
      </w:r>
      <w:r w:rsidR="008105F2">
        <w:rPr>
          <w:rFonts w:ascii="Arial" w:hAnsi="Arial" w:cs="Arial"/>
          <w:sz w:val="24"/>
          <w:szCs w:val="24"/>
        </w:rPr>
        <w:t xml:space="preserve"> (zwan</w:t>
      </w:r>
      <w:r w:rsidR="0069079D">
        <w:rPr>
          <w:rFonts w:ascii="Arial" w:hAnsi="Arial" w:cs="Arial"/>
          <w:sz w:val="24"/>
          <w:szCs w:val="24"/>
        </w:rPr>
        <w:t>ego</w:t>
      </w:r>
      <w:r w:rsidR="008105F2">
        <w:rPr>
          <w:rFonts w:ascii="Arial" w:hAnsi="Arial" w:cs="Arial"/>
          <w:sz w:val="24"/>
          <w:szCs w:val="24"/>
        </w:rPr>
        <w:t xml:space="preserve"> GZEAS)</w:t>
      </w:r>
      <w:r w:rsidR="008D61B7" w:rsidRPr="008D61B7">
        <w:rPr>
          <w:rFonts w:ascii="Arial" w:hAnsi="Arial" w:cs="Arial"/>
          <w:sz w:val="24"/>
          <w:szCs w:val="24"/>
        </w:rPr>
        <w:t> </w:t>
      </w:r>
      <w:r w:rsidRPr="00FC7A97">
        <w:rPr>
          <w:rFonts w:ascii="Arial" w:hAnsi="Arial" w:cs="Arial"/>
          <w:sz w:val="24"/>
          <w:szCs w:val="24"/>
        </w:rPr>
        <w:t>. Zamówienie obejmuje podniesienie wersji posiadanego systemu edukacyjnego do najnowszej wspieranej przez producenta wersji, wraz z integracją oraz instalacją systemu.</w:t>
      </w:r>
    </w:p>
    <w:p w14:paraId="4E2D321E" w14:textId="54B4B305" w:rsidR="00AC3111" w:rsidRPr="00FC7A97" w:rsidRDefault="00AC3111" w:rsidP="00E14EBA">
      <w:pPr>
        <w:spacing w:line="360" w:lineRule="auto"/>
        <w:jc w:val="both"/>
        <w:rPr>
          <w:rFonts w:ascii="Arial" w:hAnsi="Arial" w:cs="Arial"/>
          <w:sz w:val="24"/>
          <w:szCs w:val="24"/>
        </w:rPr>
      </w:pPr>
      <w:r w:rsidRPr="00FC7A97">
        <w:rPr>
          <w:rFonts w:ascii="Arial" w:hAnsi="Arial" w:cs="Arial"/>
          <w:sz w:val="24"/>
          <w:szCs w:val="24"/>
        </w:rPr>
        <w:t>Aktualizacja obejmuje wszystkie moduły wchodzące w skład systemu edukacyjnego, w tym specjalizowane programy przeznaczone do obsługi edukacji w obszarach aktywności jednostek administracji, takich jak:</w:t>
      </w:r>
    </w:p>
    <w:p w14:paraId="36E87CAB" w14:textId="77777777" w:rsidR="00AC3111" w:rsidRPr="00FC7A97" w:rsidRDefault="00AC3111" w:rsidP="00E14EBA">
      <w:pPr>
        <w:pStyle w:val="Akapitzlist"/>
        <w:numPr>
          <w:ilvl w:val="0"/>
          <w:numId w:val="203"/>
        </w:numPr>
        <w:spacing w:after="0" w:line="360" w:lineRule="auto"/>
        <w:jc w:val="both"/>
        <w:rPr>
          <w:rFonts w:ascii="Arial" w:hAnsi="Arial" w:cs="Arial"/>
          <w:sz w:val="24"/>
          <w:szCs w:val="24"/>
        </w:rPr>
      </w:pPr>
      <w:r w:rsidRPr="00FC7A97">
        <w:rPr>
          <w:rFonts w:ascii="Arial" w:hAnsi="Arial" w:cs="Arial"/>
          <w:sz w:val="24"/>
          <w:szCs w:val="24"/>
        </w:rPr>
        <w:t>Dziennik elektroniczny,</w:t>
      </w:r>
    </w:p>
    <w:p w14:paraId="100388D0" w14:textId="77777777" w:rsidR="00AC3111" w:rsidRPr="00FC7A97" w:rsidRDefault="00AC3111" w:rsidP="00E14EBA">
      <w:pPr>
        <w:pStyle w:val="Akapitzlist"/>
        <w:numPr>
          <w:ilvl w:val="0"/>
          <w:numId w:val="203"/>
        </w:numPr>
        <w:spacing w:after="0" w:line="360" w:lineRule="auto"/>
        <w:jc w:val="both"/>
        <w:rPr>
          <w:rFonts w:ascii="Arial" w:hAnsi="Arial" w:cs="Arial"/>
          <w:sz w:val="24"/>
          <w:szCs w:val="24"/>
        </w:rPr>
      </w:pPr>
      <w:r w:rsidRPr="00FC7A97">
        <w:rPr>
          <w:rFonts w:ascii="Arial" w:hAnsi="Arial" w:cs="Arial"/>
          <w:sz w:val="24"/>
          <w:szCs w:val="24"/>
        </w:rPr>
        <w:lastRenderedPageBreak/>
        <w:t>e-Świadectwa,</w:t>
      </w:r>
    </w:p>
    <w:p w14:paraId="72A43B1F" w14:textId="77777777" w:rsidR="00AC3111" w:rsidRPr="00FC7A97" w:rsidRDefault="00AC3111" w:rsidP="00E14EBA">
      <w:pPr>
        <w:pStyle w:val="Akapitzlist"/>
        <w:numPr>
          <w:ilvl w:val="0"/>
          <w:numId w:val="203"/>
        </w:numPr>
        <w:spacing w:after="0" w:line="360" w:lineRule="auto"/>
        <w:jc w:val="both"/>
        <w:rPr>
          <w:rFonts w:ascii="Arial" w:hAnsi="Arial" w:cs="Arial"/>
          <w:sz w:val="24"/>
          <w:szCs w:val="24"/>
        </w:rPr>
      </w:pPr>
      <w:r w:rsidRPr="00FC7A97">
        <w:rPr>
          <w:rFonts w:ascii="Arial" w:hAnsi="Arial" w:cs="Arial"/>
          <w:sz w:val="24"/>
          <w:szCs w:val="24"/>
        </w:rPr>
        <w:t>e-Sekretariat.</w:t>
      </w:r>
    </w:p>
    <w:p w14:paraId="4100E28C" w14:textId="77777777" w:rsidR="00EF1062" w:rsidRPr="00FC7A97" w:rsidRDefault="00AC3111" w:rsidP="00E14EBA">
      <w:pPr>
        <w:spacing w:line="360" w:lineRule="auto"/>
        <w:jc w:val="both"/>
        <w:rPr>
          <w:rFonts w:ascii="Arial" w:hAnsi="Arial" w:cs="Arial"/>
          <w:sz w:val="24"/>
          <w:szCs w:val="24"/>
        </w:rPr>
      </w:pPr>
      <w:r w:rsidRPr="00FC7A97">
        <w:rPr>
          <w:rFonts w:ascii="Arial" w:hAnsi="Arial" w:cs="Arial"/>
          <w:b/>
          <w:bCs/>
          <w:sz w:val="24"/>
          <w:szCs w:val="24"/>
        </w:rPr>
        <w:t>Zakres funkcjonalności oprogramowania do realizacji dziennika elektronicznego</w:t>
      </w:r>
      <w:r w:rsidRPr="00FC7A97">
        <w:rPr>
          <w:rFonts w:ascii="Arial" w:hAnsi="Arial" w:cs="Arial"/>
          <w:sz w:val="24"/>
          <w:szCs w:val="24"/>
        </w:rPr>
        <w:t xml:space="preserve"> </w:t>
      </w:r>
    </w:p>
    <w:p w14:paraId="217D10DF" w14:textId="4FB72B31" w:rsidR="00AC3111" w:rsidRPr="00FC7A97" w:rsidRDefault="00AC3111" w:rsidP="00E14EBA">
      <w:pPr>
        <w:spacing w:line="360" w:lineRule="auto"/>
        <w:jc w:val="both"/>
        <w:rPr>
          <w:rFonts w:ascii="Arial" w:hAnsi="Arial" w:cs="Arial"/>
          <w:sz w:val="24"/>
          <w:szCs w:val="24"/>
        </w:rPr>
      </w:pPr>
      <w:r w:rsidRPr="00FC7A97">
        <w:rPr>
          <w:rFonts w:ascii="Arial" w:hAnsi="Arial" w:cs="Arial"/>
          <w:sz w:val="24"/>
          <w:szCs w:val="24"/>
        </w:rPr>
        <w:t>Oprogramowanie musi zapewniać następujące funkcjonalności:</w:t>
      </w:r>
    </w:p>
    <w:p w14:paraId="55FCF12F" w14:textId="77777777" w:rsidR="00AC3111" w:rsidRPr="00FC7A97" w:rsidRDefault="00AC3111" w:rsidP="00E14EBA">
      <w:pPr>
        <w:pStyle w:val="Akapitzlist"/>
        <w:numPr>
          <w:ilvl w:val="0"/>
          <w:numId w:val="204"/>
        </w:numPr>
        <w:spacing w:after="0" w:line="360" w:lineRule="auto"/>
        <w:jc w:val="both"/>
        <w:rPr>
          <w:rFonts w:ascii="Arial" w:hAnsi="Arial" w:cs="Arial"/>
          <w:sz w:val="24"/>
          <w:szCs w:val="24"/>
        </w:rPr>
      </w:pPr>
      <w:r w:rsidRPr="00FC7A97">
        <w:rPr>
          <w:rFonts w:ascii="Arial" w:hAnsi="Arial" w:cs="Arial"/>
          <w:sz w:val="24"/>
          <w:szCs w:val="24"/>
        </w:rPr>
        <w:t>Bieżąca kontrola frekwencji ucznia,</w:t>
      </w:r>
    </w:p>
    <w:p w14:paraId="63BD7E6D" w14:textId="77777777" w:rsidR="00AC3111" w:rsidRPr="00FC7A97" w:rsidRDefault="00AC3111" w:rsidP="00E14EBA">
      <w:pPr>
        <w:pStyle w:val="Akapitzlist"/>
        <w:numPr>
          <w:ilvl w:val="0"/>
          <w:numId w:val="204"/>
        </w:numPr>
        <w:spacing w:after="0" w:line="360" w:lineRule="auto"/>
        <w:jc w:val="both"/>
        <w:rPr>
          <w:rFonts w:ascii="Arial" w:hAnsi="Arial" w:cs="Arial"/>
          <w:sz w:val="24"/>
          <w:szCs w:val="24"/>
        </w:rPr>
      </w:pPr>
      <w:r w:rsidRPr="00FC7A97">
        <w:rPr>
          <w:rFonts w:ascii="Arial" w:hAnsi="Arial" w:cs="Arial"/>
          <w:sz w:val="24"/>
          <w:szCs w:val="24"/>
        </w:rPr>
        <w:t>Bieżąca kontrola ocen oraz analiza postępów w nauce,</w:t>
      </w:r>
    </w:p>
    <w:p w14:paraId="77A7FA14" w14:textId="77777777" w:rsidR="00AC3111" w:rsidRPr="00FC7A97" w:rsidRDefault="00AC3111" w:rsidP="00E14EBA">
      <w:pPr>
        <w:pStyle w:val="Akapitzlist"/>
        <w:numPr>
          <w:ilvl w:val="0"/>
          <w:numId w:val="204"/>
        </w:numPr>
        <w:spacing w:after="0" w:line="360" w:lineRule="auto"/>
        <w:jc w:val="both"/>
        <w:rPr>
          <w:rFonts w:ascii="Arial" w:hAnsi="Arial" w:cs="Arial"/>
          <w:sz w:val="24"/>
          <w:szCs w:val="24"/>
        </w:rPr>
      </w:pPr>
      <w:r w:rsidRPr="00FC7A97">
        <w:rPr>
          <w:rFonts w:ascii="Arial" w:hAnsi="Arial" w:cs="Arial"/>
          <w:sz w:val="24"/>
          <w:szCs w:val="24"/>
        </w:rPr>
        <w:t>Otrzymywanie aktualnych informacji dotyczących spraw szkolnych i zachowania ucznia,</w:t>
      </w:r>
    </w:p>
    <w:p w14:paraId="0231D358" w14:textId="77777777" w:rsidR="00AC3111" w:rsidRPr="00FC7A97" w:rsidRDefault="00AC3111" w:rsidP="00E14EBA">
      <w:pPr>
        <w:pStyle w:val="Akapitzlist"/>
        <w:numPr>
          <w:ilvl w:val="0"/>
          <w:numId w:val="204"/>
        </w:numPr>
        <w:spacing w:after="0" w:line="360" w:lineRule="auto"/>
        <w:jc w:val="both"/>
        <w:rPr>
          <w:rFonts w:ascii="Arial" w:hAnsi="Arial" w:cs="Arial"/>
          <w:sz w:val="24"/>
          <w:szCs w:val="24"/>
        </w:rPr>
      </w:pPr>
      <w:r w:rsidRPr="00FC7A97">
        <w:rPr>
          <w:rFonts w:ascii="Arial" w:hAnsi="Arial" w:cs="Arial"/>
          <w:sz w:val="24"/>
          <w:szCs w:val="24"/>
        </w:rPr>
        <w:t>Bezpośrednie wysyłanie wiadomości do nauczycieli,</w:t>
      </w:r>
    </w:p>
    <w:p w14:paraId="4C859708" w14:textId="77777777" w:rsidR="00AC3111" w:rsidRPr="00FC7A97" w:rsidRDefault="00AC3111" w:rsidP="00E14EBA">
      <w:pPr>
        <w:pStyle w:val="Akapitzlist"/>
        <w:numPr>
          <w:ilvl w:val="0"/>
          <w:numId w:val="204"/>
        </w:numPr>
        <w:spacing w:after="0" w:line="360" w:lineRule="auto"/>
        <w:jc w:val="both"/>
        <w:rPr>
          <w:rFonts w:ascii="Arial" w:hAnsi="Arial" w:cs="Arial"/>
          <w:sz w:val="24"/>
          <w:szCs w:val="24"/>
        </w:rPr>
      </w:pPr>
      <w:r w:rsidRPr="00FC7A97">
        <w:rPr>
          <w:rFonts w:ascii="Arial" w:hAnsi="Arial" w:cs="Arial"/>
          <w:sz w:val="24"/>
          <w:szCs w:val="24"/>
        </w:rPr>
        <w:t>Obsługa systemu naboru elektronicznego do szkół (rekrutacja online),</w:t>
      </w:r>
    </w:p>
    <w:p w14:paraId="3BFFF35D" w14:textId="77777777" w:rsidR="00AC3111" w:rsidRPr="00FC7A97" w:rsidRDefault="00AC3111" w:rsidP="00E14EBA">
      <w:pPr>
        <w:pStyle w:val="Akapitzlist"/>
        <w:numPr>
          <w:ilvl w:val="0"/>
          <w:numId w:val="204"/>
        </w:numPr>
        <w:spacing w:after="0" w:line="360" w:lineRule="auto"/>
        <w:jc w:val="both"/>
        <w:rPr>
          <w:rFonts w:ascii="Arial" w:hAnsi="Arial" w:cs="Arial"/>
          <w:sz w:val="24"/>
          <w:szCs w:val="24"/>
        </w:rPr>
      </w:pPr>
      <w:r w:rsidRPr="00FC7A97">
        <w:rPr>
          <w:rFonts w:ascii="Arial" w:hAnsi="Arial" w:cs="Arial"/>
          <w:sz w:val="24"/>
          <w:szCs w:val="24"/>
        </w:rPr>
        <w:t>Możliwość zarządzania podziałem godzin w trybie online,</w:t>
      </w:r>
    </w:p>
    <w:p w14:paraId="6527FF04" w14:textId="77777777" w:rsidR="00AC3111" w:rsidRPr="00FC7A97" w:rsidRDefault="00AC3111" w:rsidP="00E14EBA">
      <w:pPr>
        <w:pStyle w:val="Akapitzlist"/>
        <w:numPr>
          <w:ilvl w:val="0"/>
          <w:numId w:val="204"/>
        </w:numPr>
        <w:spacing w:after="0" w:line="360" w:lineRule="auto"/>
        <w:jc w:val="both"/>
        <w:rPr>
          <w:rFonts w:ascii="Arial" w:hAnsi="Arial" w:cs="Arial"/>
          <w:sz w:val="24"/>
          <w:szCs w:val="24"/>
        </w:rPr>
      </w:pPr>
      <w:r w:rsidRPr="00FC7A97">
        <w:rPr>
          <w:rFonts w:ascii="Arial" w:hAnsi="Arial" w:cs="Arial"/>
          <w:sz w:val="24"/>
          <w:szCs w:val="24"/>
        </w:rPr>
        <w:t>Dostęp zdalny poprzez interfejs WWW.</w:t>
      </w:r>
    </w:p>
    <w:p w14:paraId="4A6F1A30" w14:textId="32BA068D" w:rsidR="00AC3111" w:rsidRPr="00FC7A97" w:rsidRDefault="00AC3111" w:rsidP="00E14EBA">
      <w:pPr>
        <w:spacing w:line="360" w:lineRule="auto"/>
        <w:jc w:val="both"/>
        <w:rPr>
          <w:rFonts w:ascii="Arial" w:hAnsi="Arial" w:cs="Arial"/>
          <w:sz w:val="24"/>
          <w:szCs w:val="24"/>
        </w:rPr>
      </w:pPr>
      <w:r w:rsidRPr="00FC7A97">
        <w:rPr>
          <w:rFonts w:ascii="Arial" w:hAnsi="Arial" w:cs="Arial"/>
          <w:b/>
          <w:bCs/>
          <w:sz w:val="24"/>
          <w:szCs w:val="24"/>
        </w:rPr>
        <w:t>Licencjonowanie</w:t>
      </w:r>
    </w:p>
    <w:p w14:paraId="234C8632" w14:textId="3B2BE9B2" w:rsidR="00AC3111" w:rsidRPr="00FC7A97" w:rsidRDefault="00AC3111" w:rsidP="00E14EBA">
      <w:pPr>
        <w:numPr>
          <w:ilvl w:val="0"/>
          <w:numId w:val="202"/>
        </w:numPr>
        <w:spacing w:line="360" w:lineRule="auto"/>
        <w:jc w:val="both"/>
        <w:rPr>
          <w:rFonts w:ascii="Arial" w:hAnsi="Arial" w:cs="Arial"/>
          <w:sz w:val="24"/>
          <w:szCs w:val="24"/>
        </w:rPr>
      </w:pPr>
      <w:r w:rsidRPr="00FC7A97">
        <w:rPr>
          <w:rFonts w:ascii="Arial" w:hAnsi="Arial" w:cs="Arial"/>
          <w:sz w:val="24"/>
          <w:szCs w:val="24"/>
        </w:rPr>
        <w:t>Licencje muszą być dostarczone w ilości zgodnej z liczbą placówek edukacyjnych podległych jednostce administracyjnej</w:t>
      </w:r>
      <w:r w:rsidR="008105F2">
        <w:rPr>
          <w:rFonts w:ascii="Arial" w:hAnsi="Arial" w:cs="Arial"/>
          <w:sz w:val="24"/>
          <w:szCs w:val="24"/>
        </w:rPr>
        <w:t xml:space="preserve"> oraz dla </w:t>
      </w:r>
      <w:r w:rsidR="008D61B7" w:rsidRPr="008D61B7">
        <w:rPr>
          <w:rFonts w:ascii="Arial" w:hAnsi="Arial" w:cs="Arial"/>
          <w:sz w:val="24"/>
          <w:szCs w:val="24"/>
        </w:rPr>
        <w:t>Gminn</w:t>
      </w:r>
      <w:r w:rsidR="00BF48DE">
        <w:rPr>
          <w:rFonts w:ascii="Arial" w:hAnsi="Arial" w:cs="Arial"/>
          <w:sz w:val="24"/>
          <w:szCs w:val="24"/>
        </w:rPr>
        <w:t>ego</w:t>
      </w:r>
      <w:r w:rsidR="008D61B7" w:rsidRPr="008D61B7">
        <w:rPr>
          <w:rFonts w:ascii="Arial" w:hAnsi="Arial" w:cs="Arial"/>
          <w:sz w:val="24"/>
          <w:szCs w:val="24"/>
        </w:rPr>
        <w:t xml:space="preserve"> Zesp</w:t>
      </w:r>
      <w:r w:rsidR="00BF48DE">
        <w:rPr>
          <w:rFonts w:ascii="Arial" w:hAnsi="Arial" w:cs="Arial"/>
          <w:sz w:val="24"/>
          <w:szCs w:val="24"/>
        </w:rPr>
        <w:t>ołu</w:t>
      </w:r>
      <w:r w:rsidR="008D61B7" w:rsidRPr="008D61B7">
        <w:rPr>
          <w:rFonts w:ascii="Arial" w:hAnsi="Arial" w:cs="Arial"/>
          <w:sz w:val="24"/>
          <w:szCs w:val="24"/>
        </w:rPr>
        <w:t xml:space="preserve"> Ekonomiczno-Administracyjn</w:t>
      </w:r>
      <w:r w:rsidR="00BF48DE">
        <w:rPr>
          <w:rFonts w:ascii="Arial" w:hAnsi="Arial" w:cs="Arial"/>
          <w:sz w:val="24"/>
          <w:szCs w:val="24"/>
        </w:rPr>
        <w:t>ego</w:t>
      </w:r>
      <w:r w:rsidR="008D61B7" w:rsidRPr="008D61B7">
        <w:rPr>
          <w:rFonts w:ascii="Arial" w:hAnsi="Arial" w:cs="Arial"/>
          <w:sz w:val="24"/>
          <w:szCs w:val="24"/>
        </w:rPr>
        <w:t xml:space="preserve"> Szkół</w:t>
      </w:r>
      <w:r w:rsidR="00BF48DE">
        <w:rPr>
          <w:rFonts w:ascii="Arial" w:hAnsi="Arial" w:cs="Arial"/>
          <w:sz w:val="24"/>
          <w:szCs w:val="24"/>
        </w:rPr>
        <w:t xml:space="preserve"> w Nozdrzcu</w:t>
      </w:r>
    </w:p>
    <w:p w14:paraId="49C4EF13" w14:textId="159D261F" w:rsidR="00AC3111" w:rsidRPr="00FC7A97" w:rsidRDefault="00AC3111" w:rsidP="00E14EBA">
      <w:pPr>
        <w:spacing w:line="360" w:lineRule="auto"/>
        <w:jc w:val="both"/>
        <w:rPr>
          <w:rFonts w:ascii="Arial" w:hAnsi="Arial" w:cs="Arial"/>
          <w:sz w:val="24"/>
          <w:szCs w:val="24"/>
        </w:rPr>
      </w:pPr>
      <w:r w:rsidRPr="00FC7A97">
        <w:rPr>
          <w:rFonts w:ascii="Arial" w:hAnsi="Arial" w:cs="Arial"/>
          <w:b/>
          <w:bCs/>
          <w:sz w:val="24"/>
          <w:szCs w:val="24"/>
        </w:rPr>
        <w:t>Zakres usług wdrożeniowych</w:t>
      </w:r>
      <w:r w:rsidRPr="00FC7A97">
        <w:rPr>
          <w:rFonts w:ascii="Arial" w:hAnsi="Arial" w:cs="Arial"/>
          <w:sz w:val="24"/>
          <w:szCs w:val="24"/>
        </w:rPr>
        <w:t xml:space="preserve"> Koszty związane z instalacją, konfiguracją, optymalizacją oraz asystami stanowiskowymi są uwzględnione w następujących pozycjach specyfikacji usług:</w:t>
      </w:r>
    </w:p>
    <w:p w14:paraId="23148D9C" w14:textId="77777777" w:rsidR="00AC3111" w:rsidRPr="00FC7A97" w:rsidRDefault="00AC3111" w:rsidP="00E14EBA">
      <w:pPr>
        <w:pStyle w:val="Akapitzlist"/>
        <w:numPr>
          <w:ilvl w:val="0"/>
          <w:numId w:val="205"/>
        </w:numPr>
        <w:spacing w:after="0" w:line="360" w:lineRule="auto"/>
        <w:jc w:val="both"/>
        <w:rPr>
          <w:rFonts w:ascii="Arial" w:hAnsi="Arial" w:cs="Arial"/>
          <w:sz w:val="24"/>
          <w:szCs w:val="24"/>
        </w:rPr>
      </w:pPr>
      <w:r w:rsidRPr="00FC7A97">
        <w:rPr>
          <w:rFonts w:ascii="Arial" w:hAnsi="Arial" w:cs="Arial"/>
          <w:sz w:val="24"/>
          <w:szCs w:val="24"/>
        </w:rPr>
        <w:t>Integracja z platformą e-usług publicznych,</w:t>
      </w:r>
    </w:p>
    <w:p w14:paraId="66896E1D" w14:textId="77777777" w:rsidR="00AC3111" w:rsidRPr="00FC7A97" w:rsidRDefault="00AC3111" w:rsidP="00E14EBA">
      <w:pPr>
        <w:pStyle w:val="Akapitzlist"/>
        <w:numPr>
          <w:ilvl w:val="0"/>
          <w:numId w:val="205"/>
        </w:numPr>
        <w:spacing w:after="0" w:line="360" w:lineRule="auto"/>
        <w:jc w:val="both"/>
        <w:rPr>
          <w:rFonts w:ascii="Arial" w:hAnsi="Arial" w:cs="Arial"/>
          <w:sz w:val="24"/>
          <w:szCs w:val="24"/>
        </w:rPr>
      </w:pPr>
      <w:r w:rsidRPr="00FC7A97">
        <w:rPr>
          <w:rFonts w:ascii="Arial" w:hAnsi="Arial" w:cs="Arial"/>
          <w:sz w:val="24"/>
          <w:szCs w:val="24"/>
        </w:rPr>
        <w:t>Instalacja i konfiguracja na platformie e-usług publicznych.</w:t>
      </w:r>
    </w:p>
    <w:p w14:paraId="41524393" w14:textId="48CC246A" w:rsidR="00AC3111" w:rsidRPr="00FC7A97" w:rsidRDefault="00AC3111" w:rsidP="00E14EBA">
      <w:pPr>
        <w:spacing w:line="360" w:lineRule="auto"/>
        <w:jc w:val="both"/>
        <w:rPr>
          <w:rFonts w:ascii="Arial" w:hAnsi="Arial" w:cs="Arial"/>
          <w:sz w:val="24"/>
          <w:szCs w:val="24"/>
        </w:rPr>
      </w:pPr>
      <w:r w:rsidRPr="00FC7A97">
        <w:rPr>
          <w:rFonts w:ascii="Arial" w:hAnsi="Arial" w:cs="Arial"/>
          <w:sz w:val="24"/>
          <w:szCs w:val="24"/>
        </w:rPr>
        <w:t xml:space="preserve">Zamawiający oczekuje dostarczenia kompleksowego rozwiązania, obejmującego oprogramowanie oraz usługi wdrożeniowe, zgodnie z wymaganiami określonymi w </w:t>
      </w:r>
      <w:r w:rsidR="007A5CBF" w:rsidRPr="00FC7A97">
        <w:rPr>
          <w:rFonts w:ascii="Arial" w:hAnsi="Arial" w:cs="Arial"/>
          <w:sz w:val="24"/>
          <w:szCs w:val="24"/>
        </w:rPr>
        <w:t> </w:t>
      </w:r>
      <w:r w:rsidRPr="00FC7A97">
        <w:rPr>
          <w:rFonts w:ascii="Arial" w:hAnsi="Arial" w:cs="Arial"/>
          <w:sz w:val="24"/>
          <w:szCs w:val="24"/>
        </w:rPr>
        <w:t>niniejszym opisie przedmiotu zamówienia.</w:t>
      </w:r>
    </w:p>
    <w:p w14:paraId="187C9F5F" w14:textId="075F8715" w:rsidR="0045406C" w:rsidRPr="00FC7A97" w:rsidRDefault="00FF4D82" w:rsidP="00E14EBA">
      <w:pPr>
        <w:pStyle w:val="Nagwek3"/>
        <w:spacing w:before="0" w:line="360" w:lineRule="auto"/>
        <w:jc w:val="both"/>
        <w:rPr>
          <w:rFonts w:ascii="Arial" w:hAnsi="Arial" w:cs="Arial"/>
        </w:rPr>
      </w:pPr>
      <w:bookmarkStart w:id="27" w:name="_Toc203509403"/>
      <w:r>
        <w:rPr>
          <w:rFonts w:ascii="Arial" w:hAnsi="Arial" w:cs="Arial"/>
        </w:rPr>
        <w:t>1</w:t>
      </w:r>
      <w:r w:rsidR="0045406C" w:rsidRPr="00FC7A97">
        <w:rPr>
          <w:rFonts w:ascii="Arial" w:hAnsi="Arial" w:cs="Arial"/>
        </w:rPr>
        <w:t>.</w:t>
      </w:r>
      <w:r w:rsidR="0016758C">
        <w:rPr>
          <w:rFonts w:ascii="Arial" w:hAnsi="Arial" w:cs="Arial"/>
        </w:rPr>
        <w:t>5</w:t>
      </w:r>
      <w:r w:rsidR="0045406C" w:rsidRPr="00FC7A97">
        <w:rPr>
          <w:rFonts w:ascii="Arial" w:hAnsi="Arial" w:cs="Arial"/>
        </w:rPr>
        <w:t>.1 Dziennik</w:t>
      </w:r>
      <w:r w:rsidR="00C64868" w:rsidRPr="00FC7A97">
        <w:rPr>
          <w:rFonts w:ascii="Arial" w:hAnsi="Arial" w:cs="Arial"/>
        </w:rPr>
        <w:t xml:space="preserve"> </w:t>
      </w:r>
      <w:r w:rsidR="0045406C" w:rsidRPr="00FC7A97">
        <w:rPr>
          <w:rFonts w:ascii="Arial" w:hAnsi="Arial" w:cs="Arial"/>
        </w:rPr>
        <w:t>elektroniczn</w:t>
      </w:r>
      <w:r w:rsidR="00A36ECE" w:rsidRPr="00FC7A97">
        <w:rPr>
          <w:rFonts w:ascii="Arial" w:hAnsi="Arial" w:cs="Arial"/>
        </w:rPr>
        <w:t>y</w:t>
      </w:r>
      <w:bookmarkEnd w:id="27"/>
    </w:p>
    <w:tbl>
      <w:tblPr>
        <w:tblStyle w:val="Tabela-Siatka1"/>
        <w:tblW w:w="0" w:type="auto"/>
        <w:tblInd w:w="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00" w:firstRow="0" w:lastRow="0" w:firstColumn="0" w:lastColumn="0" w:noHBand="1" w:noVBand="1"/>
      </w:tblPr>
      <w:tblGrid>
        <w:gridCol w:w="561"/>
        <w:gridCol w:w="8504"/>
        <w:gridCol w:w="9"/>
        <w:gridCol w:w="6"/>
      </w:tblGrid>
      <w:tr w:rsidR="0045406C" w:rsidRPr="00AA7EE2" w14:paraId="25FB9BA6" w14:textId="77777777" w:rsidTr="0045406C">
        <w:tc>
          <w:tcPr>
            <w:tcW w:w="9080" w:type="dxa"/>
            <w:gridSpan w:val="4"/>
          </w:tcPr>
          <w:p w14:paraId="3B973BAE" w14:textId="77777777" w:rsidR="0045406C" w:rsidRPr="00FC7A97" w:rsidRDefault="0045406C" w:rsidP="00E14EBA">
            <w:pPr>
              <w:pStyle w:val="Akapitzlist"/>
              <w:numPr>
                <w:ilvl w:val="0"/>
                <w:numId w:val="183"/>
              </w:numPr>
              <w:spacing w:after="0" w:line="360" w:lineRule="auto"/>
              <w:ind w:left="311"/>
              <w:jc w:val="both"/>
              <w:rPr>
                <w:rFonts w:ascii="Arial" w:hAnsi="Arial" w:cs="Arial"/>
                <w:sz w:val="24"/>
                <w:szCs w:val="24"/>
              </w:rPr>
            </w:pPr>
            <w:r w:rsidRPr="00FC7A97">
              <w:rPr>
                <w:rFonts w:ascii="Arial" w:hAnsi="Arial" w:cs="Arial"/>
                <w:sz w:val="24"/>
                <w:szCs w:val="24"/>
              </w:rPr>
              <w:t>Pozycja dotyczy podniesienia wersji posiadanego systemu edukacyjnego do najnowszej wspieranej przez producenta wersji.</w:t>
            </w:r>
          </w:p>
          <w:p w14:paraId="33D9632B" w14:textId="77777777" w:rsidR="0045406C" w:rsidRPr="00FC7A97" w:rsidRDefault="0045406C" w:rsidP="00E14EBA">
            <w:pPr>
              <w:pStyle w:val="Akapitzlist"/>
              <w:numPr>
                <w:ilvl w:val="0"/>
                <w:numId w:val="183"/>
              </w:numPr>
              <w:spacing w:after="0" w:line="360" w:lineRule="auto"/>
              <w:ind w:left="311"/>
              <w:jc w:val="both"/>
              <w:rPr>
                <w:rFonts w:ascii="Arial" w:hAnsi="Arial" w:cs="Arial"/>
                <w:sz w:val="24"/>
                <w:szCs w:val="24"/>
              </w:rPr>
            </w:pPr>
            <w:r w:rsidRPr="00FC7A97">
              <w:rPr>
                <w:rFonts w:ascii="Arial" w:hAnsi="Arial" w:cs="Arial"/>
                <w:sz w:val="24"/>
                <w:szCs w:val="24"/>
              </w:rPr>
              <w:t>Aktualizacja ma dotyczyć wszystkich pozycji wchodzących w skład  systemu – specjalizowane programy przeznaczone do obsługi edukacji - obszarów aktywności jednostek administracji (dziennik elektroniczny , e-Świadectwa, e-Sekretariat).</w:t>
            </w:r>
          </w:p>
          <w:p w14:paraId="35BE441C" w14:textId="77777777" w:rsidR="0045406C" w:rsidRPr="00FC7A97" w:rsidRDefault="0045406C" w:rsidP="00E14EBA">
            <w:pPr>
              <w:pStyle w:val="Akapitzlist"/>
              <w:numPr>
                <w:ilvl w:val="0"/>
                <w:numId w:val="183"/>
              </w:numPr>
              <w:spacing w:after="0" w:line="360" w:lineRule="auto"/>
              <w:ind w:left="311"/>
              <w:jc w:val="both"/>
              <w:rPr>
                <w:rFonts w:ascii="Arial" w:hAnsi="Arial" w:cs="Arial"/>
                <w:sz w:val="24"/>
                <w:szCs w:val="24"/>
              </w:rPr>
            </w:pPr>
            <w:r w:rsidRPr="00FC7A97">
              <w:rPr>
                <w:rFonts w:ascii="Arial" w:hAnsi="Arial" w:cs="Arial"/>
                <w:sz w:val="24"/>
                <w:szCs w:val="24"/>
              </w:rPr>
              <w:t>Oprogramowanie do realizacji „elektronicznego dziennika" - DE</w:t>
            </w:r>
          </w:p>
          <w:p w14:paraId="5F47B7B1" w14:textId="77777777" w:rsidR="0045406C" w:rsidRPr="00FC7A97" w:rsidRDefault="0045406C" w:rsidP="00E14EBA">
            <w:pPr>
              <w:pStyle w:val="Akapitzlist"/>
              <w:numPr>
                <w:ilvl w:val="0"/>
                <w:numId w:val="183"/>
              </w:numPr>
              <w:spacing w:after="0" w:line="360" w:lineRule="auto"/>
              <w:ind w:left="311"/>
              <w:jc w:val="both"/>
              <w:rPr>
                <w:rFonts w:ascii="Arial" w:hAnsi="Arial" w:cs="Arial"/>
                <w:sz w:val="24"/>
                <w:szCs w:val="24"/>
              </w:rPr>
            </w:pPr>
            <w:r w:rsidRPr="00FC7A97">
              <w:rPr>
                <w:rFonts w:ascii="Arial" w:hAnsi="Arial" w:cs="Arial"/>
                <w:sz w:val="24"/>
                <w:szCs w:val="24"/>
              </w:rPr>
              <w:lastRenderedPageBreak/>
              <w:t xml:space="preserve">Zakres funkcjonalności: </w:t>
            </w:r>
          </w:p>
          <w:p w14:paraId="5D5EF31E" w14:textId="77777777" w:rsidR="0045406C" w:rsidRPr="00FC7A97" w:rsidRDefault="0045406C" w:rsidP="00E14EBA">
            <w:pPr>
              <w:pStyle w:val="Akapitzlist"/>
              <w:numPr>
                <w:ilvl w:val="1"/>
                <w:numId w:val="207"/>
              </w:numPr>
              <w:spacing w:after="0" w:line="360" w:lineRule="auto"/>
              <w:ind w:left="171" w:hanging="77"/>
              <w:jc w:val="both"/>
              <w:rPr>
                <w:rFonts w:ascii="Arial" w:hAnsi="Arial" w:cs="Arial"/>
                <w:sz w:val="24"/>
                <w:szCs w:val="24"/>
              </w:rPr>
            </w:pPr>
            <w:r w:rsidRPr="00FC7A97">
              <w:rPr>
                <w:rFonts w:ascii="Arial" w:hAnsi="Arial" w:cs="Arial"/>
                <w:sz w:val="24"/>
                <w:szCs w:val="24"/>
              </w:rPr>
              <w:t xml:space="preserve">bieżącą kontrolę frekwencji dziecka, </w:t>
            </w:r>
          </w:p>
          <w:p w14:paraId="1EA19C5E" w14:textId="77777777" w:rsidR="0045406C" w:rsidRPr="00FC7A97" w:rsidRDefault="0045406C" w:rsidP="00E14EBA">
            <w:pPr>
              <w:pStyle w:val="Akapitzlist"/>
              <w:numPr>
                <w:ilvl w:val="1"/>
                <w:numId w:val="207"/>
              </w:numPr>
              <w:spacing w:after="0" w:line="360" w:lineRule="auto"/>
              <w:ind w:left="171" w:hanging="77"/>
              <w:jc w:val="both"/>
              <w:rPr>
                <w:rFonts w:ascii="Arial" w:hAnsi="Arial" w:cs="Arial"/>
                <w:sz w:val="24"/>
                <w:szCs w:val="24"/>
              </w:rPr>
            </w:pPr>
            <w:r w:rsidRPr="00FC7A97">
              <w:rPr>
                <w:rFonts w:ascii="Arial" w:hAnsi="Arial" w:cs="Arial"/>
                <w:sz w:val="24"/>
                <w:szCs w:val="24"/>
              </w:rPr>
              <w:t xml:space="preserve">bieżącą kontrolę ocen dziecka i analizę postępów w nauce, </w:t>
            </w:r>
          </w:p>
          <w:p w14:paraId="38F88D27" w14:textId="77777777" w:rsidR="0045406C" w:rsidRPr="00FC7A97" w:rsidRDefault="0045406C" w:rsidP="00E14EBA">
            <w:pPr>
              <w:pStyle w:val="Akapitzlist"/>
              <w:numPr>
                <w:ilvl w:val="1"/>
                <w:numId w:val="207"/>
              </w:numPr>
              <w:spacing w:after="0" w:line="360" w:lineRule="auto"/>
              <w:ind w:left="171" w:hanging="77"/>
              <w:jc w:val="both"/>
              <w:rPr>
                <w:rFonts w:ascii="Arial" w:hAnsi="Arial" w:cs="Arial"/>
                <w:sz w:val="24"/>
                <w:szCs w:val="24"/>
              </w:rPr>
            </w:pPr>
            <w:r w:rsidRPr="00FC7A97">
              <w:rPr>
                <w:rFonts w:ascii="Arial" w:hAnsi="Arial" w:cs="Arial"/>
                <w:sz w:val="24"/>
                <w:szCs w:val="24"/>
              </w:rPr>
              <w:t>otrzymywanie  aktualnych informacji o sprawach szkolnych i zachowaniu dziecka,</w:t>
            </w:r>
          </w:p>
          <w:p w14:paraId="324BE431" w14:textId="10BC5B9E" w:rsidR="0045406C" w:rsidRPr="00FC7A97" w:rsidRDefault="0045406C" w:rsidP="00E14EBA">
            <w:pPr>
              <w:pStyle w:val="Akapitzlist"/>
              <w:numPr>
                <w:ilvl w:val="1"/>
                <w:numId w:val="207"/>
              </w:numPr>
              <w:spacing w:after="0" w:line="360" w:lineRule="auto"/>
              <w:ind w:left="171" w:hanging="77"/>
              <w:jc w:val="both"/>
              <w:rPr>
                <w:rFonts w:ascii="Arial" w:hAnsi="Arial" w:cs="Arial"/>
                <w:sz w:val="24"/>
                <w:szCs w:val="24"/>
              </w:rPr>
            </w:pPr>
            <w:r w:rsidRPr="00FC7A97">
              <w:rPr>
                <w:rFonts w:ascii="Arial" w:hAnsi="Arial" w:cs="Arial"/>
                <w:sz w:val="24"/>
                <w:szCs w:val="24"/>
              </w:rPr>
              <w:t xml:space="preserve">bezpośrednie wysyłanie wiadomości </w:t>
            </w:r>
            <w:r w:rsidR="008D61B7">
              <w:rPr>
                <w:rFonts w:ascii="Arial" w:hAnsi="Arial" w:cs="Arial"/>
                <w:sz w:val="24"/>
                <w:szCs w:val="24"/>
              </w:rPr>
              <w:t xml:space="preserve">wraz z załącznikami </w:t>
            </w:r>
            <w:r w:rsidRPr="00FC7A97">
              <w:rPr>
                <w:rFonts w:ascii="Arial" w:hAnsi="Arial" w:cs="Arial"/>
                <w:sz w:val="24"/>
                <w:szCs w:val="24"/>
              </w:rPr>
              <w:t>do Nauczycieli</w:t>
            </w:r>
          </w:p>
          <w:p w14:paraId="247DE92B" w14:textId="77777777" w:rsidR="0045406C" w:rsidRPr="00FC7A97" w:rsidRDefault="0045406C" w:rsidP="00E14EBA">
            <w:pPr>
              <w:pStyle w:val="Akapitzlist"/>
              <w:numPr>
                <w:ilvl w:val="1"/>
                <w:numId w:val="207"/>
              </w:numPr>
              <w:spacing w:after="0" w:line="360" w:lineRule="auto"/>
              <w:ind w:left="171" w:hanging="77"/>
              <w:jc w:val="both"/>
              <w:rPr>
                <w:rFonts w:ascii="Arial" w:hAnsi="Arial" w:cs="Arial"/>
                <w:sz w:val="24"/>
                <w:szCs w:val="24"/>
              </w:rPr>
            </w:pPr>
            <w:r w:rsidRPr="00FC7A97">
              <w:rPr>
                <w:rFonts w:ascii="Arial" w:hAnsi="Arial" w:cs="Arial"/>
                <w:sz w:val="24"/>
                <w:szCs w:val="24"/>
              </w:rPr>
              <w:t>systemu naboru elektronicznego do szkół – rekrutacja</w:t>
            </w:r>
          </w:p>
          <w:p w14:paraId="0D66E766" w14:textId="77777777" w:rsidR="0045406C" w:rsidRPr="00FC7A97" w:rsidRDefault="0045406C" w:rsidP="00E14EBA">
            <w:pPr>
              <w:pStyle w:val="Akapitzlist"/>
              <w:numPr>
                <w:ilvl w:val="1"/>
                <w:numId w:val="207"/>
              </w:numPr>
              <w:spacing w:after="0" w:line="360" w:lineRule="auto"/>
              <w:ind w:left="171" w:hanging="77"/>
              <w:jc w:val="both"/>
              <w:rPr>
                <w:rFonts w:ascii="Arial" w:hAnsi="Arial" w:cs="Arial"/>
                <w:sz w:val="24"/>
                <w:szCs w:val="24"/>
              </w:rPr>
            </w:pPr>
            <w:r w:rsidRPr="00FC7A97">
              <w:rPr>
                <w:rFonts w:ascii="Arial" w:hAnsi="Arial" w:cs="Arial"/>
                <w:sz w:val="24"/>
                <w:szCs w:val="24"/>
              </w:rPr>
              <w:t>podział godzin on-line</w:t>
            </w:r>
          </w:p>
          <w:p w14:paraId="3FC7E030" w14:textId="77777777" w:rsidR="0045406C" w:rsidRPr="00FC7A97" w:rsidRDefault="0045406C" w:rsidP="00E14EBA">
            <w:pPr>
              <w:pStyle w:val="Akapitzlist"/>
              <w:numPr>
                <w:ilvl w:val="1"/>
                <w:numId w:val="207"/>
              </w:numPr>
              <w:spacing w:after="0" w:line="360" w:lineRule="auto"/>
              <w:ind w:left="171" w:hanging="77"/>
              <w:jc w:val="both"/>
              <w:rPr>
                <w:rFonts w:ascii="Arial" w:hAnsi="Arial" w:cs="Arial"/>
                <w:sz w:val="24"/>
                <w:szCs w:val="24"/>
              </w:rPr>
            </w:pPr>
            <w:r w:rsidRPr="00FC7A97">
              <w:rPr>
                <w:rFonts w:ascii="Arial" w:hAnsi="Arial" w:cs="Arial"/>
                <w:sz w:val="24"/>
                <w:szCs w:val="24"/>
              </w:rPr>
              <w:t>dostęp zdalny poprzez interfejs WWW.</w:t>
            </w:r>
          </w:p>
          <w:p w14:paraId="71F06AC0" w14:textId="77777777" w:rsidR="0045406C" w:rsidRPr="00FC7A97" w:rsidRDefault="0045406C" w:rsidP="00E14EBA">
            <w:pPr>
              <w:pStyle w:val="Akapitzlist"/>
              <w:numPr>
                <w:ilvl w:val="1"/>
                <w:numId w:val="207"/>
              </w:numPr>
              <w:spacing w:after="0" w:line="360" w:lineRule="auto"/>
              <w:ind w:left="171" w:hanging="77"/>
              <w:jc w:val="both"/>
              <w:rPr>
                <w:rFonts w:ascii="Arial" w:hAnsi="Arial" w:cs="Arial"/>
                <w:sz w:val="24"/>
                <w:szCs w:val="24"/>
              </w:rPr>
            </w:pPr>
            <w:r w:rsidRPr="00FC7A97">
              <w:rPr>
                <w:rFonts w:ascii="Arial" w:hAnsi="Arial" w:cs="Arial"/>
                <w:sz w:val="24"/>
                <w:szCs w:val="24"/>
              </w:rPr>
              <w:t>Ilość licencji zgodna z ilością placówek:</w:t>
            </w:r>
          </w:p>
          <w:p w14:paraId="61AD336C" w14:textId="77777777" w:rsidR="007E52C9" w:rsidRPr="007E52C9" w:rsidRDefault="007E52C9" w:rsidP="00E14EBA">
            <w:pPr>
              <w:pStyle w:val="Akapitzlist"/>
              <w:numPr>
                <w:ilvl w:val="3"/>
                <w:numId w:val="211"/>
              </w:numPr>
              <w:spacing w:after="0" w:line="360" w:lineRule="auto"/>
              <w:ind w:left="744"/>
              <w:jc w:val="both"/>
              <w:rPr>
                <w:rFonts w:ascii="Arial" w:hAnsi="Arial" w:cs="Arial"/>
                <w:sz w:val="24"/>
                <w:szCs w:val="24"/>
              </w:rPr>
            </w:pPr>
            <w:r w:rsidRPr="007E52C9">
              <w:rPr>
                <w:rFonts w:ascii="Arial" w:hAnsi="Arial" w:cs="Arial"/>
                <w:sz w:val="24"/>
                <w:szCs w:val="24"/>
              </w:rPr>
              <w:t>Szkoła Podstawowa im. Kardynała Stefana Wyszyńskiego w Hłudnie</w:t>
            </w:r>
          </w:p>
          <w:p w14:paraId="4C9A9CA9" w14:textId="77777777" w:rsidR="007E52C9" w:rsidRPr="007E52C9" w:rsidRDefault="007E52C9" w:rsidP="00E14EBA">
            <w:pPr>
              <w:pStyle w:val="Akapitzlist"/>
              <w:numPr>
                <w:ilvl w:val="3"/>
                <w:numId w:val="211"/>
              </w:numPr>
              <w:spacing w:after="0" w:line="360" w:lineRule="auto"/>
              <w:ind w:left="744"/>
              <w:jc w:val="both"/>
              <w:rPr>
                <w:rFonts w:ascii="Arial" w:hAnsi="Arial" w:cs="Arial"/>
                <w:sz w:val="24"/>
                <w:szCs w:val="24"/>
              </w:rPr>
            </w:pPr>
            <w:r w:rsidRPr="007E52C9">
              <w:rPr>
                <w:rFonts w:ascii="Arial" w:hAnsi="Arial" w:cs="Arial"/>
                <w:sz w:val="24"/>
                <w:szCs w:val="24"/>
              </w:rPr>
              <w:t>Szkoła Podstawowa im. Aleksandra Fredry w Nozdrzcu</w:t>
            </w:r>
          </w:p>
          <w:p w14:paraId="6278E4D8" w14:textId="77777777" w:rsidR="007E52C9" w:rsidRPr="007E52C9" w:rsidRDefault="007E52C9" w:rsidP="00E14EBA">
            <w:pPr>
              <w:pStyle w:val="Akapitzlist"/>
              <w:numPr>
                <w:ilvl w:val="3"/>
                <w:numId w:val="211"/>
              </w:numPr>
              <w:spacing w:after="0" w:line="360" w:lineRule="auto"/>
              <w:ind w:left="744"/>
              <w:jc w:val="both"/>
              <w:rPr>
                <w:rFonts w:ascii="Arial" w:hAnsi="Arial" w:cs="Arial"/>
                <w:sz w:val="24"/>
                <w:szCs w:val="24"/>
              </w:rPr>
            </w:pPr>
            <w:r w:rsidRPr="007E52C9">
              <w:rPr>
                <w:rFonts w:ascii="Arial" w:hAnsi="Arial" w:cs="Arial"/>
                <w:sz w:val="24"/>
                <w:szCs w:val="24"/>
              </w:rPr>
              <w:t>Szkoła Podstawowa im. Świętego Jana Pawła II w Warze</w:t>
            </w:r>
          </w:p>
          <w:p w14:paraId="52F0306C" w14:textId="77777777" w:rsidR="007E52C9" w:rsidRPr="007E52C9" w:rsidRDefault="007E52C9" w:rsidP="00E14EBA">
            <w:pPr>
              <w:pStyle w:val="Akapitzlist"/>
              <w:numPr>
                <w:ilvl w:val="3"/>
                <w:numId w:val="211"/>
              </w:numPr>
              <w:spacing w:after="0" w:line="360" w:lineRule="auto"/>
              <w:ind w:left="744"/>
              <w:jc w:val="both"/>
              <w:rPr>
                <w:rFonts w:ascii="Arial" w:hAnsi="Arial" w:cs="Arial"/>
                <w:sz w:val="24"/>
                <w:szCs w:val="24"/>
              </w:rPr>
            </w:pPr>
            <w:r w:rsidRPr="007E52C9">
              <w:rPr>
                <w:rFonts w:ascii="Arial" w:hAnsi="Arial" w:cs="Arial"/>
                <w:sz w:val="24"/>
                <w:szCs w:val="24"/>
              </w:rPr>
              <w:t>Szkoła Podstawowa Nr 1 im. Marszałka Józefa Piłsudskiego w Wesołej</w:t>
            </w:r>
          </w:p>
          <w:p w14:paraId="637E8609" w14:textId="77777777" w:rsidR="007E52C9" w:rsidRPr="007E52C9" w:rsidRDefault="007E52C9" w:rsidP="00E14EBA">
            <w:pPr>
              <w:pStyle w:val="Akapitzlist"/>
              <w:numPr>
                <w:ilvl w:val="3"/>
                <w:numId w:val="211"/>
              </w:numPr>
              <w:spacing w:after="0" w:line="360" w:lineRule="auto"/>
              <w:ind w:left="744"/>
              <w:jc w:val="both"/>
              <w:rPr>
                <w:rFonts w:ascii="Arial" w:hAnsi="Arial" w:cs="Arial"/>
                <w:sz w:val="24"/>
                <w:szCs w:val="24"/>
              </w:rPr>
            </w:pPr>
            <w:r w:rsidRPr="007E52C9">
              <w:rPr>
                <w:rFonts w:ascii="Arial" w:hAnsi="Arial" w:cs="Arial"/>
                <w:sz w:val="24"/>
                <w:szCs w:val="24"/>
              </w:rPr>
              <w:t>Szkoła Podstawowa im. Świętej Jadwigi Królowej Polski z Oddziałem Przedszkolnym</w:t>
            </w:r>
          </w:p>
          <w:p w14:paraId="213C6BAD" w14:textId="763F7CDC" w:rsidR="0045406C" w:rsidRPr="00FC7A97" w:rsidRDefault="007E52C9" w:rsidP="00E14EBA">
            <w:pPr>
              <w:pStyle w:val="Akapitzlist"/>
              <w:numPr>
                <w:ilvl w:val="3"/>
                <w:numId w:val="211"/>
              </w:numPr>
              <w:spacing w:after="0" w:line="360" w:lineRule="auto"/>
              <w:ind w:left="744"/>
              <w:jc w:val="both"/>
              <w:rPr>
                <w:rFonts w:ascii="Arial" w:hAnsi="Arial" w:cs="Arial"/>
                <w:sz w:val="24"/>
                <w:szCs w:val="24"/>
              </w:rPr>
            </w:pPr>
            <w:r w:rsidRPr="007E52C9">
              <w:rPr>
                <w:rFonts w:ascii="Arial" w:hAnsi="Arial" w:cs="Arial"/>
                <w:sz w:val="24"/>
                <w:szCs w:val="24"/>
              </w:rPr>
              <w:t>Szkoła Podstawowa w Siedliskach</w:t>
            </w:r>
          </w:p>
        </w:tc>
      </w:tr>
      <w:tr w:rsidR="0045406C" w:rsidRPr="00AA7EE2" w14:paraId="43A6FCDE" w14:textId="77777777" w:rsidTr="0045406C">
        <w:trPr>
          <w:gridAfter w:val="1"/>
          <w:wAfter w:w="6" w:type="dxa"/>
        </w:trPr>
        <w:tc>
          <w:tcPr>
            <w:tcW w:w="561" w:type="dxa"/>
          </w:tcPr>
          <w:p w14:paraId="408EF3F0" w14:textId="77777777" w:rsidR="0045406C" w:rsidRPr="00FC7A97" w:rsidRDefault="0045406C" w:rsidP="00E14EBA">
            <w:pPr>
              <w:pStyle w:val="Akapitzlist"/>
              <w:numPr>
                <w:ilvl w:val="0"/>
                <w:numId w:val="208"/>
              </w:numPr>
              <w:spacing w:after="0" w:line="360" w:lineRule="auto"/>
              <w:jc w:val="both"/>
              <w:rPr>
                <w:rFonts w:ascii="Arial" w:hAnsi="Arial" w:cs="Arial"/>
                <w:sz w:val="24"/>
                <w:szCs w:val="24"/>
              </w:rPr>
            </w:pPr>
          </w:p>
        </w:tc>
        <w:tc>
          <w:tcPr>
            <w:tcW w:w="8513" w:type="dxa"/>
            <w:gridSpan w:val="2"/>
          </w:tcPr>
          <w:p w14:paraId="473126B6" w14:textId="77777777" w:rsidR="0045406C" w:rsidRPr="00FC7A97" w:rsidRDefault="0045406C" w:rsidP="00E14EBA">
            <w:pPr>
              <w:spacing w:line="360" w:lineRule="auto"/>
              <w:jc w:val="both"/>
              <w:rPr>
                <w:rFonts w:ascii="Arial" w:hAnsi="Arial" w:cs="Arial"/>
                <w:sz w:val="24"/>
                <w:szCs w:val="24"/>
              </w:rPr>
            </w:pPr>
            <w:r w:rsidRPr="00FC7A97">
              <w:rPr>
                <w:rFonts w:ascii="Arial" w:hAnsi="Arial" w:cs="Arial"/>
                <w:sz w:val="24"/>
                <w:szCs w:val="24"/>
              </w:rPr>
              <w:t>Informacje ogólne</w:t>
            </w:r>
          </w:p>
        </w:tc>
      </w:tr>
      <w:tr w:rsidR="0045406C" w:rsidRPr="00AA7EE2" w14:paraId="3F98A1BC" w14:textId="77777777" w:rsidTr="0045406C">
        <w:trPr>
          <w:gridAfter w:val="1"/>
          <w:wAfter w:w="6" w:type="dxa"/>
        </w:trPr>
        <w:tc>
          <w:tcPr>
            <w:tcW w:w="561" w:type="dxa"/>
          </w:tcPr>
          <w:p w14:paraId="783FA7F0" w14:textId="77777777" w:rsidR="0045406C" w:rsidRPr="00FC7A97" w:rsidRDefault="0045406C" w:rsidP="00E14EBA">
            <w:pPr>
              <w:pStyle w:val="Akapitzlist"/>
              <w:numPr>
                <w:ilvl w:val="1"/>
                <w:numId w:val="208"/>
              </w:numPr>
              <w:spacing w:after="0" w:line="360" w:lineRule="auto"/>
              <w:jc w:val="both"/>
              <w:rPr>
                <w:rFonts w:ascii="Arial" w:hAnsi="Arial" w:cs="Arial"/>
                <w:sz w:val="24"/>
                <w:szCs w:val="24"/>
              </w:rPr>
            </w:pPr>
          </w:p>
        </w:tc>
        <w:tc>
          <w:tcPr>
            <w:tcW w:w="8513" w:type="dxa"/>
            <w:gridSpan w:val="2"/>
          </w:tcPr>
          <w:p w14:paraId="3D1A937B" w14:textId="77777777" w:rsidR="0045406C" w:rsidRPr="00FC7A97" w:rsidRDefault="0045406C" w:rsidP="00E14EBA">
            <w:pPr>
              <w:spacing w:line="360" w:lineRule="auto"/>
              <w:jc w:val="both"/>
              <w:rPr>
                <w:rFonts w:ascii="Arial" w:hAnsi="Arial" w:cs="Arial"/>
                <w:sz w:val="24"/>
                <w:szCs w:val="24"/>
              </w:rPr>
            </w:pPr>
            <w:r w:rsidRPr="00FC7A97">
              <w:rPr>
                <w:rFonts w:ascii="Arial" w:hAnsi="Arial" w:cs="Arial"/>
                <w:sz w:val="24"/>
                <w:szCs w:val="24"/>
              </w:rPr>
              <w:t>Dla umożliwienia jednoznacznej interpretacji zakresu funkcjonalności dla systemu dziennika elektronicznego (DE) wyjaśnia się, że w każdym miejscu, w którym funkcjonalność związana jest z obszarem innym niż obowiązkowe zajęcia edukacyjne (lekcje) realizowane z klasami uczniów (np. zajęciami indywidualnymi, dodatkowymi, świetlicowymi, itd.), jest to jednoznacznie wskazane w jej opisie.</w:t>
            </w:r>
          </w:p>
        </w:tc>
      </w:tr>
      <w:tr w:rsidR="0045406C" w:rsidRPr="00AA7EE2" w14:paraId="71E1B3E8" w14:textId="77777777" w:rsidTr="0045406C">
        <w:trPr>
          <w:gridAfter w:val="1"/>
          <w:wAfter w:w="6" w:type="dxa"/>
        </w:trPr>
        <w:tc>
          <w:tcPr>
            <w:tcW w:w="561" w:type="dxa"/>
          </w:tcPr>
          <w:p w14:paraId="5D819125" w14:textId="77777777" w:rsidR="0045406C" w:rsidRPr="00FC7A97" w:rsidRDefault="0045406C" w:rsidP="00E14EBA">
            <w:pPr>
              <w:pStyle w:val="Akapitzlist"/>
              <w:numPr>
                <w:ilvl w:val="1"/>
                <w:numId w:val="208"/>
              </w:numPr>
              <w:spacing w:after="0" w:line="360" w:lineRule="auto"/>
              <w:jc w:val="both"/>
              <w:rPr>
                <w:rFonts w:ascii="Arial" w:hAnsi="Arial" w:cs="Arial"/>
                <w:sz w:val="24"/>
                <w:szCs w:val="24"/>
              </w:rPr>
            </w:pPr>
          </w:p>
        </w:tc>
        <w:tc>
          <w:tcPr>
            <w:tcW w:w="8513" w:type="dxa"/>
            <w:gridSpan w:val="2"/>
          </w:tcPr>
          <w:p w14:paraId="4EAA2F34" w14:textId="77777777" w:rsidR="0045406C" w:rsidRPr="00FC7A97" w:rsidRDefault="0045406C" w:rsidP="00E14EBA">
            <w:pPr>
              <w:spacing w:line="360" w:lineRule="auto"/>
              <w:jc w:val="both"/>
              <w:rPr>
                <w:rFonts w:ascii="Arial" w:hAnsi="Arial" w:cs="Arial"/>
                <w:sz w:val="24"/>
                <w:szCs w:val="24"/>
              </w:rPr>
            </w:pPr>
            <w:r w:rsidRPr="00FC7A97">
              <w:rPr>
                <w:rFonts w:ascii="Arial" w:hAnsi="Arial" w:cs="Arial"/>
                <w:sz w:val="24"/>
                <w:szCs w:val="24"/>
              </w:rPr>
              <w:t>Dziennik elektroniczny realizuje niżej wymienioną funkcjonalność dla uczniów ogólnokształcących szkół podstawowych w klasach 1-8 dla młodzieży prowadzących naukę w trybie dwusemestralnym.</w:t>
            </w:r>
          </w:p>
        </w:tc>
      </w:tr>
      <w:tr w:rsidR="0045406C" w:rsidRPr="00AA7EE2" w14:paraId="6F8DC723" w14:textId="77777777" w:rsidTr="0045406C">
        <w:trPr>
          <w:gridAfter w:val="1"/>
          <w:wAfter w:w="6" w:type="dxa"/>
        </w:trPr>
        <w:tc>
          <w:tcPr>
            <w:tcW w:w="561" w:type="dxa"/>
          </w:tcPr>
          <w:p w14:paraId="7ABFB933" w14:textId="77777777" w:rsidR="0045406C" w:rsidRPr="00FC7A97" w:rsidRDefault="0045406C" w:rsidP="00E14EBA">
            <w:pPr>
              <w:pStyle w:val="Akapitzlist"/>
              <w:numPr>
                <w:ilvl w:val="1"/>
                <w:numId w:val="208"/>
              </w:numPr>
              <w:spacing w:after="0" w:line="360" w:lineRule="auto"/>
              <w:jc w:val="both"/>
              <w:rPr>
                <w:rFonts w:ascii="Arial" w:hAnsi="Arial" w:cs="Arial"/>
                <w:sz w:val="24"/>
                <w:szCs w:val="24"/>
              </w:rPr>
            </w:pPr>
          </w:p>
        </w:tc>
        <w:tc>
          <w:tcPr>
            <w:tcW w:w="8513" w:type="dxa"/>
            <w:gridSpan w:val="2"/>
          </w:tcPr>
          <w:p w14:paraId="2830C55A" w14:textId="77777777" w:rsidR="0045406C" w:rsidRPr="00FC7A97" w:rsidRDefault="0045406C" w:rsidP="00E14EBA">
            <w:pPr>
              <w:spacing w:line="360" w:lineRule="auto"/>
              <w:jc w:val="both"/>
              <w:rPr>
                <w:rFonts w:ascii="Arial" w:hAnsi="Arial" w:cs="Arial"/>
                <w:sz w:val="24"/>
                <w:szCs w:val="24"/>
              </w:rPr>
            </w:pPr>
            <w:r w:rsidRPr="00FC7A97">
              <w:rPr>
                <w:rFonts w:ascii="Arial" w:hAnsi="Arial" w:cs="Arial"/>
                <w:sz w:val="24"/>
                <w:szCs w:val="24"/>
              </w:rPr>
              <w:t>DE Obejmuje funkcjonalność umożliwiającą przeprowadzenie importu danych w następującym zakresie:</w:t>
            </w:r>
          </w:p>
          <w:p w14:paraId="720FCFDB"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dane osobowe uczniów - imię, nazwisko, adres, numer PESEL, data i miejsce urodzenia (format SOU)</w:t>
            </w:r>
          </w:p>
          <w:p w14:paraId="63A5ED4E"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lastRenderedPageBreak/>
              <w:t>struktura organizacyjna szkoły: lista klas, lista nauczycieli, lista przedmiotów, schemat przydziałów czynności nauczycieli (powiązanie nauczyciel-przedmiot-klasa), format ASC XML</w:t>
            </w:r>
          </w:p>
        </w:tc>
      </w:tr>
      <w:tr w:rsidR="0045406C" w:rsidRPr="00AA7EE2" w14:paraId="2DDE4656" w14:textId="77777777" w:rsidTr="0045406C">
        <w:trPr>
          <w:gridAfter w:val="1"/>
          <w:wAfter w:w="6" w:type="dxa"/>
        </w:trPr>
        <w:tc>
          <w:tcPr>
            <w:tcW w:w="561" w:type="dxa"/>
          </w:tcPr>
          <w:p w14:paraId="2D1D88F2" w14:textId="77777777" w:rsidR="0045406C" w:rsidRPr="00FC7A97" w:rsidRDefault="0045406C" w:rsidP="00E14EBA">
            <w:pPr>
              <w:pStyle w:val="Akapitzlist"/>
              <w:numPr>
                <w:ilvl w:val="1"/>
                <w:numId w:val="208"/>
              </w:numPr>
              <w:spacing w:after="0" w:line="360" w:lineRule="auto"/>
              <w:jc w:val="both"/>
              <w:rPr>
                <w:rFonts w:ascii="Arial" w:hAnsi="Arial" w:cs="Arial"/>
                <w:sz w:val="24"/>
                <w:szCs w:val="24"/>
              </w:rPr>
            </w:pPr>
          </w:p>
        </w:tc>
        <w:tc>
          <w:tcPr>
            <w:tcW w:w="8513" w:type="dxa"/>
            <w:gridSpan w:val="2"/>
          </w:tcPr>
          <w:p w14:paraId="611B6FDF" w14:textId="77777777" w:rsidR="0045406C" w:rsidRPr="00FC7A97" w:rsidRDefault="0045406C" w:rsidP="00E14EBA">
            <w:pPr>
              <w:spacing w:line="360" w:lineRule="auto"/>
              <w:jc w:val="both"/>
              <w:rPr>
                <w:rFonts w:ascii="Arial" w:hAnsi="Arial" w:cs="Arial"/>
                <w:sz w:val="24"/>
                <w:szCs w:val="24"/>
              </w:rPr>
            </w:pPr>
            <w:r w:rsidRPr="00FC7A97">
              <w:rPr>
                <w:rFonts w:ascii="Arial" w:hAnsi="Arial" w:cs="Arial"/>
                <w:sz w:val="24"/>
                <w:szCs w:val="24"/>
              </w:rPr>
              <w:t>W zakresie dostarczanej dokumentacji:</w:t>
            </w:r>
          </w:p>
          <w:p w14:paraId="749FB48C"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udostępnienie każdemu zalogowanemu użytkownikowi instrukcji obsługi w serwisie dziennika elektronicznego. Instrukcja zawiera wyszukiwarkę za pomocą której użytkownik będzie w stanie łatwo odnaleźć interesujące go treści.</w:t>
            </w:r>
          </w:p>
        </w:tc>
      </w:tr>
      <w:tr w:rsidR="0045406C" w:rsidRPr="00AA7EE2" w14:paraId="35400205" w14:textId="77777777" w:rsidTr="0045406C">
        <w:trPr>
          <w:gridAfter w:val="1"/>
          <w:wAfter w:w="6" w:type="dxa"/>
        </w:trPr>
        <w:tc>
          <w:tcPr>
            <w:tcW w:w="561" w:type="dxa"/>
          </w:tcPr>
          <w:p w14:paraId="433D253D" w14:textId="77777777" w:rsidR="0045406C" w:rsidRPr="00FC7A97" w:rsidRDefault="0045406C" w:rsidP="00E14EBA">
            <w:pPr>
              <w:pStyle w:val="Akapitzlist"/>
              <w:numPr>
                <w:ilvl w:val="0"/>
                <w:numId w:val="208"/>
              </w:numPr>
              <w:spacing w:after="0" w:line="360" w:lineRule="auto"/>
              <w:jc w:val="both"/>
              <w:rPr>
                <w:rFonts w:ascii="Arial" w:hAnsi="Arial" w:cs="Arial"/>
                <w:sz w:val="24"/>
                <w:szCs w:val="24"/>
              </w:rPr>
            </w:pPr>
          </w:p>
        </w:tc>
        <w:tc>
          <w:tcPr>
            <w:tcW w:w="8513" w:type="dxa"/>
            <w:gridSpan w:val="2"/>
          </w:tcPr>
          <w:p w14:paraId="1BCA6064" w14:textId="77777777" w:rsidR="0045406C" w:rsidRPr="00FC7A97" w:rsidRDefault="0045406C" w:rsidP="00E14EBA">
            <w:pPr>
              <w:spacing w:line="360" w:lineRule="auto"/>
              <w:jc w:val="both"/>
              <w:rPr>
                <w:rFonts w:ascii="Arial" w:hAnsi="Arial" w:cs="Arial"/>
                <w:sz w:val="24"/>
                <w:szCs w:val="24"/>
              </w:rPr>
            </w:pPr>
            <w:r w:rsidRPr="00FC7A97">
              <w:rPr>
                <w:rFonts w:ascii="Arial" w:hAnsi="Arial" w:cs="Arial"/>
                <w:sz w:val="24"/>
                <w:szCs w:val="24"/>
              </w:rPr>
              <w:t>Producent udziela dostępu do aplikacji na następujących polach eksploatacji:</w:t>
            </w:r>
          </w:p>
          <w:p w14:paraId="3DE09DE4"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użytkowania wyłącznie przez jednostki objęte umową,</w:t>
            </w:r>
          </w:p>
          <w:p w14:paraId="6D160B31"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używania aplikacji, przez co rozumie się uruchamianie, wyświetlanie, uzyskiwanie dostępu, wprowadzanie danych, zmienianie i usuwanie danych, przeglądanie danych,</w:t>
            </w:r>
          </w:p>
          <w:p w14:paraId="01B84F11"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udostępniania aplikacji w ten sposób, aby każdy działający w imieniu lub z upoważnienia jednostek, o których mowa  niniejszym zamówieniu mógł mieć do niego dostęp w miejscu i w czasie przez siebie wybranym.</w:t>
            </w:r>
          </w:p>
          <w:p w14:paraId="16BDE0D2" w14:textId="77777777" w:rsidR="0045406C" w:rsidRPr="00FC7A97" w:rsidRDefault="0045406C" w:rsidP="00E14EBA">
            <w:pPr>
              <w:spacing w:line="360" w:lineRule="auto"/>
              <w:jc w:val="both"/>
              <w:rPr>
                <w:rFonts w:ascii="Arial" w:hAnsi="Arial" w:cs="Arial"/>
                <w:sz w:val="24"/>
                <w:szCs w:val="24"/>
              </w:rPr>
            </w:pPr>
          </w:p>
          <w:p w14:paraId="0D66A120" w14:textId="77777777" w:rsidR="0045406C" w:rsidRPr="00FC7A97" w:rsidRDefault="0045406C" w:rsidP="00E14EBA">
            <w:pPr>
              <w:spacing w:line="360" w:lineRule="auto"/>
              <w:jc w:val="both"/>
              <w:rPr>
                <w:rFonts w:ascii="Arial" w:hAnsi="Arial" w:cs="Arial"/>
                <w:sz w:val="24"/>
                <w:szCs w:val="24"/>
              </w:rPr>
            </w:pPr>
            <w:r w:rsidRPr="00FC7A97">
              <w:rPr>
                <w:rFonts w:ascii="Arial" w:hAnsi="Arial" w:cs="Arial"/>
                <w:sz w:val="24"/>
                <w:szCs w:val="24"/>
              </w:rPr>
              <w:t>Producent przygotował i udostępnia użytkownikom regulamin świadczenia usługi w formie elektronicznej.</w:t>
            </w:r>
          </w:p>
        </w:tc>
      </w:tr>
      <w:tr w:rsidR="0045406C" w:rsidRPr="00AA7EE2" w14:paraId="635C3820" w14:textId="77777777" w:rsidTr="0045406C">
        <w:trPr>
          <w:gridAfter w:val="1"/>
          <w:wAfter w:w="6" w:type="dxa"/>
        </w:trPr>
        <w:tc>
          <w:tcPr>
            <w:tcW w:w="561" w:type="dxa"/>
          </w:tcPr>
          <w:p w14:paraId="739A58E6" w14:textId="77777777" w:rsidR="0045406C" w:rsidRPr="00FC7A97" w:rsidRDefault="0045406C" w:rsidP="00E14EBA">
            <w:pPr>
              <w:pStyle w:val="Akapitzlist"/>
              <w:numPr>
                <w:ilvl w:val="1"/>
                <w:numId w:val="208"/>
              </w:numPr>
              <w:spacing w:after="0" w:line="360" w:lineRule="auto"/>
              <w:jc w:val="both"/>
              <w:rPr>
                <w:rFonts w:ascii="Arial" w:hAnsi="Arial" w:cs="Arial"/>
                <w:color w:val="FF0000"/>
                <w:sz w:val="24"/>
                <w:szCs w:val="24"/>
              </w:rPr>
            </w:pPr>
          </w:p>
        </w:tc>
        <w:tc>
          <w:tcPr>
            <w:tcW w:w="8513" w:type="dxa"/>
            <w:gridSpan w:val="2"/>
          </w:tcPr>
          <w:p w14:paraId="03515CA8" w14:textId="77777777" w:rsidR="0045406C" w:rsidRPr="00FC7A97" w:rsidRDefault="0045406C" w:rsidP="00E14EBA">
            <w:pPr>
              <w:spacing w:line="360" w:lineRule="auto"/>
              <w:jc w:val="both"/>
              <w:rPr>
                <w:rFonts w:ascii="Arial" w:hAnsi="Arial" w:cs="Arial"/>
                <w:color w:val="FF0000"/>
                <w:sz w:val="24"/>
                <w:szCs w:val="24"/>
              </w:rPr>
            </w:pPr>
            <w:r w:rsidRPr="00FC7A97">
              <w:rPr>
                <w:rFonts w:ascii="Arial" w:hAnsi="Arial" w:cs="Arial"/>
                <w:sz w:val="24"/>
                <w:szCs w:val="24"/>
              </w:rPr>
              <w:t xml:space="preserve">DE jest dla rodziców i uczniów dostępny alternatywnie także przez aplikacje mobilne co najmniej dla aktualnych wersji systemu Android oraz iOS w zakresie prezentacji ocen, absencji, planu lekcji, terminarza wydarzeń szkolnych/tablicy ogłoszeń, korespondencji z rodzicami oraz możliwości przesyłania zdjęć do </w:t>
            </w:r>
            <w:proofErr w:type="spellStart"/>
            <w:r w:rsidRPr="00FC7A97">
              <w:rPr>
                <w:rFonts w:ascii="Arial" w:hAnsi="Arial" w:cs="Arial"/>
                <w:sz w:val="24"/>
                <w:szCs w:val="24"/>
              </w:rPr>
              <w:t>eLegitymacji</w:t>
            </w:r>
            <w:proofErr w:type="spellEnd"/>
            <w:r w:rsidRPr="00FC7A97">
              <w:rPr>
                <w:rFonts w:ascii="Arial" w:hAnsi="Arial" w:cs="Arial"/>
                <w:sz w:val="24"/>
                <w:szCs w:val="24"/>
              </w:rPr>
              <w:t xml:space="preserve">. Dostępność aplikacji jest gwarantowana z chwilą udzielenia licencji może jednak zostać ograniczona w przypadku zmian polityki globalnych dostawców usług (operatorów sklepów Google Play i </w:t>
            </w:r>
            <w:proofErr w:type="spellStart"/>
            <w:r w:rsidRPr="00FC7A97">
              <w:rPr>
                <w:rFonts w:ascii="Arial" w:hAnsi="Arial" w:cs="Arial"/>
                <w:sz w:val="24"/>
                <w:szCs w:val="24"/>
              </w:rPr>
              <w:t>AppStore</w:t>
            </w:r>
            <w:proofErr w:type="spellEnd"/>
            <w:r w:rsidRPr="00FC7A97">
              <w:rPr>
                <w:rFonts w:ascii="Arial" w:hAnsi="Arial" w:cs="Arial"/>
                <w:sz w:val="24"/>
                <w:szCs w:val="24"/>
              </w:rPr>
              <w:t>) co do warunków publikacji aplikacji w ich sklepach.</w:t>
            </w:r>
          </w:p>
        </w:tc>
      </w:tr>
      <w:tr w:rsidR="0045406C" w:rsidRPr="00AA7EE2" w14:paraId="0C438B4A" w14:textId="77777777" w:rsidTr="0045406C">
        <w:trPr>
          <w:gridAfter w:val="1"/>
          <w:wAfter w:w="6" w:type="dxa"/>
        </w:trPr>
        <w:tc>
          <w:tcPr>
            <w:tcW w:w="561" w:type="dxa"/>
          </w:tcPr>
          <w:p w14:paraId="63E20C13" w14:textId="77777777" w:rsidR="0045406C" w:rsidRPr="00FC7A97" w:rsidRDefault="0045406C" w:rsidP="00E14EBA">
            <w:pPr>
              <w:pStyle w:val="Akapitzlist"/>
              <w:numPr>
                <w:ilvl w:val="0"/>
                <w:numId w:val="208"/>
              </w:numPr>
              <w:spacing w:after="0" w:line="360" w:lineRule="auto"/>
              <w:jc w:val="both"/>
              <w:rPr>
                <w:rFonts w:ascii="Arial" w:hAnsi="Arial" w:cs="Arial"/>
                <w:sz w:val="24"/>
                <w:szCs w:val="24"/>
              </w:rPr>
            </w:pPr>
          </w:p>
        </w:tc>
        <w:tc>
          <w:tcPr>
            <w:tcW w:w="8513" w:type="dxa"/>
            <w:gridSpan w:val="2"/>
          </w:tcPr>
          <w:p w14:paraId="71F62DAF" w14:textId="77777777" w:rsidR="0045406C" w:rsidRPr="00FC7A97" w:rsidRDefault="0045406C" w:rsidP="00E14EBA">
            <w:pPr>
              <w:spacing w:line="360" w:lineRule="auto"/>
              <w:jc w:val="both"/>
              <w:rPr>
                <w:rFonts w:ascii="Arial" w:hAnsi="Arial" w:cs="Arial"/>
                <w:sz w:val="24"/>
                <w:szCs w:val="24"/>
              </w:rPr>
            </w:pPr>
            <w:r w:rsidRPr="00FC7A97">
              <w:rPr>
                <w:rFonts w:ascii="Arial" w:hAnsi="Arial" w:cs="Arial"/>
                <w:sz w:val="24"/>
                <w:szCs w:val="24"/>
              </w:rPr>
              <w:t>Administrowanie systemem</w:t>
            </w:r>
          </w:p>
        </w:tc>
      </w:tr>
      <w:tr w:rsidR="0045406C" w:rsidRPr="00AA7EE2" w14:paraId="50A6A71A" w14:textId="77777777" w:rsidTr="0045406C">
        <w:trPr>
          <w:gridAfter w:val="1"/>
          <w:wAfter w:w="6" w:type="dxa"/>
        </w:trPr>
        <w:tc>
          <w:tcPr>
            <w:tcW w:w="561" w:type="dxa"/>
          </w:tcPr>
          <w:p w14:paraId="16433AFA" w14:textId="77777777" w:rsidR="0045406C" w:rsidRPr="00FC7A97" w:rsidRDefault="0045406C" w:rsidP="00E14EBA">
            <w:pPr>
              <w:pStyle w:val="Akapitzlist"/>
              <w:numPr>
                <w:ilvl w:val="1"/>
                <w:numId w:val="208"/>
              </w:numPr>
              <w:spacing w:after="0" w:line="360" w:lineRule="auto"/>
              <w:jc w:val="both"/>
              <w:rPr>
                <w:rFonts w:ascii="Arial" w:hAnsi="Arial" w:cs="Arial"/>
                <w:sz w:val="24"/>
                <w:szCs w:val="24"/>
              </w:rPr>
            </w:pPr>
          </w:p>
        </w:tc>
        <w:tc>
          <w:tcPr>
            <w:tcW w:w="8513" w:type="dxa"/>
            <w:gridSpan w:val="2"/>
          </w:tcPr>
          <w:p w14:paraId="2C3A38ED" w14:textId="77777777" w:rsidR="0045406C" w:rsidRPr="00FC7A97" w:rsidRDefault="0045406C" w:rsidP="00E14EBA">
            <w:pPr>
              <w:spacing w:line="360" w:lineRule="auto"/>
              <w:jc w:val="both"/>
              <w:rPr>
                <w:rFonts w:ascii="Arial" w:hAnsi="Arial" w:cs="Arial"/>
                <w:sz w:val="24"/>
                <w:szCs w:val="24"/>
              </w:rPr>
            </w:pPr>
            <w:r w:rsidRPr="00FC7A97">
              <w:rPr>
                <w:rFonts w:ascii="Arial" w:hAnsi="Arial" w:cs="Arial"/>
                <w:sz w:val="24"/>
                <w:szCs w:val="24"/>
              </w:rPr>
              <w:t>System posiada moduł administracyjny, do którego mają dostęp wyselekcjonowani w placówce szkolnej pracownicy. Moduł umożliwia dostosowanie systemu do potrzeb danej placówki poprzez włączenie/ wyłączanie wybranych opcji.</w:t>
            </w:r>
          </w:p>
        </w:tc>
      </w:tr>
      <w:tr w:rsidR="0045406C" w:rsidRPr="00AA7EE2" w14:paraId="4F5C4124" w14:textId="77777777" w:rsidTr="0045406C">
        <w:trPr>
          <w:gridAfter w:val="1"/>
          <w:wAfter w:w="6" w:type="dxa"/>
        </w:trPr>
        <w:tc>
          <w:tcPr>
            <w:tcW w:w="561" w:type="dxa"/>
          </w:tcPr>
          <w:p w14:paraId="24656378" w14:textId="77777777" w:rsidR="0045406C" w:rsidRPr="00FC7A97" w:rsidRDefault="0045406C" w:rsidP="00E14EBA">
            <w:pPr>
              <w:pStyle w:val="Akapitzlist"/>
              <w:numPr>
                <w:ilvl w:val="1"/>
                <w:numId w:val="208"/>
              </w:numPr>
              <w:spacing w:after="0" w:line="360" w:lineRule="auto"/>
              <w:jc w:val="both"/>
              <w:rPr>
                <w:rFonts w:ascii="Arial" w:hAnsi="Arial" w:cs="Arial"/>
                <w:sz w:val="24"/>
                <w:szCs w:val="24"/>
              </w:rPr>
            </w:pPr>
          </w:p>
        </w:tc>
        <w:tc>
          <w:tcPr>
            <w:tcW w:w="8513" w:type="dxa"/>
            <w:gridSpan w:val="2"/>
          </w:tcPr>
          <w:p w14:paraId="60A5AFF5" w14:textId="77777777" w:rsidR="0045406C" w:rsidRPr="00FC7A97" w:rsidRDefault="0045406C" w:rsidP="00E14EBA">
            <w:pPr>
              <w:spacing w:line="360" w:lineRule="auto"/>
              <w:jc w:val="both"/>
              <w:rPr>
                <w:rFonts w:ascii="Arial" w:hAnsi="Arial" w:cs="Arial"/>
                <w:sz w:val="24"/>
                <w:szCs w:val="24"/>
              </w:rPr>
            </w:pPr>
            <w:r w:rsidRPr="00FC7A97">
              <w:rPr>
                <w:rFonts w:ascii="Arial" w:hAnsi="Arial" w:cs="Arial"/>
                <w:sz w:val="24"/>
                <w:szCs w:val="24"/>
              </w:rPr>
              <w:t>Dziennik elektroniczny umożliwia założenie osobnych kont dla dowolnej liczby rodziców/opiekunów oraz uczniów. Każdy z nich posiada osobną wbudowaną w system i nie wymagającą konfiguracji dodatkowych narzędzi (np. kont e-mail) skrzynkę na wiadomości tekstowe i mieć zagwarantowaną poufność kontaktu z placówką szkolną.</w:t>
            </w:r>
          </w:p>
        </w:tc>
      </w:tr>
      <w:tr w:rsidR="0045406C" w:rsidRPr="00AA7EE2" w14:paraId="13912E1B" w14:textId="77777777" w:rsidTr="0045406C">
        <w:trPr>
          <w:gridAfter w:val="1"/>
          <w:wAfter w:w="6" w:type="dxa"/>
        </w:trPr>
        <w:tc>
          <w:tcPr>
            <w:tcW w:w="561" w:type="dxa"/>
          </w:tcPr>
          <w:p w14:paraId="213BD494" w14:textId="77777777" w:rsidR="0045406C" w:rsidRPr="00FC7A97" w:rsidRDefault="0045406C" w:rsidP="00E14EBA">
            <w:pPr>
              <w:pStyle w:val="Akapitzlist"/>
              <w:numPr>
                <w:ilvl w:val="1"/>
                <w:numId w:val="208"/>
              </w:numPr>
              <w:spacing w:after="0" w:line="360" w:lineRule="auto"/>
              <w:jc w:val="both"/>
              <w:rPr>
                <w:rFonts w:ascii="Arial" w:hAnsi="Arial" w:cs="Arial"/>
                <w:sz w:val="24"/>
                <w:szCs w:val="24"/>
              </w:rPr>
            </w:pPr>
          </w:p>
        </w:tc>
        <w:tc>
          <w:tcPr>
            <w:tcW w:w="8513" w:type="dxa"/>
            <w:gridSpan w:val="2"/>
          </w:tcPr>
          <w:p w14:paraId="0F56E4B8" w14:textId="77777777" w:rsidR="0045406C" w:rsidRPr="00FC7A97" w:rsidRDefault="0045406C" w:rsidP="00E14EBA">
            <w:pPr>
              <w:spacing w:line="360" w:lineRule="auto"/>
              <w:jc w:val="both"/>
              <w:rPr>
                <w:rFonts w:ascii="Arial" w:hAnsi="Arial" w:cs="Arial"/>
                <w:sz w:val="24"/>
                <w:szCs w:val="24"/>
              </w:rPr>
            </w:pPr>
            <w:r w:rsidRPr="00FC7A97">
              <w:rPr>
                <w:rFonts w:ascii="Arial" w:hAnsi="Arial" w:cs="Arial"/>
                <w:sz w:val="24"/>
                <w:szCs w:val="24"/>
              </w:rPr>
              <w:t>System pozwala na stworzenie przynajmniej dwóch osobnych kont rodzica/opiekuna przypisanych do danych indywidualnego ucznia.</w:t>
            </w:r>
          </w:p>
        </w:tc>
      </w:tr>
      <w:tr w:rsidR="0045406C" w:rsidRPr="00AA7EE2" w14:paraId="6C61632D" w14:textId="77777777" w:rsidTr="0045406C">
        <w:trPr>
          <w:gridAfter w:val="1"/>
          <w:wAfter w:w="6" w:type="dxa"/>
        </w:trPr>
        <w:tc>
          <w:tcPr>
            <w:tcW w:w="561" w:type="dxa"/>
          </w:tcPr>
          <w:p w14:paraId="43A26B52" w14:textId="77777777" w:rsidR="0045406C" w:rsidRPr="00FC7A97" w:rsidRDefault="0045406C" w:rsidP="00E14EBA">
            <w:pPr>
              <w:pStyle w:val="Akapitzlist"/>
              <w:numPr>
                <w:ilvl w:val="1"/>
                <w:numId w:val="208"/>
              </w:numPr>
              <w:spacing w:after="0" w:line="360" w:lineRule="auto"/>
              <w:jc w:val="both"/>
              <w:rPr>
                <w:rFonts w:ascii="Arial" w:hAnsi="Arial" w:cs="Arial"/>
                <w:sz w:val="24"/>
                <w:szCs w:val="24"/>
              </w:rPr>
            </w:pPr>
          </w:p>
        </w:tc>
        <w:tc>
          <w:tcPr>
            <w:tcW w:w="8513" w:type="dxa"/>
            <w:gridSpan w:val="2"/>
          </w:tcPr>
          <w:p w14:paraId="48FBF464" w14:textId="77777777" w:rsidR="0045406C" w:rsidRPr="00FC7A97" w:rsidRDefault="0045406C" w:rsidP="00E14EBA">
            <w:pPr>
              <w:spacing w:line="360" w:lineRule="auto"/>
              <w:jc w:val="both"/>
              <w:rPr>
                <w:rFonts w:ascii="Arial" w:hAnsi="Arial" w:cs="Arial"/>
                <w:sz w:val="24"/>
                <w:szCs w:val="24"/>
              </w:rPr>
            </w:pPr>
            <w:r w:rsidRPr="00FC7A97">
              <w:rPr>
                <w:rFonts w:ascii="Arial" w:hAnsi="Arial" w:cs="Arial"/>
                <w:sz w:val="24"/>
                <w:szCs w:val="24"/>
              </w:rPr>
              <w:t>System umożliwia przyznanie wybranej grupie użytkowników (domyślnie administratorowi, fakultatywnie co najmniej każdemu nauczycielowi w szkole lub wychowawcom klas) uprawnień do tworzenia dowolnych grup uczniów:</w:t>
            </w:r>
          </w:p>
          <w:p w14:paraId="04DB84BC"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wewnątrzklasowych,</w:t>
            </w:r>
          </w:p>
          <w:p w14:paraId="747FE30E" w14:textId="6BDF49F9" w:rsidR="0045406C" w:rsidRPr="00FC7A97" w:rsidRDefault="000D7E19"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między klasowych</w:t>
            </w:r>
            <w:r w:rsidR="0045406C" w:rsidRPr="00FC7A97">
              <w:rPr>
                <w:rFonts w:ascii="Arial" w:hAnsi="Arial" w:cs="Arial"/>
                <w:sz w:val="24"/>
                <w:szCs w:val="24"/>
              </w:rPr>
              <w:t>, złożonych z klas tego samego poziomu,</w:t>
            </w:r>
          </w:p>
          <w:p w14:paraId="69368A38" w14:textId="5F1CDDDD" w:rsidR="0045406C" w:rsidRPr="00FC7A97" w:rsidRDefault="000D7E19"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między klasowych</w:t>
            </w:r>
            <w:r w:rsidR="0045406C" w:rsidRPr="00FC7A97">
              <w:rPr>
                <w:rFonts w:ascii="Arial" w:hAnsi="Arial" w:cs="Arial"/>
                <w:sz w:val="24"/>
                <w:szCs w:val="24"/>
              </w:rPr>
              <w:t>, złożonych z klas różnych poziomów (o ile mają te same daty semestrów).</w:t>
            </w:r>
          </w:p>
        </w:tc>
      </w:tr>
      <w:tr w:rsidR="0045406C" w:rsidRPr="00AA7EE2" w14:paraId="05E81C73" w14:textId="77777777" w:rsidTr="0045406C">
        <w:trPr>
          <w:gridAfter w:val="1"/>
          <w:wAfter w:w="6" w:type="dxa"/>
        </w:trPr>
        <w:tc>
          <w:tcPr>
            <w:tcW w:w="561" w:type="dxa"/>
          </w:tcPr>
          <w:p w14:paraId="6F26B792" w14:textId="77777777" w:rsidR="0045406C" w:rsidRPr="00FC7A97" w:rsidRDefault="0045406C" w:rsidP="00E14EBA">
            <w:pPr>
              <w:pStyle w:val="Akapitzlist"/>
              <w:numPr>
                <w:ilvl w:val="1"/>
                <w:numId w:val="208"/>
              </w:numPr>
              <w:spacing w:after="0" w:line="360" w:lineRule="auto"/>
              <w:jc w:val="both"/>
              <w:rPr>
                <w:rFonts w:ascii="Arial" w:hAnsi="Arial" w:cs="Arial"/>
                <w:sz w:val="24"/>
                <w:szCs w:val="24"/>
              </w:rPr>
            </w:pPr>
          </w:p>
        </w:tc>
        <w:tc>
          <w:tcPr>
            <w:tcW w:w="8513" w:type="dxa"/>
            <w:gridSpan w:val="2"/>
          </w:tcPr>
          <w:p w14:paraId="3B5D508E" w14:textId="77777777" w:rsidR="0045406C" w:rsidRPr="00FC7A97" w:rsidRDefault="0045406C" w:rsidP="00E14EBA">
            <w:pPr>
              <w:spacing w:line="360" w:lineRule="auto"/>
              <w:jc w:val="both"/>
              <w:rPr>
                <w:rFonts w:ascii="Arial" w:hAnsi="Arial" w:cs="Arial"/>
                <w:sz w:val="24"/>
                <w:szCs w:val="24"/>
              </w:rPr>
            </w:pPr>
            <w:r w:rsidRPr="00FC7A97">
              <w:rPr>
                <w:rFonts w:ascii="Arial" w:hAnsi="Arial" w:cs="Arial"/>
                <w:sz w:val="24"/>
                <w:szCs w:val="24"/>
              </w:rPr>
              <w:t>Podziały na grupy są dostępne w widoku planów lekcji oraz widoku lekcji zrealizowanych w danej szkole. Numeracja oraz kolejność uczniów w ramach takich grup nie ma wpływu na numerację i kolejność uczniów w klasie. Informacje o ocenach, tematach zajęć oraz frekwencji uczniów na zajęciach realizowanych w grupach są widoczne podczas prowadzenia zajęć grupy, jak i w dzienniku klas głównych, z których pochodzą uczniowie.</w:t>
            </w:r>
          </w:p>
        </w:tc>
      </w:tr>
      <w:tr w:rsidR="0045406C" w:rsidRPr="00AA7EE2" w14:paraId="0F97BBF5" w14:textId="77777777" w:rsidTr="0045406C">
        <w:trPr>
          <w:gridAfter w:val="1"/>
          <w:wAfter w:w="6" w:type="dxa"/>
        </w:trPr>
        <w:tc>
          <w:tcPr>
            <w:tcW w:w="561" w:type="dxa"/>
          </w:tcPr>
          <w:p w14:paraId="3498187B" w14:textId="77777777" w:rsidR="0045406C" w:rsidRPr="00FC7A97" w:rsidRDefault="0045406C" w:rsidP="00E14EBA">
            <w:pPr>
              <w:pStyle w:val="Akapitzlist"/>
              <w:numPr>
                <w:ilvl w:val="1"/>
                <w:numId w:val="208"/>
              </w:numPr>
              <w:spacing w:after="0" w:line="360" w:lineRule="auto"/>
              <w:jc w:val="both"/>
              <w:rPr>
                <w:rFonts w:ascii="Arial" w:hAnsi="Arial" w:cs="Arial"/>
                <w:sz w:val="24"/>
                <w:szCs w:val="24"/>
              </w:rPr>
            </w:pPr>
          </w:p>
        </w:tc>
        <w:tc>
          <w:tcPr>
            <w:tcW w:w="8513" w:type="dxa"/>
            <w:gridSpan w:val="2"/>
          </w:tcPr>
          <w:p w14:paraId="49F00312" w14:textId="77777777" w:rsidR="0045406C" w:rsidRPr="00FC7A97" w:rsidRDefault="0045406C" w:rsidP="00E14EBA">
            <w:pPr>
              <w:spacing w:line="360" w:lineRule="auto"/>
              <w:jc w:val="both"/>
              <w:rPr>
                <w:rFonts w:ascii="Arial" w:hAnsi="Arial" w:cs="Arial"/>
                <w:sz w:val="24"/>
                <w:szCs w:val="24"/>
              </w:rPr>
            </w:pPr>
            <w:r w:rsidRPr="00FC7A97">
              <w:rPr>
                <w:rFonts w:ascii="Arial" w:hAnsi="Arial" w:cs="Arial"/>
                <w:sz w:val="24"/>
                <w:szCs w:val="24"/>
              </w:rPr>
              <w:t>System umożliwia administratorowi zablokowanie możliwości dodawania, wprowadzania zmian i usuwania danych dotyczących lekcji w wybranym dowolnie zakresie dat (np. cały pierwszy semestr, wybrany miesiąc lub inny zakres dat). Blokada może być włączana dla wybranych lub wszystkich klas oraz obejmować co najmniej następujące dane:</w:t>
            </w:r>
          </w:p>
          <w:p w14:paraId="17B2A1F5"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oceny,</w:t>
            </w:r>
          </w:p>
          <w:p w14:paraId="3AFBF45E"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frekwencję,</w:t>
            </w:r>
          </w:p>
          <w:p w14:paraId="6EDA951C"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zachowanie,</w:t>
            </w:r>
          </w:p>
          <w:p w14:paraId="529740A4"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zrealizowane lekcje.</w:t>
            </w:r>
          </w:p>
        </w:tc>
      </w:tr>
      <w:tr w:rsidR="0045406C" w:rsidRPr="00AA7EE2" w14:paraId="52B225A3" w14:textId="77777777" w:rsidTr="0045406C">
        <w:trPr>
          <w:gridAfter w:val="1"/>
          <w:wAfter w:w="6" w:type="dxa"/>
        </w:trPr>
        <w:tc>
          <w:tcPr>
            <w:tcW w:w="561" w:type="dxa"/>
          </w:tcPr>
          <w:p w14:paraId="4B125A74" w14:textId="77777777" w:rsidR="0045406C" w:rsidRPr="00FC7A97" w:rsidRDefault="0045406C" w:rsidP="00E14EBA">
            <w:pPr>
              <w:pStyle w:val="Akapitzlist"/>
              <w:numPr>
                <w:ilvl w:val="1"/>
                <w:numId w:val="208"/>
              </w:numPr>
              <w:spacing w:after="0" w:line="360" w:lineRule="auto"/>
              <w:jc w:val="both"/>
              <w:rPr>
                <w:rFonts w:ascii="Arial" w:hAnsi="Arial" w:cs="Arial"/>
                <w:sz w:val="24"/>
                <w:szCs w:val="24"/>
              </w:rPr>
            </w:pPr>
          </w:p>
        </w:tc>
        <w:tc>
          <w:tcPr>
            <w:tcW w:w="8513" w:type="dxa"/>
            <w:gridSpan w:val="2"/>
          </w:tcPr>
          <w:p w14:paraId="1A24F3AD" w14:textId="77777777" w:rsidR="0045406C" w:rsidRPr="00FC7A97" w:rsidRDefault="0045406C" w:rsidP="00E14EBA">
            <w:pPr>
              <w:spacing w:line="360" w:lineRule="auto"/>
              <w:jc w:val="both"/>
              <w:rPr>
                <w:rFonts w:ascii="Arial" w:hAnsi="Arial" w:cs="Arial"/>
                <w:sz w:val="24"/>
                <w:szCs w:val="24"/>
              </w:rPr>
            </w:pPr>
            <w:r w:rsidRPr="00FC7A97">
              <w:rPr>
                <w:rFonts w:ascii="Arial" w:hAnsi="Arial" w:cs="Arial"/>
                <w:sz w:val="24"/>
                <w:szCs w:val="24"/>
              </w:rPr>
              <w:t xml:space="preserve">System umożliwia migrację uczniów pomiędzy klasami i grupami w dowolnym momencie roku szkolnego. Uczeń przenoszony lub skreślony zostaje w widoczny sposób oznaczony na liście dotychczasowej klasy - przekreślony </w:t>
            </w:r>
            <w:r w:rsidRPr="00FC7A97">
              <w:rPr>
                <w:rFonts w:ascii="Arial" w:hAnsi="Arial" w:cs="Arial"/>
                <w:sz w:val="24"/>
                <w:szCs w:val="24"/>
              </w:rPr>
              <w:lastRenderedPageBreak/>
              <w:t>(podobnie jak w dokumentacji papierowej, nie zostaje całkowicie usunięty z listy z chwilą skreślenia lub przeniesienia).</w:t>
            </w:r>
          </w:p>
          <w:p w14:paraId="16A4FE08" w14:textId="77777777" w:rsidR="0045406C" w:rsidRPr="00FC7A97" w:rsidRDefault="0045406C" w:rsidP="00E14EBA">
            <w:pPr>
              <w:spacing w:line="360" w:lineRule="auto"/>
              <w:jc w:val="both"/>
              <w:rPr>
                <w:rFonts w:ascii="Arial" w:hAnsi="Arial" w:cs="Arial"/>
                <w:sz w:val="24"/>
                <w:szCs w:val="24"/>
              </w:rPr>
            </w:pPr>
            <w:r w:rsidRPr="00FC7A97">
              <w:rPr>
                <w:rFonts w:ascii="Arial" w:hAnsi="Arial" w:cs="Arial"/>
                <w:sz w:val="24"/>
                <w:szCs w:val="24"/>
              </w:rPr>
              <w:t>System posiada mechanizm (w postaci kreatora) usprawniający przenoszenie uczniów w obrębie danej szkoły. Mechanizm pozwala na skreślenie ucznia w dotychczasowych klasach wirtualnych, ustawiając przy tym odpowiednie daty skreśleń.</w:t>
            </w:r>
          </w:p>
        </w:tc>
      </w:tr>
      <w:tr w:rsidR="0045406C" w:rsidRPr="00AA7EE2" w14:paraId="2A467744" w14:textId="77777777" w:rsidTr="0045406C">
        <w:trPr>
          <w:gridAfter w:val="1"/>
          <w:wAfter w:w="6" w:type="dxa"/>
        </w:trPr>
        <w:tc>
          <w:tcPr>
            <w:tcW w:w="561" w:type="dxa"/>
          </w:tcPr>
          <w:p w14:paraId="175AC8EA" w14:textId="77777777" w:rsidR="0045406C" w:rsidRPr="00FC7A97" w:rsidRDefault="0045406C" w:rsidP="00E14EBA">
            <w:pPr>
              <w:pStyle w:val="Akapitzlist"/>
              <w:numPr>
                <w:ilvl w:val="1"/>
                <w:numId w:val="208"/>
              </w:numPr>
              <w:spacing w:after="0" w:line="360" w:lineRule="auto"/>
              <w:jc w:val="both"/>
              <w:rPr>
                <w:rFonts w:ascii="Arial" w:hAnsi="Arial" w:cs="Arial"/>
                <w:sz w:val="24"/>
                <w:szCs w:val="24"/>
              </w:rPr>
            </w:pPr>
          </w:p>
        </w:tc>
        <w:tc>
          <w:tcPr>
            <w:tcW w:w="8513" w:type="dxa"/>
            <w:gridSpan w:val="2"/>
          </w:tcPr>
          <w:p w14:paraId="10DA85AA" w14:textId="77777777" w:rsidR="0045406C" w:rsidRPr="00FC7A97" w:rsidRDefault="0045406C" w:rsidP="00E14EBA">
            <w:pPr>
              <w:spacing w:line="360" w:lineRule="auto"/>
              <w:jc w:val="both"/>
              <w:rPr>
                <w:rFonts w:ascii="Arial" w:hAnsi="Arial" w:cs="Arial"/>
                <w:sz w:val="24"/>
                <w:szCs w:val="24"/>
              </w:rPr>
            </w:pPr>
            <w:r w:rsidRPr="00FC7A97">
              <w:rPr>
                <w:rFonts w:ascii="Arial" w:hAnsi="Arial" w:cs="Arial"/>
                <w:sz w:val="24"/>
                <w:szCs w:val="24"/>
              </w:rPr>
              <w:t>System umożliwia dokonanie zmiany nauczyciela prowadzącego lekcje (w trakcie roku szkolnego), który automatycznie uzyska uprawnienia do kontynuacji pracy z klasą oraz do realizowanych przez jego poprzednika rozkładów materiałów nauczania.</w:t>
            </w:r>
          </w:p>
        </w:tc>
      </w:tr>
      <w:tr w:rsidR="0045406C" w:rsidRPr="00AA7EE2" w14:paraId="07FB3A7C" w14:textId="77777777" w:rsidTr="0045406C">
        <w:trPr>
          <w:gridAfter w:val="1"/>
          <w:wAfter w:w="6" w:type="dxa"/>
        </w:trPr>
        <w:tc>
          <w:tcPr>
            <w:tcW w:w="561" w:type="dxa"/>
          </w:tcPr>
          <w:p w14:paraId="6C5A417E" w14:textId="77777777" w:rsidR="0045406C" w:rsidRPr="00FC7A97" w:rsidRDefault="0045406C" w:rsidP="00E14EBA">
            <w:pPr>
              <w:pStyle w:val="Akapitzlist"/>
              <w:numPr>
                <w:ilvl w:val="1"/>
                <w:numId w:val="208"/>
              </w:numPr>
              <w:spacing w:after="0" w:line="360" w:lineRule="auto"/>
              <w:jc w:val="both"/>
              <w:rPr>
                <w:rFonts w:ascii="Arial" w:hAnsi="Arial" w:cs="Arial"/>
                <w:sz w:val="24"/>
                <w:szCs w:val="24"/>
              </w:rPr>
            </w:pPr>
          </w:p>
        </w:tc>
        <w:tc>
          <w:tcPr>
            <w:tcW w:w="8513" w:type="dxa"/>
            <w:gridSpan w:val="2"/>
          </w:tcPr>
          <w:p w14:paraId="5D8F7E26" w14:textId="77777777" w:rsidR="0045406C" w:rsidRPr="00FC7A97" w:rsidRDefault="0045406C" w:rsidP="00E14EBA">
            <w:pPr>
              <w:spacing w:line="360" w:lineRule="auto"/>
              <w:jc w:val="both"/>
              <w:rPr>
                <w:rFonts w:ascii="Arial" w:hAnsi="Arial" w:cs="Arial"/>
                <w:sz w:val="24"/>
                <w:szCs w:val="24"/>
              </w:rPr>
            </w:pPr>
            <w:r w:rsidRPr="00FC7A97">
              <w:rPr>
                <w:rFonts w:ascii="Arial" w:hAnsi="Arial" w:cs="Arial"/>
                <w:sz w:val="24"/>
                <w:szCs w:val="24"/>
              </w:rPr>
              <w:t>System umożliwia konfigurację widoku wybranych informacji na koncie rodzica i ucznia. Administrator ma możliwość definiowania opcjonalnych widoków dla rodziców co najmniej poprzez włączanie lub wyłączanie widoku:</w:t>
            </w:r>
          </w:p>
          <w:p w14:paraId="64E76FEA"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średniej ocen ucznia,</w:t>
            </w:r>
          </w:p>
          <w:p w14:paraId="1DBD445E"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zrealizowanych na zajęciach z klasą tematów lekcji,</w:t>
            </w:r>
          </w:p>
          <w:p w14:paraId="00F49442"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prezentacji uwag ucznia,</w:t>
            </w:r>
          </w:p>
          <w:p w14:paraId="41E84DBE"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prezentacji wyników egzaminów.</w:t>
            </w:r>
          </w:p>
        </w:tc>
      </w:tr>
      <w:tr w:rsidR="0045406C" w:rsidRPr="00AA7EE2" w14:paraId="1F6DF926" w14:textId="77777777" w:rsidTr="0045406C">
        <w:trPr>
          <w:gridAfter w:val="1"/>
          <w:wAfter w:w="6" w:type="dxa"/>
        </w:trPr>
        <w:tc>
          <w:tcPr>
            <w:tcW w:w="561" w:type="dxa"/>
          </w:tcPr>
          <w:p w14:paraId="4BFF586D" w14:textId="77777777" w:rsidR="0045406C" w:rsidRPr="00FC7A97" w:rsidRDefault="0045406C" w:rsidP="00E14EBA">
            <w:pPr>
              <w:pStyle w:val="Akapitzlist"/>
              <w:numPr>
                <w:ilvl w:val="1"/>
                <w:numId w:val="208"/>
              </w:numPr>
              <w:spacing w:after="0" w:line="360" w:lineRule="auto"/>
              <w:jc w:val="both"/>
              <w:rPr>
                <w:rFonts w:ascii="Arial" w:hAnsi="Arial" w:cs="Arial"/>
                <w:sz w:val="24"/>
                <w:szCs w:val="24"/>
              </w:rPr>
            </w:pPr>
          </w:p>
        </w:tc>
        <w:tc>
          <w:tcPr>
            <w:tcW w:w="8513" w:type="dxa"/>
            <w:gridSpan w:val="2"/>
          </w:tcPr>
          <w:p w14:paraId="1DF01BFA" w14:textId="77777777" w:rsidR="0045406C" w:rsidRPr="00FC7A97" w:rsidRDefault="0045406C" w:rsidP="00E14EBA">
            <w:pPr>
              <w:spacing w:line="360" w:lineRule="auto"/>
              <w:jc w:val="both"/>
              <w:rPr>
                <w:rFonts w:ascii="Arial" w:hAnsi="Arial" w:cs="Arial"/>
                <w:sz w:val="24"/>
                <w:szCs w:val="24"/>
              </w:rPr>
            </w:pPr>
            <w:r w:rsidRPr="00FC7A97">
              <w:rPr>
                <w:rFonts w:ascii="Arial" w:hAnsi="Arial" w:cs="Arial"/>
                <w:sz w:val="24"/>
                <w:szCs w:val="24"/>
              </w:rPr>
              <w:t>System pozwala nałożyć lub zdjąć blokadę uzupełniania frekwencji przez nauczycieli w trakcie lekcji uczniom, którzy w tym czasie zostali przypisani do wycieczki (zgodnie wprowadzonym z harmonogramem wycieczki).</w:t>
            </w:r>
          </w:p>
        </w:tc>
      </w:tr>
      <w:tr w:rsidR="0045406C" w:rsidRPr="00AA7EE2" w14:paraId="3670A05C" w14:textId="77777777" w:rsidTr="0045406C">
        <w:trPr>
          <w:gridAfter w:val="1"/>
          <w:wAfter w:w="6" w:type="dxa"/>
        </w:trPr>
        <w:tc>
          <w:tcPr>
            <w:tcW w:w="561" w:type="dxa"/>
          </w:tcPr>
          <w:p w14:paraId="58FBEA8A" w14:textId="77777777" w:rsidR="0045406C" w:rsidRPr="00FC7A97" w:rsidRDefault="0045406C" w:rsidP="00E14EBA">
            <w:pPr>
              <w:pStyle w:val="Akapitzlist"/>
              <w:numPr>
                <w:ilvl w:val="1"/>
                <w:numId w:val="208"/>
              </w:numPr>
              <w:spacing w:after="0" w:line="360" w:lineRule="auto"/>
              <w:jc w:val="both"/>
              <w:rPr>
                <w:rFonts w:ascii="Arial" w:hAnsi="Arial" w:cs="Arial"/>
                <w:sz w:val="24"/>
                <w:szCs w:val="24"/>
              </w:rPr>
            </w:pPr>
          </w:p>
        </w:tc>
        <w:tc>
          <w:tcPr>
            <w:tcW w:w="8513" w:type="dxa"/>
            <w:gridSpan w:val="2"/>
          </w:tcPr>
          <w:p w14:paraId="536191C3" w14:textId="77777777" w:rsidR="0045406C" w:rsidRPr="00FC7A97" w:rsidRDefault="0045406C" w:rsidP="00E14EBA">
            <w:pPr>
              <w:spacing w:line="360" w:lineRule="auto"/>
              <w:jc w:val="both"/>
              <w:rPr>
                <w:rFonts w:ascii="Arial" w:hAnsi="Arial" w:cs="Arial"/>
                <w:sz w:val="24"/>
                <w:szCs w:val="24"/>
              </w:rPr>
            </w:pPr>
            <w:r w:rsidRPr="00FC7A97">
              <w:rPr>
                <w:rFonts w:ascii="Arial" w:hAnsi="Arial" w:cs="Arial"/>
                <w:sz w:val="24"/>
                <w:szCs w:val="24"/>
              </w:rPr>
              <w:t>System pozwala administratorowi stworzyć dodatkowe (poza zaimplementowanymi standardowo kategoriami – obecność, nieobecność, nieobecność usprawiedliwiona, spóźnienie, zwolnienie) kategorie frekwencji wg schematu:</w:t>
            </w:r>
          </w:p>
          <w:p w14:paraId="6121D9AD"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nazwa kategorii;</w:t>
            </w:r>
          </w:p>
          <w:p w14:paraId="6AA8BB01"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sposób traktowania kategorii w statystyce (do jakiej grupy standardowych kategorii powinna być doliczona);</w:t>
            </w:r>
          </w:p>
          <w:p w14:paraId="661B0A8D"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kolor.</w:t>
            </w:r>
          </w:p>
        </w:tc>
      </w:tr>
      <w:tr w:rsidR="0045406C" w:rsidRPr="00AA7EE2" w14:paraId="266295D6" w14:textId="77777777" w:rsidTr="0045406C">
        <w:trPr>
          <w:gridAfter w:val="1"/>
          <w:wAfter w:w="6" w:type="dxa"/>
        </w:trPr>
        <w:tc>
          <w:tcPr>
            <w:tcW w:w="561" w:type="dxa"/>
          </w:tcPr>
          <w:p w14:paraId="19C4BACC" w14:textId="77777777" w:rsidR="0045406C" w:rsidRPr="00FC7A97" w:rsidRDefault="0045406C" w:rsidP="00E14EBA">
            <w:pPr>
              <w:pStyle w:val="Akapitzlist"/>
              <w:numPr>
                <w:ilvl w:val="1"/>
                <w:numId w:val="208"/>
              </w:numPr>
              <w:spacing w:after="0" w:line="360" w:lineRule="auto"/>
              <w:jc w:val="both"/>
              <w:rPr>
                <w:rFonts w:ascii="Arial" w:hAnsi="Arial" w:cs="Arial"/>
                <w:sz w:val="24"/>
                <w:szCs w:val="24"/>
              </w:rPr>
            </w:pPr>
          </w:p>
        </w:tc>
        <w:tc>
          <w:tcPr>
            <w:tcW w:w="8513" w:type="dxa"/>
            <w:gridSpan w:val="2"/>
          </w:tcPr>
          <w:p w14:paraId="2B3EE1A1" w14:textId="0C495A72" w:rsidR="0045406C" w:rsidRPr="00FC7A97" w:rsidRDefault="0045406C" w:rsidP="00E14EBA">
            <w:pPr>
              <w:spacing w:line="360" w:lineRule="auto"/>
              <w:jc w:val="both"/>
              <w:rPr>
                <w:rFonts w:ascii="Arial" w:hAnsi="Arial" w:cs="Arial"/>
                <w:sz w:val="24"/>
                <w:szCs w:val="24"/>
              </w:rPr>
            </w:pPr>
            <w:r w:rsidRPr="00FC7A97">
              <w:rPr>
                <w:rFonts w:ascii="Arial" w:hAnsi="Arial" w:cs="Arial"/>
                <w:sz w:val="24"/>
                <w:szCs w:val="24"/>
              </w:rPr>
              <w:t xml:space="preserve">System pozwala założyć dowolną liczbę jednostek w ramach szkoły </w:t>
            </w:r>
            <w:r w:rsidR="00805170">
              <w:rPr>
                <w:rFonts w:ascii="Arial" w:hAnsi="Arial" w:cs="Arial"/>
                <w:sz w:val="24"/>
                <w:szCs w:val="24"/>
              </w:rPr>
              <w:br/>
            </w:r>
            <w:r w:rsidRPr="00FC7A97">
              <w:rPr>
                <w:rFonts w:ascii="Arial" w:hAnsi="Arial" w:cs="Arial"/>
                <w:sz w:val="24"/>
                <w:szCs w:val="24"/>
              </w:rPr>
              <w:t>(w przypadku zespołu szkół).</w:t>
            </w:r>
          </w:p>
        </w:tc>
      </w:tr>
      <w:tr w:rsidR="0045406C" w:rsidRPr="00AA7EE2" w14:paraId="7D50659A" w14:textId="77777777" w:rsidTr="0045406C">
        <w:trPr>
          <w:gridAfter w:val="1"/>
          <w:wAfter w:w="6" w:type="dxa"/>
        </w:trPr>
        <w:tc>
          <w:tcPr>
            <w:tcW w:w="561" w:type="dxa"/>
          </w:tcPr>
          <w:p w14:paraId="2F1AFCFF" w14:textId="77777777" w:rsidR="0045406C" w:rsidRPr="00FC7A97" w:rsidRDefault="0045406C" w:rsidP="00E14EBA">
            <w:pPr>
              <w:pStyle w:val="Akapitzlist"/>
              <w:numPr>
                <w:ilvl w:val="1"/>
                <w:numId w:val="208"/>
              </w:numPr>
              <w:spacing w:after="0" w:line="360" w:lineRule="auto"/>
              <w:jc w:val="both"/>
              <w:rPr>
                <w:rFonts w:ascii="Arial" w:hAnsi="Arial" w:cs="Arial"/>
                <w:sz w:val="24"/>
                <w:szCs w:val="24"/>
              </w:rPr>
            </w:pPr>
          </w:p>
        </w:tc>
        <w:tc>
          <w:tcPr>
            <w:tcW w:w="8513" w:type="dxa"/>
            <w:gridSpan w:val="2"/>
          </w:tcPr>
          <w:p w14:paraId="39689CB4" w14:textId="77777777" w:rsidR="0045406C" w:rsidRPr="00FC7A97" w:rsidRDefault="0045406C" w:rsidP="00E14EBA">
            <w:pPr>
              <w:spacing w:line="360" w:lineRule="auto"/>
              <w:jc w:val="both"/>
              <w:rPr>
                <w:rFonts w:ascii="Arial" w:hAnsi="Arial" w:cs="Arial"/>
                <w:sz w:val="24"/>
                <w:szCs w:val="24"/>
              </w:rPr>
            </w:pPr>
            <w:r w:rsidRPr="00FC7A97">
              <w:rPr>
                <w:rFonts w:ascii="Arial" w:hAnsi="Arial" w:cs="Arial"/>
                <w:sz w:val="24"/>
                <w:szCs w:val="24"/>
              </w:rPr>
              <w:t>Funkcjonalności związane z prowadzeniem lekcji</w:t>
            </w:r>
          </w:p>
        </w:tc>
      </w:tr>
      <w:tr w:rsidR="0045406C" w:rsidRPr="00AA7EE2" w14:paraId="7A8F351B" w14:textId="77777777" w:rsidTr="0045406C">
        <w:trPr>
          <w:gridAfter w:val="1"/>
          <w:wAfter w:w="6" w:type="dxa"/>
        </w:trPr>
        <w:tc>
          <w:tcPr>
            <w:tcW w:w="561" w:type="dxa"/>
          </w:tcPr>
          <w:p w14:paraId="1056B857" w14:textId="77777777" w:rsidR="0045406C" w:rsidRPr="00FC7A97" w:rsidRDefault="0045406C" w:rsidP="00E14EBA">
            <w:pPr>
              <w:pStyle w:val="Akapitzlist"/>
              <w:numPr>
                <w:ilvl w:val="1"/>
                <w:numId w:val="208"/>
              </w:numPr>
              <w:spacing w:after="0" w:line="360" w:lineRule="auto"/>
              <w:jc w:val="both"/>
              <w:rPr>
                <w:rFonts w:ascii="Arial" w:hAnsi="Arial" w:cs="Arial"/>
                <w:sz w:val="24"/>
                <w:szCs w:val="24"/>
              </w:rPr>
            </w:pPr>
          </w:p>
        </w:tc>
        <w:tc>
          <w:tcPr>
            <w:tcW w:w="8513" w:type="dxa"/>
            <w:gridSpan w:val="2"/>
          </w:tcPr>
          <w:p w14:paraId="69EA8A97" w14:textId="77777777" w:rsidR="0045406C" w:rsidRPr="00FC7A97" w:rsidRDefault="0045406C" w:rsidP="00E14EBA">
            <w:pPr>
              <w:spacing w:line="360" w:lineRule="auto"/>
              <w:jc w:val="both"/>
              <w:rPr>
                <w:rFonts w:ascii="Arial" w:hAnsi="Arial" w:cs="Arial"/>
                <w:sz w:val="24"/>
                <w:szCs w:val="24"/>
              </w:rPr>
            </w:pPr>
            <w:r w:rsidRPr="00FC7A97">
              <w:rPr>
                <w:rFonts w:ascii="Arial" w:hAnsi="Arial" w:cs="Arial"/>
                <w:sz w:val="24"/>
                <w:szCs w:val="24"/>
              </w:rPr>
              <w:t>System umożliwia rodzicowi/opiekunowi ucznia dostęp przez interfejs www do następujących informacji:</w:t>
            </w:r>
          </w:p>
          <w:p w14:paraId="65D3AA68"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oceny dziecka z podziałem na okresy klasyfikacyjne,</w:t>
            </w:r>
          </w:p>
          <w:p w14:paraId="043D32AC" w14:textId="40CC74FB"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szczegóły związane z ocenami (kategorię, datę wpisu,</w:t>
            </w:r>
            <w:r w:rsidR="00805170">
              <w:rPr>
                <w:rFonts w:ascii="Arial" w:hAnsi="Arial" w:cs="Arial"/>
                <w:sz w:val="24"/>
                <w:szCs w:val="24"/>
              </w:rPr>
              <w:t xml:space="preserve"> </w:t>
            </w:r>
            <w:r w:rsidRPr="00FC7A97">
              <w:rPr>
                <w:rFonts w:ascii="Arial" w:hAnsi="Arial" w:cs="Arial"/>
                <w:sz w:val="24"/>
                <w:szCs w:val="24"/>
              </w:rPr>
              <w:t>nazwisko nauczyciela wpisującego ocenę do dziennika),</w:t>
            </w:r>
          </w:p>
          <w:p w14:paraId="3ACDB0A0"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absencję dziecka wraz z informacją nt. kategorii nieobecności,</w:t>
            </w:r>
          </w:p>
          <w:p w14:paraId="7FFDB02E"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kalendarz wydarzeń klasowych,</w:t>
            </w:r>
          </w:p>
          <w:p w14:paraId="425CCE8B"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plan lekcji wraz z umieszczonymi w nim automatycznie przez system informacjami o zastępstwach, odwołaniu lub przeniesieniu lekcji,</w:t>
            </w:r>
          </w:p>
          <w:p w14:paraId="7D6C91D2" w14:textId="12C2FC6B"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informacje o</w:t>
            </w:r>
            <w:r w:rsidR="007E52C9" w:rsidRPr="007E52C9">
              <w:rPr>
                <w:rFonts w:ascii="Arial" w:hAnsi="Arial" w:cs="Arial"/>
                <w:sz w:val="24"/>
                <w:szCs w:val="24"/>
              </w:rPr>
              <w:t xml:space="preserve"> zadanej pracy własne</w:t>
            </w:r>
            <w:r w:rsidR="007E52C9">
              <w:rPr>
                <w:rFonts w:ascii="Arial" w:hAnsi="Arial" w:cs="Arial"/>
                <w:sz w:val="24"/>
                <w:szCs w:val="24"/>
              </w:rPr>
              <w:t>j</w:t>
            </w:r>
            <w:r w:rsidRPr="00FC7A97">
              <w:rPr>
                <w:rFonts w:ascii="Arial" w:hAnsi="Arial" w:cs="Arial"/>
                <w:sz w:val="24"/>
                <w:szCs w:val="24"/>
              </w:rPr>
              <w:t>,</w:t>
            </w:r>
          </w:p>
          <w:p w14:paraId="492311A3"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szkolnej tablicy ogłoszeń,</w:t>
            </w:r>
          </w:p>
          <w:p w14:paraId="616866DD"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rejestru tematów które w danym okresie zostały zrealizowane w klasie (po odpowiednim skonfigurowaniu przez administratora dziennika w szkole),</w:t>
            </w:r>
          </w:p>
          <w:p w14:paraId="7D3F2584"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średniej ocen ucznia (po odpowiednim skonfigurowaniu przez administratora dziennika w szkole)</w:t>
            </w:r>
          </w:p>
        </w:tc>
      </w:tr>
      <w:tr w:rsidR="0045406C" w:rsidRPr="00AA7EE2" w14:paraId="57C8F831" w14:textId="77777777" w:rsidTr="0045406C">
        <w:trPr>
          <w:gridAfter w:val="1"/>
          <w:wAfter w:w="6" w:type="dxa"/>
        </w:trPr>
        <w:tc>
          <w:tcPr>
            <w:tcW w:w="561" w:type="dxa"/>
          </w:tcPr>
          <w:p w14:paraId="62F54C43" w14:textId="77777777" w:rsidR="0045406C" w:rsidRPr="00FC7A97" w:rsidRDefault="0045406C" w:rsidP="00E14EBA">
            <w:pPr>
              <w:pStyle w:val="Akapitzlist"/>
              <w:numPr>
                <w:ilvl w:val="1"/>
                <w:numId w:val="208"/>
              </w:numPr>
              <w:spacing w:after="0" w:line="360" w:lineRule="auto"/>
              <w:jc w:val="both"/>
              <w:rPr>
                <w:rFonts w:ascii="Arial" w:hAnsi="Arial" w:cs="Arial"/>
                <w:sz w:val="24"/>
                <w:szCs w:val="24"/>
              </w:rPr>
            </w:pPr>
          </w:p>
        </w:tc>
        <w:tc>
          <w:tcPr>
            <w:tcW w:w="8513" w:type="dxa"/>
            <w:gridSpan w:val="2"/>
          </w:tcPr>
          <w:p w14:paraId="777B7F20" w14:textId="77777777" w:rsidR="0045406C" w:rsidRPr="00FC7A97" w:rsidRDefault="0045406C" w:rsidP="00E14EBA">
            <w:pPr>
              <w:spacing w:line="360" w:lineRule="auto"/>
              <w:jc w:val="both"/>
              <w:rPr>
                <w:rFonts w:ascii="Arial" w:hAnsi="Arial" w:cs="Arial"/>
                <w:sz w:val="24"/>
                <w:szCs w:val="24"/>
              </w:rPr>
            </w:pPr>
            <w:r w:rsidRPr="00FC7A97">
              <w:rPr>
                <w:rFonts w:ascii="Arial" w:hAnsi="Arial" w:cs="Arial"/>
                <w:sz w:val="24"/>
                <w:szCs w:val="24"/>
              </w:rPr>
              <w:t>System umożliwia rodzicowi/opiekunowi ucznia wysłanie wiadomości do dowolnego nauczyciela prowadzącego lekcje w danej szkole. Rodzic musi mieć możliwość dotarcia do informacji czy i kiedy wysłana przez niego wiadomość została przeczytana.</w:t>
            </w:r>
          </w:p>
        </w:tc>
      </w:tr>
      <w:tr w:rsidR="0045406C" w:rsidRPr="00AA7EE2" w14:paraId="45FC0C7B" w14:textId="77777777" w:rsidTr="0045406C">
        <w:trPr>
          <w:gridAfter w:val="1"/>
          <w:wAfter w:w="6" w:type="dxa"/>
        </w:trPr>
        <w:tc>
          <w:tcPr>
            <w:tcW w:w="561" w:type="dxa"/>
          </w:tcPr>
          <w:p w14:paraId="53E65C85" w14:textId="77777777" w:rsidR="0045406C" w:rsidRPr="00FC7A97" w:rsidRDefault="0045406C" w:rsidP="00E14EBA">
            <w:pPr>
              <w:pStyle w:val="Akapitzlist"/>
              <w:numPr>
                <w:ilvl w:val="1"/>
                <w:numId w:val="208"/>
              </w:numPr>
              <w:spacing w:after="0" w:line="360" w:lineRule="auto"/>
              <w:jc w:val="both"/>
              <w:rPr>
                <w:rFonts w:ascii="Arial" w:hAnsi="Arial" w:cs="Arial"/>
                <w:sz w:val="24"/>
                <w:szCs w:val="24"/>
              </w:rPr>
            </w:pPr>
          </w:p>
        </w:tc>
        <w:tc>
          <w:tcPr>
            <w:tcW w:w="8513" w:type="dxa"/>
            <w:gridSpan w:val="2"/>
          </w:tcPr>
          <w:p w14:paraId="477849A9" w14:textId="77777777" w:rsidR="0045406C" w:rsidRPr="00FC7A97" w:rsidRDefault="0045406C" w:rsidP="00E14EBA">
            <w:pPr>
              <w:spacing w:line="360" w:lineRule="auto"/>
              <w:jc w:val="both"/>
              <w:rPr>
                <w:rFonts w:ascii="Arial" w:hAnsi="Arial" w:cs="Arial"/>
                <w:sz w:val="24"/>
                <w:szCs w:val="24"/>
              </w:rPr>
            </w:pPr>
            <w:r w:rsidRPr="00FC7A97">
              <w:rPr>
                <w:rFonts w:ascii="Arial" w:hAnsi="Arial" w:cs="Arial"/>
                <w:sz w:val="24"/>
                <w:szCs w:val="24"/>
              </w:rPr>
              <w:t>System umożliwia dodawanie, usuwanie oraz modyfikację ocen oraz nieobecności na lekcjach. System jednocześnie prowadzi dla lekcji rejestr zmian co najmniej w zakresie ocen, nieobecności oraz zmiany podstawowych danych osobowych. Historia zmian zawiera widoczne następujące informacje:</w:t>
            </w:r>
          </w:p>
          <w:p w14:paraId="6CAEAF16"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data zmiany/wprowadzenia/usunięcia informacji,</w:t>
            </w:r>
          </w:p>
          <w:p w14:paraId="047FBEE8"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imię i nazwisko oraz funkcja osoby zmieniającej,</w:t>
            </w:r>
          </w:p>
          <w:p w14:paraId="33CB6A94"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IP z którego dokonywano operacji,</w:t>
            </w:r>
          </w:p>
          <w:p w14:paraId="1DC46E42"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informacja, które dane zostały zmienione,</w:t>
            </w:r>
          </w:p>
          <w:p w14:paraId="13C6A030"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jaka treść na jaką została zmieniona.</w:t>
            </w:r>
          </w:p>
        </w:tc>
      </w:tr>
      <w:tr w:rsidR="0045406C" w:rsidRPr="00AA7EE2" w14:paraId="69E9C8CC" w14:textId="77777777" w:rsidTr="0045406C">
        <w:trPr>
          <w:gridAfter w:val="1"/>
          <w:wAfter w:w="6" w:type="dxa"/>
        </w:trPr>
        <w:tc>
          <w:tcPr>
            <w:tcW w:w="561" w:type="dxa"/>
          </w:tcPr>
          <w:p w14:paraId="7177A99D" w14:textId="77777777" w:rsidR="0045406C" w:rsidRPr="00FC7A97" w:rsidRDefault="0045406C" w:rsidP="00E14EBA">
            <w:pPr>
              <w:pStyle w:val="Akapitzlist"/>
              <w:numPr>
                <w:ilvl w:val="1"/>
                <w:numId w:val="208"/>
              </w:numPr>
              <w:spacing w:after="0" w:line="360" w:lineRule="auto"/>
              <w:jc w:val="both"/>
              <w:rPr>
                <w:rFonts w:ascii="Arial" w:hAnsi="Arial" w:cs="Arial"/>
                <w:sz w:val="24"/>
                <w:szCs w:val="24"/>
              </w:rPr>
            </w:pPr>
          </w:p>
        </w:tc>
        <w:tc>
          <w:tcPr>
            <w:tcW w:w="8513" w:type="dxa"/>
            <w:gridSpan w:val="2"/>
          </w:tcPr>
          <w:p w14:paraId="16B2F18F" w14:textId="75AA467D" w:rsidR="0045406C" w:rsidRPr="00FC7A97" w:rsidRDefault="0045406C" w:rsidP="00E14EBA">
            <w:pPr>
              <w:spacing w:line="360" w:lineRule="auto"/>
              <w:jc w:val="both"/>
              <w:rPr>
                <w:rFonts w:ascii="Arial" w:hAnsi="Arial" w:cs="Arial"/>
                <w:sz w:val="24"/>
                <w:szCs w:val="24"/>
              </w:rPr>
            </w:pPr>
            <w:r w:rsidRPr="00FC7A97">
              <w:rPr>
                <w:rFonts w:ascii="Arial" w:hAnsi="Arial" w:cs="Arial"/>
                <w:sz w:val="24"/>
                <w:szCs w:val="24"/>
              </w:rPr>
              <w:t xml:space="preserve">System umożliwia nauczycielowi wcześniejsze zaplanowanie lekcji za pomocą specjalnego kreatora obejmującego możliwość wprowadzenia przed planowanym terminem lekcji tematu lekcji, dodanie notatki, dodanie linków do materiałów multimedialnych. W panelu administracyjnym jest możliwość </w:t>
            </w:r>
            <w:r w:rsidRPr="00FC7A97">
              <w:rPr>
                <w:rFonts w:ascii="Arial" w:hAnsi="Arial" w:cs="Arial"/>
                <w:sz w:val="24"/>
                <w:szCs w:val="24"/>
              </w:rPr>
              <w:lastRenderedPageBreak/>
              <w:t xml:space="preserve">zablokowania dla szkoły wglądu rodziców/uczniów w informacje </w:t>
            </w:r>
            <w:r w:rsidR="00805170">
              <w:rPr>
                <w:rFonts w:ascii="Arial" w:hAnsi="Arial" w:cs="Arial"/>
                <w:sz w:val="24"/>
                <w:szCs w:val="24"/>
              </w:rPr>
              <w:br/>
            </w:r>
            <w:r w:rsidRPr="00FC7A97">
              <w:rPr>
                <w:rFonts w:ascii="Arial" w:hAnsi="Arial" w:cs="Arial"/>
                <w:sz w:val="24"/>
                <w:szCs w:val="24"/>
              </w:rPr>
              <w:t>o zaplanowanych w ten sposób lekcjach.</w:t>
            </w:r>
          </w:p>
        </w:tc>
      </w:tr>
      <w:tr w:rsidR="0045406C" w:rsidRPr="00AA7EE2" w14:paraId="685B3B97" w14:textId="77777777" w:rsidTr="0045406C">
        <w:trPr>
          <w:gridAfter w:val="1"/>
          <w:wAfter w:w="6" w:type="dxa"/>
        </w:trPr>
        <w:tc>
          <w:tcPr>
            <w:tcW w:w="561" w:type="dxa"/>
          </w:tcPr>
          <w:p w14:paraId="48C92FBF" w14:textId="77777777" w:rsidR="0045406C" w:rsidRPr="00FC7A97" w:rsidRDefault="0045406C" w:rsidP="00E14EBA">
            <w:pPr>
              <w:pStyle w:val="Akapitzlist"/>
              <w:numPr>
                <w:ilvl w:val="1"/>
                <w:numId w:val="208"/>
              </w:numPr>
              <w:spacing w:after="0" w:line="360" w:lineRule="auto"/>
              <w:jc w:val="both"/>
              <w:rPr>
                <w:rFonts w:ascii="Arial" w:hAnsi="Arial" w:cs="Arial"/>
                <w:sz w:val="24"/>
                <w:szCs w:val="24"/>
              </w:rPr>
            </w:pPr>
          </w:p>
        </w:tc>
        <w:tc>
          <w:tcPr>
            <w:tcW w:w="8513" w:type="dxa"/>
            <w:gridSpan w:val="2"/>
          </w:tcPr>
          <w:p w14:paraId="693992F8" w14:textId="77777777" w:rsidR="0045406C" w:rsidRPr="00FC7A97" w:rsidRDefault="0045406C" w:rsidP="00E14EBA">
            <w:pPr>
              <w:spacing w:line="360" w:lineRule="auto"/>
              <w:jc w:val="both"/>
              <w:rPr>
                <w:rFonts w:ascii="Arial" w:hAnsi="Arial" w:cs="Arial"/>
                <w:sz w:val="24"/>
                <w:szCs w:val="24"/>
              </w:rPr>
            </w:pPr>
            <w:r w:rsidRPr="00FC7A97">
              <w:rPr>
                <w:rFonts w:ascii="Arial" w:hAnsi="Arial" w:cs="Arial"/>
                <w:sz w:val="24"/>
                <w:szCs w:val="24"/>
              </w:rPr>
              <w:t>System zapewnia możliwość oceniania w sposób:</w:t>
            </w:r>
          </w:p>
          <w:p w14:paraId="60C8131A" w14:textId="77777777" w:rsidR="0045406C" w:rsidRPr="00FC7A97" w:rsidRDefault="0045406C" w:rsidP="00E14EBA">
            <w:pPr>
              <w:numPr>
                <w:ilvl w:val="0"/>
                <w:numId w:val="206"/>
              </w:numPr>
              <w:spacing w:line="360" w:lineRule="auto"/>
              <w:ind w:left="458"/>
              <w:jc w:val="both"/>
              <w:rPr>
                <w:rFonts w:ascii="Arial" w:hAnsi="Arial" w:cs="Arial"/>
                <w:sz w:val="24"/>
                <w:szCs w:val="24"/>
              </w:rPr>
            </w:pPr>
            <w:r w:rsidRPr="00FC7A97">
              <w:rPr>
                <w:rFonts w:ascii="Arial" w:hAnsi="Arial" w:cs="Arial"/>
                <w:sz w:val="24"/>
                <w:szCs w:val="24"/>
              </w:rPr>
              <w:t>tradycyjny w skali 1-6,</w:t>
            </w:r>
          </w:p>
          <w:p w14:paraId="4E7C7AFB" w14:textId="77777777" w:rsidR="0045406C" w:rsidRPr="008105F2" w:rsidRDefault="0045406C" w:rsidP="00E14EBA">
            <w:pPr>
              <w:numPr>
                <w:ilvl w:val="0"/>
                <w:numId w:val="206"/>
              </w:numPr>
              <w:spacing w:line="360" w:lineRule="auto"/>
              <w:ind w:left="458"/>
              <w:jc w:val="both"/>
              <w:rPr>
                <w:rFonts w:ascii="Arial" w:hAnsi="Arial" w:cs="Arial"/>
                <w:sz w:val="24"/>
                <w:szCs w:val="24"/>
              </w:rPr>
            </w:pPr>
            <w:r w:rsidRPr="008105F2">
              <w:rPr>
                <w:rFonts w:ascii="Arial" w:hAnsi="Arial" w:cs="Arial"/>
                <w:sz w:val="24"/>
                <w:szCs w:val="24"/>
              </w:rPr>
              <w:t>oceniania kształtującego,</w:t>
            </w:r>
          </w:p>
          <w:p w14:paraId="1886D769" w14:textId="77777777" w:rsidR="0045406C" w:rsidRPr="00FC7A97" w:rsidRDefault="0045406C" w:rsidP="00E14EBA">
            <w:pPr>
              <w:numPr>
                <w:ilvl w:val="0"/>
                <w:numId w:val="206"/>
              </w:numPr>
              <w:spacing w:line="360" w:lineRule="auto"/>
              <w:ind w:left="458"/>
              <w:jc w:val="both"/>
              <w:rPr>
                <w:rFonts w:ascii="Arial" w:hAnsi="Arial" w:cs="Arial"/>
                <w:sz w:val="24"/>
                <w:szCs w:val="24"/>
              </w:rPr>
            </w:pPr>
            <w:r w:rsidRPr="00FC7A97">
              <w:rPr>
                <w:rFonts w:ascii="Arial" w:hAnsi="Arial" w:cs="Arial"/>
                <w:sz w:val="24"/>
                <w:szCs w:val="24"/>
              </w:rPr>
              <w:t>oceniania opisowego w edukacji wczesnoszkolnej,</w:t>
            </w:r>
          </w:p>
          <w:p w14:paraId="0802A406" w14:textId="77777777" w:rsidR="0045406C" w:rsidRPr="00FC7A97" w:rsidRDefault="0045406C" w:rsidP="00E14EBA">
            <w:pPr>
              <w:numPr>
                <w:ilvl w:val="0"/>
                <w:numId w:val="206"/>
              </w:numPr>
              <w:spacing w:line="360" w:lineRule="auto"/>
              <w:ind w:left="458"/>
              <w:jc w:val="both"/>
              <w:rPr>
                <w:rFonts w:ascii="Arial" w:hAnsi="Arial" w:cs="Arial"/>
                <w:sz w:val="24"/>
                <w:szCs w:val="24"/>
              </w:rPr>
            </w:pPr>
            <w:r w:rsidRPr="00FC7A97">
              <w:rPr>
                <w:rFonts w:ascii="Arial" w:hAnsi="Arial" w:cs="Arial"/>
                <w:sz w:val="24"/>
                <w:szCs w:val="24"/>
              </w:rPr>
              <w:t>za pomocą systemu mieszanego zawierającego pkt. 1-3, gdzie jednego ucznia w ramach jednych zajęć można oceniać jednocześnie kilkoma wybranymi sposobami.</w:t>
            </w:r>
          </w:p>
        </w:tc>
      </w:tr>
      <w:tr w:rsidR="0045406C" w:rsidRPr="00AA7EE2" w14:paraId="5FDC33D5" w14:textId="77777777" w:rsidTr="0045406C">
        <w:trPr>
          <w:gridAfter w:val="1"/>
          <w:wAfter w:w="6" w:type="dxa"/>
        </w:trPr>
        <w:tc>
          <w:tcPr>
            <w:tcW w:w="561" w:type="dxa"/>
          </w:tcPr>
          <w:p w14:paraId="0F09FFA7" w14:textId="77777777" w:rsidR="0045406C" w:rsidRPr="00FC7A97" w:rsidRDefault="0045406C" w:rsidP="00E14EBA">
            <w:pPr>
              <w:pStyle w:val="Akapitzlist"/>
              <w:numPr>
                <w:ilvl w:val="1"/>
                <w:numId w:val="208"/>
              </w:numPr>
              <w:spacing w:after="0" w:line="360" w:lineRule="auto"/>
              <w:jc w:val="both"/>
              <w:rPr>
                <w:rFonts w:ascii="Arial" w:hAnsi="Arial" w:cs="Arial"/>
                <w:sz w:val="24"/>
                <w:szCs w:val="24"/>
              </w:rPr>
            </w:pPr>
          </w:p>
        </w:tc>
        <w:tc>
          <w:tcPr>
            <w:tcW w:w="8513" w:type="dxa"/>
            <w:gridSpan w:val="2"/>
          </w:tcPr>
          <w:p w14:paraId="0DA15D72" w14:textId="77777777" w:rsidR="0045406C" w:rsidRPr="00FC7A97" w:rsidRDefault="0045406C" w:rsidP="00E14EBA">
            <w:pPr>
              <w:spacing w:line="360" w:lineRule="auto"/>
              <w:jc w:val="both"/>
              <w:rPr>
                <w:rFonts w:ascii="Arial" w:hAnsi="Arial" w:cs="Arial"/>
                <w:sz w:val="24"/>
                <w:szCs w:val="24"/>
              </w:rPr>
            </w:pPr>
            <w:r w:rsidRPr="00FC7A97">
              <w:rPr>
                <w:rFonts w:ascii="Arial" w:hAnsi="Arial" w:cs="Arial"/>
                <w:sz w:val="24"/>
                <w:szCs w:val="24"/>
              </w:rPr>
              <w:t>Każda ocena jest uzupełniona następującymi informacjami:</w:t>
            </w:r>
          </w:p>
          <w:p w14:paraId="028AA59A" w14:textId="77777777" w:rsidR="0045406C" w:rsidRPr="00FC7A97" w:rsidRDefault="0045406C" w:rsidP="00E14EBA">
            <w:pPr>
              <w:spacing w:line="360" w:lineRule="auto"/>
              <w:jc w:val="both"/>
              <w:rPr>
                <w:rFonts w:ascii="Arial" w:hAnsi="Arial" w:cs="Arial"/>
                <w:sz w:val="24"/>
                <w:szCs w:val="24"/>
              </w:rPr>
            </w:pPr>
            <w:r w:rsidRPr="00FC7A97">
              <w:rPr>
                <w:rFonts w:ascii="Arial" w:hAnsi="Arial" w:cs="Arial"/>
                <w:sz w:val="24"/>
                <w:szCs w:val="24"/>
              </w:rPr>
              <w:t>1.  Obligatoryjnie, w sposób automatyczny przez system:</w:t>
            </w:r>
          </w:p>
          <w:p w14:paraId="1BFFA77D" w14:textId="1682B583" w:rsidR="0045406C" w:rsidRPr="00FC7A97" w:rsidRDefault="0045406C" w:rsidP="00E14EBA">
            <w:pPr>
              <w:pStyle w:val="Akapitzlist"/>
              <w:numPr>
                <w:ilvl w:val="0"/>
                <w:numId w:val="223"/>
              </w:numPr>
              <w:spacing w:after="0" w:line="360" w:lineRule="auto"/>
              <w:jc w:val="both"/>
              <w:rPr>
                <w:rFonts w:ascii="Arial" w:hAnsi="Arial" w:cs="Arial"/>
                <w:sz w:val="24"/>
                <w:szCs w:val="24"/>
              </w:rPr>
            </w:pPr>
            <w:r w:rsidRPr="00FC7A97">
              <w:rPr>
                <w:rFonts w:ascii="Arial" w:hAnsi="Arial" w:cs="Arial"/>
                <w:sz w:val="24"/>
                <w:szCs w:val="24"/>
              </w:rPr>
              <w:t xml:space="preserve">imię i nazwisko osoby, która dodała ocenę do bazy danych </w:t>
            </w:r>
            <w:r w:rsidR="00805170">
              <w:rPr>
                <w:rFonts w:ascii="Arial" w:hAnsi="Arial" w:cs="Arial"/>
                <w:sz w:val="24"/>
                <w:szCs w:val="24"/>
              </w:rPr>
              <w:br/>
            </w:r>
            <w:r w:rsidRPr="00FC7A97">
              <w:rPr>
                <w:rFonts w:ascii="Arial" w:hAnsi="Arial" w:cs="Arial"/>
                <w:sz w:val="24"/>
                <w:szCs w:val="24"/>
              </w:rPr>
              <w:t>(w przypadku zastępstw powinna pojawić się osoba zastępująca),</w:t>
            </w:r>
          </w:p>
          <w:p w14:paraId="39C93623" w14:textId="77777777" w:rsidR="0045406C" w:rsidRPr="00FC7A97" w:rsidRDefault="0045406C" w:rsidP="00E14EBA">
            <w:pPr>
              <w:pStyle w:val="Akapitzlist"/>
              <w:numPr>
                <w:ilvl w:val="0"/>
                <w:numId w:val="223"/>
              </w:numPr>
              <w:spacing w:after="0" w:line="360" w:lineRule="auto"/>
              <w:jc w:val="both"/>
              <w:rPr>
                <w:rFonts w:ascii="Arial" w:hAnsi="Arial" w:cs="Arial"/>
                <w:sz w:val="24"/>
                <w:szCs w:val="24"/>
              </w:rPr>
            </w:pPr>
            <w:r w:rsidRPr="00FC7A97">
              <w:rPr>
                <w:rFonts w:ascii="Arial" w:hAnsi="Arial" w:cs="Arial"/>
                <w:sz w:val="24"/>
                <w:szCs w:val="24"/>
              </w:rPr>
              <w:t>dane nauczyciela mającego przydział do danej lekcji,</w:t>
            </w:r>
          </w:p>
          <w:p w14:paraId="772EB161" w14:textId="77777777" w:rsidR="0045406C" w:rsidRPr="00FC7A97" w:rsidRDefault="0045406C" w:rsidP="00E14EBA">
            <w:pPr>
              <w:pStyle w:val="Akapitzlist"/>
              <w:numPr>
                <w:ilvl w:val="0"/>
                <w:numId w:val="223"/>
              </w:numPr>
              <w:spacing w:after="0" w:line="360" w:lineRule="auto"/>
              <w:jc w:val="both"/>
              <w:rPr>
                <w:rFonts w:ascii="Arial" w:hAnsi="Arial" w:cs="Arial"/>
                <w:sz w:val="24"/>
                <w:szCs w:val="24"/>
              </w:rPr>
            </w:pPr>
            <w:r w:rsidRPr="00FC7A97">
              <w:rPr>
                <w:rFonts w:ascii="Arial" w:hAnsi="Arial" w:cs="Arial"/>
                <w:sz w:val="24"/>
                <w:szCs w:val="24"/>
              </w:rPr>
              <w:t>data fizycznego wpisania oceny do bazy danych,</w:t>
            </w:r>
          </w:p>
          <w:p w14:paraId="5557E02E" w14:textId="77777777" w:rsidR="0045406C" w:rsidRPr="00FC7A97" w:rsidRDefault="0045406C" w:rsidP="00E14EBA">
            <w:pPr>
              <w:pStyle w:val="Akapitzlist"/>
              <w:numPr>
                <w:ilvl w:val="0"/>
                <w:numId w:val="223"/>
              </w:numPr>
              <w:spacing w:after="0" w:line="360" w:lineRule="auto"/>
              <w:jc w:val="both"/>
              <w:rPr>
                <w:rFonts w:ascii="Arial" w:hAnsi="Arial" w:cs="Arial"/>
                <w:sz w:val="24"/>
                <w:szCs w:val="24"/>
              </w:rPr>
            </w:pPr>
            <w:r w:rsidRPr="00FC7A97">
              <w:rPr>
                <w:rFonts w:ascii="Arial" w:hAnsi="Arial" w:cs="Arial"/>
                <w:sz w:val="24"/>
                <w:szCs w:val="24"/>
              </w:rPr>
              <w:t>data oceny,</w:t>
            </w:r>
          </w:p>
          <w:p w14:paraId="27402DFD" w14:textId="77777777" w:rsidR="0045406C" w:rsidRPr="00FC7A97" w:rsidRDefault="0045406C" w:rsidP="00E14EBA">
            <w:pPr>
              <w:pStyle w:val="Akapitzlist"/>
              <w:numPr>
                <w:ilvl w:val="0"/>
                <w:numId w:val="223"/>
              </w:numPr>
              <w:spacing w:after="0" w:line="360" w:lineRule="auto"/>
              <w:jc w:val="both"/>
              <w:rPr>
                <w:rFonts w:ascii="Arial" w:hAnsi="Arial" w:cs="Arial"/>
                <w:sz w:val="24"/>
                <w:szCs w:val="24"/>
              </w:rPr>
            </w:pPr>
            <w:r w:rsidRPr="00FC7A97">
              <w:rPr>
                <w:rFonts w:ascii="Arial" w:hAnsi="Arial" w:cs="Arial"/>
                <w:sz w:val="24"/>
                <w:szCs w:val="24"/>
              </w:rPr>
              <w:t>kategoria oceny,</w:t>
            </w:r>
          </w:p>
          <w:p w14:paraId="23EB8620" w14:textId="77777777" w:rsidR="0045406C" w:rsidRPr="00FC7A97" w:rsidRDefault="0045406C" w:rsidP="00E14EBA">
            <w:pPr>
              <w:spacing w:line="360" w:lineRule="auto"/>
              <w:jc w:val="both"/>
              <w:rPr>
                <w:rFonts w:ascii="Arial" w:hAnsi="Arial" w:cs="Arial"/>
                <w:sz w:val="24"/>
                <w:szCs w:val="24"/>
              </w:rPr>
            </w:pPr>
            <w:r w:rsidRPr="00FC7A97">
              <w:rPr>
                <w:rFonts w:ascii="Arial" w:hAnsi="Arial" w:cs="Arial"/>
                <w:sz w:val="24"/>
                <w:szCs w:val="24"/>
              </w:rPr>
              <w:t>2.    Fakultatywnie, po uzupełnieniu przez nauczyciela:</w:t>
            </w:r>
          </w:p>
          <w:p w14:paraId="1D8548D4" w14:textId="77777777" w:rsidR="0045406C" w:rsidRPr="00FC7A97" w:rsidRDefault="0045406C" w:rsidP="00E14EBA">
            <w:pPr>
              <w:pStyle w:val="Akapitzlist"/>
              <w:numPr>
                <w:ilvl w:val="0"/>
                <w:numId w:val="224"/>
              </w:numPr>
              <w:spacing w:after="0" w:line="360" w:lineRule="auto"/>
              <w:jc w:val="both"/>
              <w:rPr>
                <w:rFonts w:ascii="Arial" w:hAnsi="Arial" w:cs="Arial"/>
                <w:sz w:val="24"/>
                <w:szCs w:val="24"/>
              </w:rPr>
            </w:pPr>
            <w:r w:rsidRPr="00FC7A97">
              <w:rPr>
                <w:rFonts w:ascii="Arial" w:hAnsi="Arial" w:cs="Arial"/>
                <w:sz w:val="24"/>
                <w:szCs w:val="24"/>
              </w:rPr>
              <w:t>komentarz nauczyciela do oceny,</w:t>
            </w:r>
          </w:p>
          <w:p w14:paraId="1D47A045" w14:textId="6DFF7275" w:rsidR="0045406C" w:rsidRPr="00FC7A97" w:rsidRDefault="0045406C" w:rsidP="00E14EBA">
            <w:pPr>
              <w:pStyle w:val="Akapitzlist"/>
              <w:numPr>
                <w:ilvl w:val="0"/>
                <w:numId w:val="224"/>
              </w:numPr>
              <w:spacing w:after="0" w:line="360" w:lineRule="auto"/>
              <w:jc w:val="both"/>
              <w:rPr>
                <w:rFonts w:ascii="Arial" w:hAnsi="Arial" w:cs="Arial"/>
                <w:sz w:val="24"/>
                <w:szCs w:val="24"/>
              </w:rPr>
            </w:pPr>
            <w:r w:rsidRPr="00FC7A97">
              <w:rPr>
                <w:rFonts w:ascii="Arial" w:hAnsi="Arial" w:cs="Arial"/>
                <w:sz w:val="24"/>
                <w:szCs w:val="24"/>
              </w:rPr>
              <w:t xml:space="preserve">indywidualnie dobrany do kategorii kolor, tak aby po kolorze użytkownicy mogli rozróżniać poszczególne kategorie </w:t>
            </w:r>
            <w:r w:rsidR="00805170">
              <w:rPr>
                <w:rFonts w:ascii="Arial" w:hAnsi="Arial" w:cs="Arial"/>
                <w:sz w:val="24"/>
                <w:szCs w:val="24"/>
              </w:rPr>
              <w:br/>
            </w:r>
            <w:r w:rsidRPr="00FC7A97">
              <w:rPr>
                <w:rFonts w:ascii="Arial" w:hAnsi="Arial" w:cs="Arial"/>
                <w:sz w:val="24"/>
                <w:szCs w:val="24"/>
              </w:rPr>
              <w:t>(np. sprawdzian – czerwony kolor, kartkówka – kolor żółty, itd.).</w:t>
            </w:r>
          </w:p>
        </w:tc>
      </w:tr>
      <w:tr w:rsidR="0045406C" w:rsidRPr="00AA7EE2" w14:paraId="126FD417" w14:textId="77777777" w:rsidTr="0045406C">
        <w:trPr>
          <w:gridAfter w:val="1"/>
          <w:wAfter w:w="6" w:type="dxa"/>
        </w:trPr>
        <w:tc>
          <w:tcPr>
            <w:tcW w:w="561" w:type="dxa"/>
          </w:tcPr>
          <w:p w14:paraId="1DBD5822" w14:textId="77777777" w:rsidR="0045406C" w:rsidRPr="00FC7A97" w:rsidRDefault="0045406C" w:rsidP="00E14EBA">
            <w:pPr>
              <w:pStyle w:val="Akapitzlist"/>
              <w:numPr>
                <w:ilvl w:val="1"/>
                <w:numId w:val="208"/>
              </w:numPr>
              <w:spacing w:after="0" w:line="360" w:lineRule="auto"/>
              <w:jc w:val="both"/>
              <w:rPr>
                <w:rFonts w:ascii="Arial" w:hAnsi="Arial" w:cs="Arial"/>
                <w:sz w:val="24"/>
                <w:szCs w:val="24"/>
              </w:rPr>
            </w:pPr>
          </w:p>
        </w:tc>
        <w:tc>
          <w:tcPr>
            <w:tcW w:w="8513" w:type="dxa"/>
            <w:gridSpan w:val="2"/>
          </w:tcPr>
          <w:p w14:paraId="03EADD75" w14:textId="77777777" w:rsidR="0045406C" w:rsidRPr="00FC7A97" w:rsidRDefault="0045406C" w:rsidP="00E14EBA">
            <w:pPr>
              <w:spacing w:line="360" w:lineRule="auto"/>
              <w:jc w:val="both"/>
              <w:rPr>
                <w:rFonts w:ascii="Arial" w:hAnsi="Arial" w:cs="Arial"/>
                <w:sz w:val="24"/>
                <w:szCs w:val="24"/>
              </w:rPr>
            </w:pPr>
            <w:r w:rsidRPr="00FC7A97">
              <w:rPr>
                <w:rFonts w:ascii="Arial" w:hAnsi="Arial" w:cs="Arial"/>
                <w:sz w:val="24"/>
                <w:szCs w:val="24"/>
              </w:rPr>
              <w:t>System umożliwia pracę z wykorzystaniem różnych widoków przedstawiających listę ocen:</w:t>
            </w:r>
          </w:p>
          <w:p w14:paraId="643E8175"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widok ocen pogrupowanych wg kategorii,</w:t>
            </w:r>
          </w:p>
          <w:p w14:paraId="4CF948EF"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widok ocen posortowanych wg daty dodania do systemu DE oceny.</w:t>
            </w:r>
          </w:p>
        </w:tc>
      </w:tr>
      <w:tr w:rsidR="0045406C" w:rsidRPr="00AA7EE2" w14:paraId="67B91CC5" w14:textId="77777777" w:rsidTr="0045406C">
        <w:trPr>
          <w:gridAfter w:val="1"/>
          <w:wAfter w:w="6" w:type="dxa"/>
        </w:trPr>
        <w:tc>
          <w:tcPr>
            <w:tcW w:w="561" w:type="dxa"/>
          </w:tcPr>
          <w:p w14:paraId="672832F8" w14:textId="77777777" w:rsidR="0045406C" w:rsidRPr="00FC7A97" w:rsidRDefault="0045406C" w:rsidP="00E14EBA">
            <w:pPr>
              <w:pStyle w:val="Akapitzlist"/>
              <w:numPr>
                <w:ilvl w:val="1"/>
                <w:numId w:val="208"/>
              </w:numPr>
              <w:spacing w:after="0" w:line="360" w:lineRule="auto"/>
              <w:jc w:val="both"/>
              <w:rPr>
                <w:rFonts w:ascii="Arial" w:hAnsi="Arial" w:cs="Arial"/>
                <w:sz w:val="24"/>
                <w:szCs w:val="24"/>
              </w:rPr>
            </w:pPr>
          </w:p>
        </w:tc>
        <w:tc>
          <w:tcPr>
            <w:tcW w:w="8513" w:type="dxa"/>
            <w:gridSpan w:val="2"/>
          </w:tcPr>
          <w:p w14:paraId="0C385247" w14:textId="77777777" w:rsidR="0045406C" w:rsidRPr="00FC7A97" w:rsidRDefault="0045406C" w:rsidP="00E14EBA">
            <w:pPr>
              <w:spacing w:line="360" w:lineRule="auto"/>
              <w:jc w:val="both"/>
              <w:rPr>
                <w:rFonts w:ascii="Arial" w:hAnsi="Arial" w:cs="Arial"/>
                <w:sz w:val="24"/>
                <w:szCs w:val="24"/>
              </w:rPr>
            </w:pPr>
            <w:r w:rsidRPr="00FC7A97">
              <w:rPr>
                <w:rFonts w:ascii="Arial" w:hAnsi="Arial" w:cs="Arial"/>
                <w:sz w:val="24"/>
                <w:szCs w:val="24"/>
              </w:rPr>
              <w:t>System prezentuje wyliczoną średnią ważoną lub arytmetyczną w zależności od konfiguracji. Każdy nauczyciel indywidualnie może zdecydować o wyborze algorytmu wyliczania średniej na przedmiocie, którego uczy (tworząc odpowiednie kategorie oceniania i przypisując do nich wagi).</w:t>
            </w:r>
          </w:p>
        </w:tc>
      </w:tr>
      <w:tr w:rsidR="0045406C" w:rsidRPr="00AA7EE2" w14:paraId="049F50AE" w14:textId="77777777" w:rsidTr="0045406C">
        <w:trPr>
          <w:gridAfter w:val="1"/>
          <w:wAfter w:w="6" w:type="dxa"/>
        </w:trPr>
        <w:tc>
          <w:tcPr>
            <w:tcW w:w="561" w:type="dxa"/>
          </w:tcPr>
          <w:p w14:paraId="4391AD7F" w14:textId="77777777" w:rsidR="0045406C" w:rsidRPr="00FC7A97" w:rsidRDefault="0045406C" w:rsidP="00E14EBA">
            <w:pPr>
              <w:pStyle w:val="Akapitzlist"/>
              <w:numPr>
                <w:ilvl w:val="1"/>
                <w:numId w:val="208"/>
              </w:numPr>
              <w:spacing w:after="0" w:line="360" w:lineRule="auto"/>
              <w:jc w:val="both"/>
              <w:rPr>
                <w:rFonts w:ascii="Arial" w:hAnsi="Arial" w:cs="Arial"/>
                <w:sz w:val="24"/>
                <w:szCs w:val="24"/>
              </w:rPr>
            </w:pPr>
          </w:p>
        </w:tc>
        <w:tc>
          <w:tcPr>
            <w:tcW w:w="8513" w:type="dxa"/>
            <w:gridSpan w:val="2"/>
          </w:tcPr>
          <w:p w14:paraId="46B9CB9C" w14:textId="77777777" w:rsidR="0045406C" w:rsidRPr="00FC7A97" w:rsidRDefault="0045406C" w:rsidP="00E14EBA">
            <w:pPr>
              <w:pStyle w:val="Akapitzlist"/>
              <w:numPr>
                <w:ilvl w:val="0"/>
                <w:numId w:val="210"/>
              </w:numPr>
              <w:spacing w:after="0" w:line="360" w:lineRule="auto"/>
              <w:jc w:val="both"/>
              <w:rPr>
                <w:rFonts w:ascii="Arial" w:hAnsi="Arial" w:cs="Arial"/>
                <w:sz w:val="24"/>
                <w:szCs w:val="24"/>
              </w:rPr>
            </w:pPr>
            <w:r w:rsidRPr="00FC7A97">
              <w:rPr>
                <w:rFonts w:ascii="Arial" w:hAnsi="Arial" w:cs="Arial"/>
                <w:sz w:val="24"/>
                <w:szCs w:val="24"/>
              </w:rPr>
              <w:t>System umożliwia w zakresie frekwencji na lekcjach:</w:t>
            </w:r>
          </w:p>
          <w:p w14:paraId="60C4FDC8"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wpisanie uczniom nieobecności nieusprawiedliwionych,</w:t>
            </w:r>
          </w:p>
          <w:p w14:paraId="0048C0E5"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lastRenderedPageBreak/>
              <w:t>wpisanie nieobecności usprawiedliwionych,</w:t>
            </w:r>
          </w:p>
          <w:p w14:paraId="021CBF80"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wpisanie spóźnienia,</w:t>
            </w:r>
          </w:p>
          <w:p w14:paraId="23EB4EB8"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wpisanie zwolnienia z danej lekcji oraz zwolnienia w wybranym terminie,</w:t>
            </w:r>
          </w:p>
          <w:p w14:paraId="1537BA0F"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definiowanie własnych typów nieobecności oraz ich sposobu liczenia w statystykach frekwencji (np. podkategoria zawody sportowe w kategorii nieobecność).</w:t>
            </w:r>
          </w:p>
          <w:p w14:paraId="15E98125" w14:textId="77777777" w:rsidR="0045406C" w:rsidRPr="00FC7A97" w:rsidRDefault="0045406C" w:rsidP="00E14EBA">
            <w:pPr>
              <w:pStyle w:val="Akapitzlist"/>
              <w:numPr>
                <w:ilvl w:val="0"/>
                <w:numId w:val="210"/>
              </w:numPr>
              <w:spacing w:after="0" w:line="360" w:lineRule="auto"/>
              <w:jc w:val="both"/>
              <w:rPr>
                <w:rFonts w:ascii="Arial" w:hAnsi="Arial" w:cs="Arial"/>
                <w:sz w:val="24"/>
                <w:szCs w:val="24"/>
              </w:rPr>
            </w:pPr>
            <w:r w:rsidRPr="00FC7A97">
              <w:rPr>
                <w:rFonts w:ascii="Arial" w:hAnsi="Arial" w:cs="Arial"/>
                <w:sz w:val="24"/>
                <w:szCs w:val="24"/>
              </w:rPr>
              <w:t>System zawiera funkcję e-usprawiedliwienia – umożliwiającą wysłanie przez dowolnego rodzica/opiekuna ucznia wniosku o usprawiedliwienie jego nieobecności na lekcjach za pomocą dedykowanego formularza obejmującego:</w:t>
            </w:r>
          </w:p>
          <w:p w14:paraId="3A0C204D"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informację o powodach nieobecności ucznia,</w:t>
            </w:r>
          </w:p>
          <w:p w14:paraId="7E400079"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informację o czasie usprawiedliwionej nieobecności (definiowanym co najmniej jako zakres dat lub zakres godzin lekcyjnych w ramach jednego dnia).</w:t>
            </w:r>
          </w:p>
          <w:p w14:paraId="785F2A06" w14:textId="77777777" w:rsidR="0045406C" w:rsidRPr="00FC7A97" w:rsidRDefault="0045406C" w:rsidP="00E14EBA">
            <w:pPr>
              <w:pStyle w:val="Akapitzlist"/>
              <w:numPr>
                <w:ilvl w:val="0"/>
                <w:numId w:val="210"/>
              </w:numPr>
              <w:spacing w:after="0" w:line="360" w:lineRule="auto"/>
              <w:jc w:val="both"/>
              <w:rPr>
                <w:rFonts w:ascii="Arial" w:hAnsi="Arial" w:cs="Arial"/>
                <w:sz w:val="24"/>
                <w:szCs w:val="24"/>
              </w:rPr>
            </w:pPr>
            <w:r w:rsidRPr="00FC7A97">
              <w:rPr>
                <w:rFonts w:ascii="Arial" w:hAnsi="Arial" w:cs="Arial"/>
                <w:sz w:val="24"/>
                <w:szCs w:val="24"/>
              </w:rPr>
              <w:t>Usprawiedliwienie wysłane za pomocą modułu e-usprawiedliwienia powoduje:</w:t>
            </w:r>
          </w:p>
          <w:p w14:paraId="75DC22FC"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automatyczną zmianę w dzienniku elektronicznym nieobecności nieusprawiedliwionych na usprawiedliwione we wskazanym we wniosku okresie,</w:t>
            </w:r>
          </w:p>
          <w:p w14:paraId="193712AA"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automatyczne wygenerowanie informacji zwrotnej do rodzica/opiekuna, potwierdzającej dokonanie usprawiedliwienia nieobecności we wskazanym okresie.</w:t>
            </w:r>
          </w:p>
          <w:p w14:paraId="70D3B3A2" w14:textId="77777777" w:rsidR="0045406C" w:rsidRPr="00FC7A97" w:rsidRDefault="0045406C" w:rsidP="00E14EBA">
            <w:pPr>
              <w:pStyle w:val="Akapitzlist"/>
              <w:numPr>
                <w:ilvl w:val="0"/>
                <w:numId w:val="210"/>
              </w:numPr>
              <w:spacing w:after="0" w:line="360" w:lineRule="auto"/>
              <w:jc w:val="both"/>
              <w:rPr>
                <w:rFonts w:ascii="Arial" w:hAnsi="Arial" w:cs="Arial"/>
                <w:sz w:val="24"/>
                <w:szCs w:val="24"/>
              </w:rPr>
            </w:pPr>
            <w:r w:rsidRPr="00FC7A97">
              <w:rPr>
                <w:rFonts w:ascii="Arial" w:hAnsi="Arial" w:cs="Arial"/>
                <w:sz w:val="24"/>
                <w:szCs w:val="24"/>
              </w:rPr>
              <w:t>Dodatkowo system ma możliwość automatycznego usprawiedliwienia nieobecności w zadanym z wyprzedzeniem przez nauczyciela okresie (np. w sytuacji kiedy rodzic zgłosi, że przez najbliższych 14 dni uczeń nie będzie obecny z powodu choroby i wyśle odpowiednie usprawiedliwienie do DE, system każdą wpisaną po dacie otrzymania e-usprawiedliwienia nieobecność nieusprawiedliwioną usprawiedliwia w ramach zadanego okresu automatycznie).</w:t>
            </w:r>
          </w:p>
        </w:tc>
      </w:tr>
      <w:tr w:rsidR="0045406C" w:rsidRPr="00AA7EE2" w14:paraId="6FA7B9E8" w14:textId="77777777" w:rsidTr="0045406C">
        <w:trPr>
          <w:gridAfter w:val="1"/>
          <w:wAfter w:w="6" w:type="dxa"/>
        </w:trPr>
        <w:tc>
          <w:tcPr>
            <w:tcW w:w="561" w:type="dxa"/>
          </w:tcPr>
          <w:p w14:paraId="6EE6DC61" w14:textId="77777777" w:rsidR="0045406C" w:rsidRPr="00FC7A97" w:rsidRDefault="0045406C" w:rsidP="00E14EBA">
            <w:pPr>
              <w:pStyle w:val="Akapitzlist"/>
              <w:numPr>
                <w:ilvl w:val="1"/>
                <w:numId w:val="210"/>
              </w:numPr>
              <w:spacing w:after="0" w:line="360" w:lineRule="auto"/>
              <w:jc w:val="both"/>
              <w:rPr>
                <w:rFonts w:ascii="Arial" w:hAnsi="Arial" w:cs="Arial"/>
                <w:sz w:val="24"/>
                <w:szCs w:val="24"/>
              </w:rPr>
            </w:pPr>
          </w:p>
        </w:tc>
        <w:tc>
          <w:tcPr>
            <w:tcW w:w="8513" w:type="dxa"/>
            <w:gridSpan w:val="2"/>
          </w:tcPr>
          <w:p w14:paraId="29A165C8" w14:textId="77777777" w:rsidR="0045406C" w:rsidRPr="00FC7A97" w:rsidRDefault="0045406C" w:rsidP="00E14EBA">
            <w:pPr>
              <w:spacing w:line="360" w:lineRule="auto"/>
              <w:jc w:val="both"/>
              <w:rPr>
                <w:rFonts w:ascii="Arial" w:hAnsi="Arial" w:cs="Arial"/>
                <w:sz w:val="24"/>
                <w:szCs w:val="24"/>
              </w:rPr>
            </w:pPr>
            <w:r w:rsidRPr="00FC7A97">
              <w:rPr>
                <w:rFonts w:ascii="Arial" w:hAnsi="Arial" w:cs="Arial"/>
                <w:sz w:val="24"/>
                <w:szCs w:val="24"/>
              </w:rPr>
              <w:t xml:space="preserve">System umożliwia nauczycielowi dostęp do widoku, w którym będą wykazane braki w części dokumentacji, za którą odpowiada (prowadzone przez niego lekcje). Nauczyciel ma możliwość dotarcia do informacji o brakujących wpisach </w:t>
            </w:r>
            <w:r w:rsidRPr="00FC7A97">
              <w:rPr>
                <w:rFonts w:ascii="Arial" w:hAnsi="Arial" w:cs="Arial"/>
                <w:sz w:val="24"/>
                <w:szCs w:val="24"/>
              </w:rPr>
              <w:lastRenderedPageBreak/>
              <w:t>frekwencji i realizacji lekcji. W przypadku każdego braku nauczyciel może wyświetlić przynajmniej następujące szczegóły:</w:t>
            </w:r>
          </w:p>
          <w:p w14:paraId="2FCA7CE7"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data,</w:t>
            </w:r>
          </w:p>
          <w:p w14:paraId="06267C31"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numer lekcji,</w:t>
            </w:r>
          </w:p>
          <w:p w14:paraId="0D772837"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oddział,</w:t>
            </w:r>
          </w:p>
          <w:p w14:paraId="2F4E733D"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przedmiot.</w:t>
            </w:r>
          </w:p>
        </w:tc>
      </w:tr>
      <w:tr w:rsidR="0045406C" w:rsidRPr="00AA7EE2" w14:paraId="743AE399" w14:textId="77777777" w:rsidTr="0045406C">
        <w:trPr>
          <w:gridAfter w:val="1"/>
          <w:wAfter w:w="6" w:type="dxa"/>
        </w:trPr>
        <w:tc>
          <w:tcPr>
            <w:tcW w:w="561" w:type="dxa"/>
          </w:tcPr>
          <w:p w14:paraId="1093F5D1" w14:textId="77777777" w:rsidR="0045406C" w:rsidRPr="00FC7A97" w:rsidRDefault="0045406C" w:rsidP="00E14EBA">
            <w:pPr>
              <w:pStyle w:val="Akapitzlist"/>
              <w:numPr>
                <w:ilvl w:val="1"/>
                <w:numId w:val="210"/>
              </w:numPr>
              <w:spacing w:after="0" w:line="360" w:lineRule="auto"/>
              <w:jc w:val="both"/>
              <w:rPr>
                <w:rFonts w:ascii="Arial" w:hAnsi="Arial" w:cs="Arial"/>
                <w:sz w:val="24"/>
                <w:szCs w:val="24"/>
              </w:rPr>
            </w:pPr>
          </w:p>
        </w:tc>
        <w:tc>
          <w:tcPr>
            <w:tcW w:w="8513" w:type="dxa"/>
            <w:gridSpan w:val="2"/>
          </w:tcPr>
          <w:p w14:paraId="174A0235" w14:textId="77777777" w:rsidR="0045406C" w:rsidRPr="00FC7A97" w:rsidRDefault="0045406C" w:rsidP="00E14EBA">
            <w:pPr>
              <w:spacing w:line="360" w:lineRule="auto"/>
              <w:jc w:val="both"/>
              <w:rPr>
                <w:rFonts w:ascii="Arial" w:hAnsi="Arial" w:cs="Arial"/>
                <w:sz w:val="24"/>
                <w:szCs w:val="24"/>
              </w:rPr>
            </w:pPr>
            <w:r w:rsidRPr="00FC7A97">
              <w:rPr>
                <w:rFonts w:ascii="Arial" w:hAnsi="Arial" w:cs="Arial"/>
                <w:sz w:val="24"/>
                <w:szCs w:val="24"/>
              </w:rPr>
              <w:t>System umożliwia wygenerowanie zbiorczej informacji na temat konkretnego ucznia. W widoku tym znajdują się:</w:t>
            </w:r>
          </w:p>
          <w:p w14:paraId="0D437656" w14:textId="2FFECF40"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 xml:space="preserve">wszystkie oceny uzyskane przez ucznia w bieżącym roku szkolnym </w:t>
            </w:r>
            <w:r w:rsidR="008105F2">
              <w:rPr>
                <w:rFonts w:ascii="Arial" w:hAnsi="Arial" w:cs="Arial"/>
                <w:sz w:val="24"/>
                <w:szCs w:val="24"/>
              </w:rPr>
              <w:br/>
            </w:r>
            <w:r w:rsidRPr="00FC7A97">
              <w:rPr>
                <w:rFonts w:ascii="Arial" w:hAnsi="Arial" w:cs="Arial"/>
                <w:sz w:val="24"/>
                <w:szCs w:val="24"/>
              </w:rPr>
              <w:t>w trakcie lekcji z przedmiotów podlegających klasyfikacji,</w:t>
            </w:r>
          </w:p>
          <w:p w14:paraId="701F74DD"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nieobecności na zajęciach z klasą,</w:t>
            </w:r>
          </w:p>
          <w:p w14:paraId="01D34843"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uwagi wysłane do rodzica przez nauczycieli wraz z informacją czy dany rodzic przeczytał daną uwagę,</w:t>
            </w:r>
          </w:p>
          <w:p w14:paraId="2187DD20"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informacje o dacie i godzinie ostatniego logowania rodzica oraz ucznia przez stronę www.</w:t>
            </w:r>
          </w:p>
        </w:tc>
      </w:tr>
      <w:tr w:rsidR="0045406C" w:rsidRPr="00AA7EE2" w14:paraId="25ED6AF5" w14:textId="77777777" w:rsidTr="0045406C">
        <w:trPr>
          <w:gridAfter w:val="1"/>
          <w:wAfter w:w="6" w:type="dxa"/>
        </w:trPr>
        <w:tc>
          <w:tcPr>
            <w:tcW w:w="561" w:type="dxa"/>
          </w:tcPr>
          <w:p w14:paraId="123A66A9" w14:textId="77777777" w:rsidR="0045406C" w:rsidRPr="00FC7A97" w:rsidRDefault="0045406C" w:rsidP="00E14EBA">
            <w:pPr>
              <w:pStyle w:val="Akapitzlist"/>
              <w:numPr>
                <w:ilvl w:val="1"/>
                <w:numId w:val="210"/>
              </w:numPr>
              <w:spacing w:after="0" w:line="360" w:lineRule="auto"/>
              <w:jc w:val="both"/>
              <w:rPr>
                <w:rFonts w:ascii="Arial" w:hAnsi="Arial" w:cs="Arial"/>
                <w:sz w:val="24"/>
                <w:szCs w:val="24"/>
              </w:rPr>
            </w:pPr>
          </w:p>
        </w:tc>
        <w:tc>
          <w:tcPr>
            <w:tcW w:w="8513" w:type="dxa"/>
            <w:gridSpan w:val="2"/>
          </w:tcPr>
          <w:p w14:paraId="65812175" w14:textId="2D8DAA7F" w:rsidR="0045406C" w:rsidRPr="00FC7A97" w:rsidRDefault="0045406C" w:rsidP="00E14EBA">
            <w:pPr>
              <w:spacing w:line="360" w:lineRule="auto"/>
              <w:jc w:val="both"/>
              <w:rPr>
                <w:rFonts w:ascii="Arial" w:hAnsi="Arial" w:cs="Arial"/>
                <w:sz w:val="24"/>
                <w:szCs w:val="24"/>
              </w:rPr>
            </w:pPr>
            <w:r w:rsidRPr="00FC7A97">
              <w:rPr>
                <w:rFonts w:ascii="Arial" w:hAnsi="Arial" w:cs="Arial"/>
                <w:sz w:val="24"/>
                <w:szCs w:val="24"/>
              </w:rPr>
              <w:t>Dziennik elektroniczny umożliwia ocenianie zachowania w sposób tekstowy (wpisywanie uwag). W przypadku zastosowania punktowego oceniania zachowania system umożliwia skonfigurowanie słownika wzorców (nazwa + wartość punktowa, np. nieodpowiednie zachowanie na lekcji (-10 pkt), aktywność pozalekcyjna na rzecz szkoły (+20 pkt)).</w:t>
            </w:r>
          </w:p>
        </w:tc>
      </w:tr>
      <w:tr w:rsidR="0045406C" w:rsidRPr="00AA7EE2" w14:paraId="47DF3BD8" w14:textId="77777777" w:rsidTr="0045406C">
        <w:trPr>
          <w:gridAfter w:val="1"/>
          <w:wAfter w:w="6" w:type="dxa"/>
        </w:trPr>
        <w:tc>
          <w:tcPr>
            <w:tcW w:w="561" w:type="dxa"/>
          </w:tcPr>
          <w:p w14:paraId="202D1099" w14:textId="77777777" w:rsidR="0045406C" w:rsidRPr="00FC7A97" w:rsidRDefault="0045406C" w:rsidP="00E14EBA">
            <w:pPr>
              <w:pStyle w:val="Akapitzlist"/>
              <w:numPr>
                <w:ilvl w:val="1"/>
                <w:numId w:val="210"/>
              </w:numPr>
              <w:spacing w:after="0" w:line="360" w:lineRule="auto"/>
              <w:jc w:val="both"/>
              <w:rPr>
                <w:rFonts w:ascii="Arial" w:hAnsi="Arial" w:cs="Arial"/>
                <w:sz w:val="24"/>
                <w:szCs w:val="24"/>
              </w:rPr>
            </w:pPr>
          </w:p>
        </w:tc>
        <w:tc>
          <w:tcPr>
            <w:tcW w:w="8513" w:type="dxa"/>
            <w:gridSpan w:val="2"/>
          </w:tcPr>
          <w:p w14:paraId="7BE27E04" w14:textId="77777777" w:rsidR="0045406C" w:rsidRPr="00FC7A97" w:rsidRDefault="0045406C" w:rsidP="00E14EBA">
            <w:pPr>
              <w:spacing w:line="360" w:lineRule="auto"/>
              <w:jc w:val="both"/>
              <w:rPr>
                <w:rFonts w:ascii="Arial" w:hAnsi="Arial" w:cs="Arial"/>
                <w:sz w:val="24"/>
                <w:szCs w:val="24"/>
              </w:rPr>
            </w:pPr>
            <w:r w:rsidRPr="00FC7A97">
              <w:rPr>
                <w:rFonts w:ascii="Arial" w:hAnsi="Arial" w:cs="Arial"/>
                <w:sz w:val="24"/>
                <w:szCs w:val="24"/>
              </w:rPr>
              <w:t>Dziennik elektroniczny posiada mechanizmy, umożliwiające wprowadzenie przez nauczycieli prowadzących obowiązkowe zajęcia edukacyjne (lekcje), rozkładów materiałów nauczania oraz korzystanie z biblioteki już przygotowanych.</w:t>
            </w:r>
          </w:p>
          <w:p w14:paraId="3B0967C0" w14:textId="77777777" w:rsidR="0045406C" w:rsidRPr="00FC7A97" w:rsidRDefault="0045406C" w:rsidP="00E14EBA">
            <w:pPr>
              <w:spacing w:line="360" w:lineRule="auto"/>
              <w:jc w:val="both"/>
              <w:rPr>
                <w:rFonts w:ascii="Arial" w:hAnsi="Arial" w:cs="Arial"/>
                <w:sz w:val="24"/>
                <w:szCs w:val="24"/>
              </w:rPr>
            </w:pPr>
            <w:r w:rsidRPr="00FC7A97">
              <w:rPr>
                <w:rFonts w:ascii="Arial" w:hAnsi="Arial" w:cs="Arial"/>
                <w:sz w:val="24"/>
                <w:szCs w:val="24"/>
              </w:rPr>
              <w:t>W ramach dostarczanego systemu jest zagwarantowany dostęp do przynajmniej 100 przygotowanych i opracowanych rozkładów, w tym rozkładów pochodzących bezpośrednio od przynajmniej 3 różnych wydawców edukacyjnych (wpisanych przez pracowników wydawców oraz stosownie opisanych - wskazane pochodzenie/autorstwo rozkładu).</w:t>
            </w:r>
          </w:p>
          <w:p w14:paraId="72DDF3CF" w14:textId="251CC6BB" w:rsidR="0045406C" w:rsidRPr="00FC7A97" w:rsidRDefault="0045406C" w:rsidP="00E14EBA">
            <w:pPr>
              <w:spacing w:line="360" w:lineRule="auto"/>
              <w:jc w:val="both"/>
              <w:rPr>
                <w:rFonts w:ascii="Arial" w:hAnsi="Arial" w:cs="Arial"/>
                <w:sz w:val="24"/>
                <w:szCs w:val="24"/>
              </w:rPr>
            </w:pPr>
            <w:r w:rsidRPr="00FC7A97">
              <w:rPr>
                <w:rFonts w:ascii="Arial" w:hAnsi="Arial" w:cs="Arial"/>
                <w:sz w:val="24"/>
                <w:szCs w:val="24"/>
              </w:rPr>
              <w:t xml:space="preserve">System jest wyposażony w moduł udostępniany wydawcom podręczników </w:t>
            </w:r>
            <w:r w:rsidR="008105F2">
              <w:rPr>
                <w:rFonts w:ascii="Arial" w:hAnsi="Arial" w:cs="Arial"/>
                <w:sz w:val="24"/>
                <w:szCs w:val="24"/>
              </w:rPr>
              <w:br/>
            </w:r>
            <w:r w:rsidRPr="00FC7A97">
              <w:rPr>
                <w:rFonts w:ascii="Arial" w:hAnsi="Arial" w:cs="Arial"/>
                <w:sz w:val="24"/>
                <w:szCs w:val="24"/>
              </w:rPr>
              <w:t xml:space="preserve">i umożliwiający im wprowadzanie do systemu rozkładów materiału do oferowanych podręczników. System umożliwia nauczycielom dodawanie </w:t>
            </w:r>
            <w:r w:rsidRPr="00FC7A97">
              <w:rPr>
                <w:rFonts w:ascii="Arial" w:hAnsi="Arial" w:cs="Arial"/>
                <w:sz w:val="24"/>
                <w:szCs w:val="24"/>
              </w:rPr>
              <w:lastRenderedPageBreak/>
              <w:t>własnych rozkładów a następnie ich wielokrotne wykorzystywanie oraz dzielenie się nimi za pośrednictwem biblioteki rozkładów materiałów nauczania (baza RMN) na bazie regulaminu korzystania z bazy RMN, regulującego kwestie prawa autorskiego w udostępnianiu i kopiowaniu rozkładów, do których prawa posiadają wydawcy edukacyjni.</w:t>
            </w:r>
          </w:p>
        </w:tc>
      </w:tr>
      <w:tr w:rsidR="0045406C" w:rsidRPr="00AA7EE2" w14:paraId="65BE8587" w14:textId="77777777" w:rsidTr="0045406C">
        <w:trPr>
          <w:gridAfter w:val="1"/>
          <w:wAfter w:w="6" w:type="dxa"/>
        </w:trPr>
        <w:tc>
          <w:tcPr>
            <w:tcW w:w="561" w:type="dxa"/>
          </w:tcPr>
          <w:p w14:paraId="5A0799D2" w14:textId="77777777" w:rsidR="0045406C" w:rsidRPr="00FC7A97" w:rsidRDefault="0045406C" w:rsidP="00E14EBA">
            <w:pPr>
              <w:pStyle w:val="Akapitzlist"/>
              <w:numPr>
                <w:ilvl w:val="1"/>
                <w:numId w:val="210"/>
              </w:numPr>
              <w:spacing w:after="0" w:line="360" w:lineRule="auto"/>
              <w:jc w:val="both"/>
              <w:rPr>
                <w:rFonts w:ascii="Arial" w:hAnsi="Arial" w:cs="Arial"/>
                <w:sz w:val="24"/>
                <w:szCs w:val="24"/>
              </w:rPr>
            </w:pPr>
          </w:p>
        </w:tc>
        <w:tc>
          <w:tcPr>
            <w:tcW w:w="8513" w:type="dxa"/>
            <w:gridSpan w:val="2"/>
          </w:tcPr>
          <w:p w14:paraId="70A4EAA6" w14:textId="77777777" w:rsidR="0045406C" w:rsidRPr="00FC7A97" w:rsidRDefault="0045406C" w:rsidP="00E14EBA">
            <w:pPr>
              <w:spacing w:line="360" w:lineRule="auto"/>
              <w:jc w:val="both"/>
              <w:rPr>
                <w:rFonts w:ascii="Arial" w:hAnsi="Arial" w:cs="Arial"/>
                <w:sz w:val="24"/>
                <w:szCs w:val="24"/>
              </w:rPr>
            </w:pPr>
            <w:r w:rsidRPr="00FC7A97">
              <w:rPr>
                <w:rFonts w:ascii="Arial" w:hAnsi="Arial" w:cs="Arial"/>
                <w:sz w:val="24"/>
                <w:szCs w:val="24"/>
              </w:rPr>
              <w:t>System posiada moduł edukacji wczesnoszkolnej zawierający co najmniej:</w:t>
            </w:r>
          </w:p>
          <w:p w14:paraId="01CAC896" w14:textId="5651D1A0"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 xml:space="preserve">możliwość odnotowywania zajęć edukacji wczesnoszkolnej w trybie normalnych godzin lekcyjnych obowiązujących w szkole i w oparciu </w:t>
            </w:r>
            <w:r w:rsidR="008105F2">
              <w:rPr>
                <w:rFonts w:ascii="Arial" w:hAnsi="Arial" w:cs="Arial"/>
                <w:sz w:val="24"/>
                <w:szCs w:val="24"/>
              </w:rPr>
              <w:br/>
            </w:r>
            <w:r w:rsidRPr="00FC7A97">
              <w:rPr>
                <w:rFonts w:ascii="Arial" w:hAnsi="Arial" w:cs="Arial"/>
                <w:sz w:val="24"/>
                <w:szCs w:val="24"/>
              </w:rPr>
              <w:t>o narzucony plan lekcji lub</w:t>
            </w:r>
          </w:p>
          <w:p w14:paraId="5B7DD3B8"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możliwość odnotowywania w ramach bloku lekcyjnego czasu trwania poszczególnych edukacji w systemie minutowym (bez konieczności ustalania sztywnego i powtarzalnego planu lekcji uwzględniającego wszystkie edukacje wchodzące w skład edukacji wczesnoszkolnej),</w:t>
            </w:r>
          </w:p>
          <w:p w14:paraId="053020A7" w14:textId="5FA9A579"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 xml:space="preserve">słownik opisowych wyrażeń oceniających postępy ucznia składający się </w:t>
            </w:r>
            <w:r w:rsidR="008105F2">
              <w:rPr>
                <w:rFonts w:ascii="Arial" w:hAnsi="Arial" w:cs="Arial"/>
                <w:sz w:val="24"/>
                <w:szCs w:val="24"/>
              </w:rPr>
              <w:br/>
            </w:r>
            <w:r w:rsidRPr="00FC7A97">
              <w:rPr>
                <w:rFonts w:ascii="Arial" w:hAnsi="Arial" w:cs="Arial"/>
                <w:sz w:val="24"/>
                <w:szCs w:val="24"/>
              </w:rPr>
              <w:t xml:space="preserve">z co najmniej 1000 wyrażeń podzielonych na poszczególne edukacje </w:t>
            </w:r>
            <w:r w:rsidR="008105F2">
              <w:rPr>
                <w:rFonts w:ascii="Arial" w:hAnsi="Arial" w:cs="Arial"/>
                <w:sz w:val="24"/>
                <w:szCs w:val="24"/>
              </w:rPr>
              <w:br/>
            </w:r>
            <w:r w:rsidRPr="00FC7A97">
              <w:rPr>
                <w:rFonts w:ascii="Arial" w:hAnsi="Arial" w:cs="Arial"/>
                <w:sz w:val="24"/>
                <w:szCs w:val="24"/>
              </w:rPr>
              <w:t>i umiejętności (z możliwością modyfikacji i dostosowania przez wychowawcę, który stosuje ocenę opisową),</w:t>
            </w:r>
          </w:p>
          <w:p w14:paraId="226152E1"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możliwość wprowadzania frekwencji oraz tematów zajęć dla całego bloku edukacji wczesnoszkolnej (bez konieczności powtarzania wprowadzania tych danych dla każdej godziny lekcyjnej),</w:t>
            </w:r>
          </w:p>
          <w:p w14:paraId="0AB53BA9"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możliwość odnotowania tematu dnia oraz jednocześnie tematów szczegółowych dla każdej edukacji realizowanej w danym dniu przez nauczyciela.</w:t>
            </w:r>
          </w:p>
        </w:tc>
      </w:tr>
      <w:tr w:rsidR="0045406C" w:rsidRPr="00AA7EE2" w14:paraId="0CE0394A" w14:textId="77777777" w:rsidTr="0045406C">
        <w:trPr>
          <w:gridAfter w:val="1"/>
          <w:wAfter w:w="6" w:type="dxa"/>
        </w:trPr>
        <w:tc>
          <w:tcPr>
            <w:tcW w:w="561" w:type="dxa"/>
          </w:tcPr>
          <w:p w14:paraId="591582A7" w14:textId="77777777" w:rsidR="0045406C" w:rsidRPr="00FC7A97" w:rsidRDefault="0045406C" w:rsidP="00E14EBA">
            <w:pPr>
              <w:pStyle w:val="Akapitzlist"/>
              <w:numPr>
                <w:ilvl w:val="1"/>
                <w:numId w:val="210"/>
              </w:numPr>
              <w:spacing w:after="0" w:line="360" w:lineRule="auto"/>
              <w:jc w:val="both"/>
              <w:rPr>
                <w:rFonts w:ascii="Arial" w:hAnsi="Arial" w:cs="Arial"/>
                <w:sz w:val="24"/>
                <w:szCs w:val="24"/>
              </w:rPr>
            </w:pPr>
          </w:p>
        </w:tc>
        <w:tc>
          <w:tcPr>
            <w:tcW w:w="8513" w:type="dxa"/>
            <w:gridSpan w:val="2"/>
          </w:tcPr>
          <w:p w14:paraId="29422F1D" w14:textId="22D66BFA" w:rsidR="0045406C" w:rsidRPr="00FC7A97" w:rsidRDefault="0045406C" w:rsidP="00E14EBA">
            <w:pPr>
              <w:spacing w:line="360" w:lineRule="auto"/>
              <w:jc w:val="both"/>
              <w:rPr>
                <w:rFonts w:ascii="Arial" w:hAnsi="Arial" w:cs="Arial"/>
                <w:sz w:val="24"/>
                <w:szCs w:val="24"/>
              </w:rPr>
            </w:pPr>
            <w:r w:rsidRPr="00FC7A97">
              <w:rPr>
                <w:rFonts w:ascii="Arial" w:hAnsi="Arial" w:cs="Arial"/>
                <w:sz w:val="24"/>
                <w:szCs w:val="24"/>
              </w:rPr>
              <w:t xml:space="preserve">System posiada dla lekcji zestaw następujących analiz związanych </w:t>
            </w:r>
            <w:r w:rsidR="008105F2">
              <w:rPr>
                <w:rFonts w:ascii="Arial" w:hAnsi="Arial" w:cs="Arial"/>
                <w:sz w:val="24"/>
                <w:szCs w:val="24"/>
              </w:rPr>
              <w:br/>
            </w:r>
            <w:r w:rsidRPr="00FC7A97">
              <w:rPr>
                <w:rFonts w:ascii="Arial" w:hAnsi="Arial" w:cs="Arial"/>
                <w:sz w:val="24"/>
                <w:szCs w:val="24"/>
              </w:rPr>
              <w:t>z frekwencją, postępami w nauce, średnią ocen oraz klasyfikacjami:</w:t>
            </w:r>
          </w:p>
          <w:p w14:paraId="6B163B55"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Oceny ucznia oraz frekwencję z podziałem na:</w:t>
            </w:r>
          </w:p>
          <w:p w14:paraId="4EEF16E0" w14:textId="31E721BF" w:rsidR="0045406C" w:rsidRPr="00FC7A97" w:rsidRDefault="0045406C" w:rsidP="00E14EBA">
            <w:pPr>
              <w:pStyle w:val="Akapitzlist"/>
              <w:numPr>
                <w:ilvl w:val="3"/>
                <w:numId w:val="211"/>
              </w:numPr>
              <w:spacing w:after="0" w:line="360" w:lineRule="auto"/>
              <w:ind w:left="884"/>
              <w:jc w:val="both"/>
              <w:rPr>
                <w:rFonts w:ascii="Arial" w:hAnsi="Arial" w:cs="Arial"/>
                <w:sz w:val="24"/>
                <w:szCs w:val="24"/>
              </w:rPr>
            </w:pPr>
            <w:r w:rsidRPr="00FC7A97">
              <w:rPr>
                <w:rFonts w:ascii="Arial" w:hAnsi="Arial" w:cs="Arial"/>
                <w:sz w:val="24"/>
                <w:szCs w:val="24"/>
              </w:rPr>
              <w:t>klasy</w:t>
            </w:r>
            <w:r w:rsidR="00C15DF4" w:rsidRPr="00FC7A97">
              <w:rPr>
                <w:rFonts w:ascii="Arial" w:hAnsi="Arial" w:cs="Arial"/>
                <w:sz w:val="24"/>
                <w:szCs w:val="24"/>
              </w:rPr>
              <w:t>;</w:t>
            </w:r>
          </w:p>
          <w:p w14:paraId="454D77E6" w14:textId="0B066E96" w:rsidR="0045406C" w:rsidRPr="00FC7A97" w:rsidRDefault="0045406C" w:rsidP="00E14EBA">
            <w:pPr>
              <w:pStyle w:val="Akapitzlist"/>
              <w:numPr>
                <w:ilvl w:val="3"/>
                <w:numId w:val="211"/>
              </w:numPr>
              <w:spacing w:after="0" w:line="360" w:lineRule="auto"/>
              <w:ind w:left="884"/>
              <w:jc w:val="both"/>
              <w:rPr>
                <w:rFonts w:ascii="Arial" w:hAnsi="Arial" w:cs="Arial"/>
                <w:sz w:val="24"/>
                <w:szCs w:val="24"/>
              </w:rPr>
            </w:pPr>
            <w:r w:rsidRPr="00FC7A97">
              <w:rPr>
                <w:rFonts w:ascii="Arial" w:hAnsi="Arial" w:cs="Arial"/>
                <w:sz w:val="24"/>
                <w:szCs w:val="24"/>
              </w:rPr>
              <w:t>jednostki szkolne w przypadku zespołów szkół</w:t>
            </w:r>
            <w:r w:rsidR="00C15DF4" w:rsidRPr="00FC7A97">
              <w:rPr>
                <w:rFonts w:ascii="Arial" w:hAnsi="Arial" w:cs="Arial"/>
                <w:sz w:val="24"/>
                <w:szCs w:val="24"/>
              </w:rPr>
              <w:t>;</w:t>
            </w:r>
          </w:p>
          <w:p w14:paraId="47FD9B4E" w14:textId="10CD2DF0" w:rsidR="0045406C" w:rsidRPr="00FC7A97" w:rsidRDefault="0045406C" w:rsidP="00E14EBA">
            <w:pPr>
              <w:pStyle w:val="Akapitzlist"/>
              <w:numPr>
                <w:ilvl w:val="3"/>
                <w:numId w:val="211"/>
              </w:numPr>
              <w:spacing w:after="0" w:line="360" w:lineRule="auto"/>
              <w:ind w:left="884"/>
              <w:jc w:val="both"/>
              <w:rPr>
                <w:rFonts w:ascii="Arial" w:hAnsi="Arial" w:cs="Arial"/>
                <w:sz w:val="24"/>
                <w:szCs w:val="24"/>
              </w:rPr>
            </w:pPr>
            <w:r w:rsidRPr="00FC7A97">
              <w:rPr>
                <w:rFonts w:ascii="Arial" w:hAnsi="Arial" w:cs="Arial"/>
                <w:sz w:val="24"/>
                <w:szCs w:val="24"/>
              </w:rPr>
              <w:t>zakres czasowy (np. okres 1, okres 2, wybrany miesiąc)</w:t>
            </w:r>
            <w:r w:rsidR="00C15DF4" w:rsidRPr="00FC7A97">
              <w:rPr>
                <w:rFonts w:ascii="Arial" w:hAnsi="Arial" w:cs="Arial"/>
                <w:sz w:val="24"/>
                <w:szCs w:val="24"/>
              </w:rPr>
              <w:t>;</w:t>
            </w:r>
          </w:p>
          <w:p w14:paraId="673BD6A0" w14:textId="2A680191" w:rsidR="0045406C" w:rsidRPr="00FC7A97" w:rsidRDefault="0045406C" w:rsidP="00E14EBA">
            <w:pPr>
              <w:pStyle w:val="Akapitzlist"/>
              <w:numPr>
                <w:ilvl w:val="3"/>
                <w:numId w:val="211"/>
              </w:numPr>
              <w:spacing w:after="0" w:line="360" w:lineRule="auto"/>
              <w:ind w:left="884"/>
              <w:jc w:val="both"/>
              <w:rPr>
                <w:rFonts w:ascii="Arial" w:hAnsi="Arial" w:cs="Arial"/>
                <w:sz w:val="24"/>
                <w:szCs w:val="24"/>
              </w:rPr>
            </w:pPr>
            <w:r w:rsidRPr="00FC7A97">
              <w:rPr>
                <w:rFonts w:ascii="Arial" w:hAnsi="Arial" w:cs="Arial"/>
                <w:sz w:val="24"/>
                <w:szCs w:val="24"/>
              </w:rPr>
              <w:t>wybrany przedmiot</w:t>
            </w:r>
            <w:r w:rsidR="00C15DF4" w:rsidRPr="00FC7A97">
              <w:rPr>
                <w:rFonts w:ascii="Arial" w:hAnsi="Arial" w:cs="Arial"/>
                <w:sz w:val="24"/>
                <w:szCs w:val="24"/>
              </w:rPr>
              <w:t>;</w:t>
            </w:r>
          </w:p>
          <w:p w14:paraId="7DA5A96A" w14:textId="6A565A69"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Klasyfikację śródroczną i roczną</w:t>
            </w:r>
            <w:r w:rsidR="00C15DF4" w:rsidRPr="00FC7A97">
              <w:rPr>
                <w:rFonts w:ascii="Arial" w:hAnsi="Arial" w:cs="Arial"/>
                <w:sz w:val="24"/>
                <w:szCs w:val="24"/>
              </w:rPr>
              <w:t>;</w:t>
            </w:r>
          </w:p>
          <w:p w14:paraId="576139EC" w14:textId="1964040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Miesięczne zestawienia frekwencji</w:t>
            </w:r>
            <w:r w:rsidR="00C15DF4" w:rsidRPr="00FC7A97">
              <w:rPr>
                <w:rFonts w:ascii="Arial" w:hAnsi="Arial" w:cs="Arial"/>
                <w:sz w:val="24"/>
                <w:szCs w:val="24"/>
              </w:rPr>
              <w:t>;</w:t>
            </w:r>
          </w:p>
          <w:p w14:paraId="47F7FAA9" w14:textId="2ED29AE9"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lastRenderedPageBreak/>
              <w:t>Frekwencję w konkretnym dniu i godzinie lekcyjnej. Zestawienie zawiera sumę obecności, nieobecności oraz procent obecności ogółem</w:t>
            </w:r>
            <w:r w:rsidR="00C15DF4" w:rsidRPr="00FC7A97">
              <w:rPr>
                <w:rFonts w:ascii="Arial" w:hAnsi="Arial" w:cs="Arial"/>
                <w:sz w:val="24"/>
                <w:szCs w:val="24"/>
              </w:rPr>
              <w:t>;</w:t>
            </w:r>
          </w:p>
          <w:p w14:paraId="0F57FCC4" w14:textId="56E3A2E8"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Procentowe rankingi frekwencji z podziałem na oddziały oraz poszczególnych uczniów</w:t>
            </w:r>
            <w:r w:rsidR="00C15DF4" w:rsidRPr="00FC7A97">
              <w:rPr>
                <w:rFonts w:ascii="Arial" w:hAnsi="Arial" w:cs="Arial"/>
                <w:sz w:val="24"/>
                <w:szCs w:val="24"/>
              </w:rPr>
              <w:t>;</w:t>
            </w:r>
          </w:p>
          <w:p w14:paraId="3D8896BD" w14:textId="31291A51"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Wykres nieobecności z podziałem na oddziały oraz jednostki szkolne</w:t>
            </w:r>
            <w:r w:rsidR="00C15DF4" w:rsidRPr="00FC7A97">
              <w:rPr>
                <w:rFonts w:ascii="Arial" w:hAnsi="Arial" w:cs="Arial"/>
                <w:sz w:val="24"/>
                <w:szCs w:val="24"/>
              </w:rPr>
              <w:t>;</w:t>
            </w:r>
          </w:p>
          <w:p w14:paraId="3C0B9898" w14:textId="7CFFFA1A"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Wykres średniej ocen z podziałem na oddziały oraz jednostki szkolne</w:t>
            </w:r>
            <w:r w:rsidR="00C15DF4" w:rsidRPr="00FC7A97">
              <w:rPr>
                <w:rFonts w:ascii="Arial" w:hAnsi="Arial" w:cs="Arial"/>
                <w:sz w:val="24"/>
                <w:szCs w:val="24"/>
              </w:rPr>
              <w:t>;</w:t>
            </w:r>
          </w:p>
          <w:p w14:paraId="23E9C115" w14:textId="15EE8E6C"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Miesięczny rozkład liczby poszczególnych ocen (1,2,3,4,5,6) z podziałem na oddziały i jednostki szkolne</w:t>
            </w:r>
            <w:r w:rsidR="00C15DF4" w:rsidRPr="00FC7A97">
              <w:rPr>
                <w:rFonts w:ascii="Arial" w:hAnsi="Arial" w:cs="Arial"/>
                <w:sz w:val="24"/>
                <w:szCs w:val="24"/>
              </w:rPr>
              <w:t>;</w:t>
            </w:r>
          </w:p>
          <w:p w14:paraId="59A10F81" w14:textId="06AC2E6D"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Wykres ocen śródrocznych i rocznych</w:t>
            </w:r>
            <w:r w:rsidR="00C15DF4" w:rsidRPr="00FC7A97">
              <w:rPr>
                <w:rFonts w:ascii="Arial" w:hAnsi="Arial" w:cs="Arial"/>
                <w:sz w:val="24"/>
                <w:szCs w:val="24"/>
              </w:rPr>
              <w:t>;</w:t>
            </w:r>
          </w:p>
          <w:p w14:paraId="12DCAFA4" w14:textId="71A2075D"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Wykaz uczniów z oceną niedostateczną oraz nieklasyfikowany</w:t>
            </w:r>
            <w:r w:rsidR="00C15DF4" w:rsidRPr="00FC7A97">
              <w:rPr>
                <w:rFonts w:ascii="Arial" w:hAnsi="Arial" w:cs="Arial"/>
                <w:sz w:val="24"/>
                <w:szCs w:val="24"/>
              </w:rPr>
              <w:t>;</w:t>
            </w:r>
          </w:p>
          <w:p w14:paraId="374AF002" w14:textId="02E0D8C8"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Zestawienie ocen zachowania</w:t>
            </w:r>
            <w:r w:rsidR="00C15DF4" w:rsidRPr="00FC7A97">
              <w:rPr>
                <w:rFonts w:ascii="Arial" w:hAnsi="Arial" w:cs="Arial"/>
                <w:sz w:val="24"/>
                <w:szCs w:val="24"/>
              </w:rPr>
              <w:t>;</w:t>
            </w:r>
          </w:p>
          <w:p w14:paraId="50E656DD" w14:textId="06E933DF"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Średnią przedmiotów, klas oraz uczniów</w:t>
            </w:r>
            <w:r w:rsidR="00C15DF4" w:rsidRPr="00FC7A97">
              <w:rPr>
                <w:rFonts w:ascii="Arial" w:hAnsi="Arial" w:cs="Arial"/>
                <w:sz w:val="24"/>
                <w:szCs w:val="24"/>
              </w:rPr>
              <w:t>;</w:t>
            </w:r>
          </w:p>
          <w:p w14:paraId="2F9F49D5" w14:textId="3B77A2DE"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Średnią ocen z wybranych przedmiotów dla ucznia lub klasy (np. średnia z przedmiotów zawodowych)</w:t>
            </w:r>
            <w:r w:rsidR="00C15DF4" w:rsidRPr="00FC7A97">
              <w:rPr>
                <w:rFonts w:ascii="Arial" w:hAnsi="Arial" w:cs="Arial"/>
                <w:sz w:val="24"/>
                <w:szCs w:val="24"/>
              </w:rPr>
              <w:t>;</w:t>
            </w:r>
          </w:p>
        </w:tc>
      </w:tr>
      <w:tr w:rsidR="0045406C" w:rsidRPr="00AA7EE2" w14:paraId="26913220" w14:textId="77777777" w:rsidTr="0045406C">
        <w:trPr>
          <w:gridAfter w:val="1"/>
          <w:wAfter w:w="6" w:type="dxa"/>
        </w:trPr>
        <w:tc>
          <w:tcPr>
            <w:tcW w:w="561" w:type="dxa"/>
          </w:tcPr>
          <w:p w14:paraId="1102753F" w14:textId="77777777" w:rsidR="0045406C" w:rsidRPr="00FC7A97" w:rsidRDefault="0045406C" w:rsidP="00E14EBA">
            <w:pPr>
              <w:pStyle w:val="Akapitzlist"/>
              <w:numPr>
                <w:ilvl w:val="1"/>
                <w:numId w:val="210"/>
              </w:numPr>
              <w:spacing w:after="0" w:line="360" w:lineRule="auto"/>
              <w:jc w:val="both"/>
              <w:rPr>
                <w:rFonts w:ascii="Arial" w:hAnsi="Arial" w:cs="Arial"/>
                <w:sz w:val="24"/>
                <w:szCs w:val="24"/>
              </w:rPr>
            </w:pPr>
          </w:p>
        </w:tc>
        <w:tc>
          <w:tcPr>
            <w:tcW w:w="8513" w:type="dxa"/>
            <w:gridSpan w:val="2"/>
          </w:tcPr>
          <w:p w14:paraId="2658AF8E" w14:textId="77777777" w:rsidR="0045406C" w:rsidRPr="00FC7A97" w:rsidRDefault="0045406C" w:rsidP="00E14EBA">
            <w:pPr>
              <w:spacing w:line="360" w:lineRule="auto"/>
              <w:jc w:val="both"/>
              <w:rPr>
                <w:rFonts w:ascii="Arial" w:hAnsi="Arial" w:cs="Arial"/>
                <w:sz w:val="24"/>
                <w:szCs w:val="24"/>
              </w:rPr>
            </w:pPr>
            <w:r w:rsidRPr="00FC7A97">
              <w:rPr>
                <w:rFonts w:ascii="Arial" w:hAnsi="Arial" w:cs="Arial"/>
                <w:sz w:val="24"/>
                <w:szCs w:val="24"/>
              </w:rPr>
              <w:t>System posiada moduł pozwalający na dokumentację wycieczek/ wyjść grupowych uczniów. Moduł pozwala na:</w:t>
            </w:r>
          </w:p>
          <w:p w14:paraId="3353A0DF"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możliwość tworzenia grup wycieczkowych składających się z dowolnej liczby uczniów pochodzących z różnych  klas w szkole,</w:t>
            </w:r>
          </w:p>
          <w:p w14:paraId="2A4F4D06"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możliwość wskazania kierownika wycieczki oraz opiekunów spośród wszystkich nauczycieli w szkole,</w:t>
            </w:r>
          </w:p>
          <w:p w14:paraId="3F4AB9FE"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możliwość dodania do wycieczki dowolnego uczestnika lub opiekuna spoza szkoły (uwzględnianych potem na wydruku karty wycieczki),</w:t>
            </w:r>
          </w:p>
          <w:p w14:paraId="30CE24CF"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możliwość wprowadzenia harmonogramu wycieczki obejmującego dokładny zakres dat i godzin zegarowych trwania wycieczki oraz jednocześnie wskazanie niezależnie ile godzin lekcyjnych, z jakich przedmiotów i z jakimi tematami zostanie zapisanych w dziennikach lekcyjnych wszystkich klas, z których uczniowie brali udział w wycieczce,</w:t>
            </w:r>
          </w:p>
          <w:p w14:paraId="6F66E360"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przy każdej wskazanej do wprowadzenia do dziennika lekcji realizowanej w ramach wycieczki musi być możliwość oznaczenia czy powinna ona zostać doliczona do realizacji ramowego planu nauczania czy nie,</w:t>
            </w:r>
          </w:p>
          <w:p w14:paraId="592DD355"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 xml:space="preserve">możliwość uzupełnienia frekwencji na wycieczce z zajęć zaplanowanych w harmonogramie wycieczki. Uzupełnienie frekwencji z zajęć realizowanych </w:t>
            </w:r>
            <w:r w:rsidRPr="00FC7A97">
              <w:rPr>
                <w:rFonts w:ascii="Arial" w:hAnsi="Arial" w:cs="Arial"/>
                <w:sz w:val="24"/>
                <w:szCs w:val="24"/>
              </w:rPr>
              <w:lastRenderedPageBreak/>
              <w:t>na wycieczce powinno się odbywać na zbiorczym widoku z listą wszystkich uczniów uczestniczących w wycieczce (nawet jeśli pochodzą z różnych klas lub grup zajęciowych). Frekwencja powinna być traktowana jak wpisy frekwencji ze standardowych zajęć w szkole,</w:t>
            </w:r>
          </w:p>
          <w:p w14:paraId="4E114EA7"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generowanie gotowej karty wycieczki zgodnej z wzorem MEN.</w:t>
            </w:r>
          </w:p>
          <w:p w14:paraId="0903304B"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Moduł umożliwia odwoływanie lekcji wynikających z planu lekcji. W takim przypadku:</w:t>
            </w:r>
          </w:p>
          <w:p w14:paraId="5A6055A2" w14:textId="77777777" w:rsidR="0045406C" w:rsidRPr="00FC7A97" w:rsidRDefault="0045406C" w:rsidP="00E14EBA">
            <w:pPr>
              <w:pStyle w:val="Akapitzlist"/>
              <w:numPr>
                <w:ilvl w:val="3"/>
                <w:numId w:val="211"/>
              </w:numPr>
              <w:spacing w:after="0" w:line="360" w:lineRule="auto"/>
              <w:ind w:left="884"/>
              <w:jc w:val="both"/>
              <w:rPr>
                <w:rFonts w:ascii="Arial" w:hAnsi="Arial" w:cs="Arial"/>
                <w:sz w:val="24"/>
                <w:szCs w:val="24"/>
              </w:rPr>
            </w:pPr>
            <w:r w:rsidRPr="00FC7A97">
              <w:rPr>
                <w:rFonts w:ascii="Arial" w:hAnsi="Arial" w:cs="Arial"/>
                <w:sz w:val="24"/>
                <w:szCs w:val="24"/>
              </w:rPr>
              <w:t>W module Zastępstw zostaje wyświetlona informacja o zajęciach odwołanych - nie ma konieczności ponownego odwoływania zajęć klasy w tym module oraz dodawania nieobecności klasy na dzień wycieczki,</w:t>
            </w:r>
          </w:p>
          <w:p w14:paraId="3CC1FE05" w14:textId="77777777" w:rsidR="0045406C" w:rsidRPr="00FC7A97" w:rsidRDefault="0045406C" w:rsidP="00E14EBA">
            <w:pPr>
              <w:pStyle w:val="Akapitzlist"/>
              <w:numPr>
                <w:ilvl w:val="3"/>
                <w:numId w:val="211"/>
              </w:numPr>
              <w:spacing w:after="0" w:line="360" w:lineRule="auto"/>
              <w:ind w:left="884"/>
              <w:jc w:val="both"/>
              <w:rPr>
                <w:rFonts w:ascii="Arial" w:hAnsi="Arial" w:cs="Arial"/>
                <w:sz w:val="24"/>
                <w:szCs w:val="24"/>
              </w:rPr>
            </w:pPr>
            <w:r w:rsidRPr="00FC7A97">
              <w:rPr>
                <w:rFonts w:ascii="Arial" w:hAnsi="Arial" w:cs="Arial"/>
                <w:sz w:val="24"/>
                <w:szCs w:val="24"/>
              </w:rPr>
              <w:t>Jeżeli odwołano zajęcia przez moduł Wycieczki, w planie lekcji klasy zostanie wyświetlone powiadomienie o odwołaniu zajęć,</w:t>
            </w:r>
          </w:p>
          <w:p w14:paraId="793ADB4E" w14:textId="77777777" w:rsidR="0045406C" w:rsidRPr="00FC7A97" w:rsidRDefault="0045406C" w:rsidP="00E14EBA">
            <w:pPr>
              <w:pStyle w:val="Akapitzlist"/>
              <w:numPr>
                <w:ilvl w:val="3"/>
                <w:numId w:val="211"/>
              </w:numPr>
              <w:spacing w:after="0" w:line="360" w:lineRule="auto"/>
              <w:ind w:left="884"/>
              <w:jc w:val="both"/>
              <w:rPr>
                <w:rFonts w:ascii="Arial" w:hAnsi="Arial" w:cs="Arial"/>
                <w:sz w:val="24"/>
                <w:szCs w:val="24"/>
              </w:rPr>
            </w:pPr>
            <w:r w:rsidRPr="00FC7A97">
              <w:rPr>
                <w:rFonts w:ascii="Arial" w:hAnsi="Arial" w:cs="Arial"/>
                <w:sz w:val="24"/>
                <w:szCs w:val="24"/>
              </w:rPr>
              <w:t>W kalendarzu wydarzeń klasowych musi zostać wyświetlone powiadomienie o odwołaniu zajęć,</w:t>
            </w:r>
          </w:p>
          <w:p w14:paraId="61FC4934" w14:textId="77777777" w:rsidR="0045406C" w:rsidRPr="00FC7A97" w:rsidRDefault="0045406C" w:rsidP="00E14EBA">
            <w:pPr>
              <w:pStyle w:val="Akapitzlist"/>
              <w:numPr>
                <w:ilvl w:val="3"/>
                <w:numId w:val="211"/>
              </w:numPr>
              <w:spacing w:after="0" w:line="360" w:lineRule="auto"/>
              <w:ind w:left="884"/>
              <w:jc w:val="both"/>
              <w:rPr>
                <w:rFonts w:ascii="Arial" w:hAnsi="Arial" w:cs="Arial"/>
                <w:sz w:val="24"/>
                <w:szCs w:val="24"/>
              </w:rPr>
            </w:pPr>
            <w:r w:rsidRPr="00FC7A97">
              <w:rPr>
                <w:rFonts w:ascii="Arial" w:hAnsi="Arial" w:cs="Arial"/>
                <w:sz w:val="24"/>
                <w:szCs w:val="24"/>
              </w:rPr>
              <w:t>Zapisanie ucznia na wycieczkę blokuje możliwość sprawdzenia frekwencji temu uczniowi na lekcjach odbywających się w tym czasie w szkole. Funkcja ta jest konfigurowalna w ustawieniach DE, może być to zrealizowane za pomocą komunikatu o uczniu przypisanym do wycieczki.</w:t>
            </w:r>
          </w:p>
        </w:tc>
      </w:tr>
      <w:tr w:rsidR="0045406C" w:rsidRPr="00AA7EE2" w14:paraId="6D231CCE" w14:textId="77777777" w:rsidTr="0045406C">
        <w:trPr>
          <w:gridAfter w:val="1"/>
          <w:wAfter w:w="6" w:type="dxa"/>
        </w:trPr>
        <w:tc>
          <w:tcPr>
            <w:tcW w:w="561" w:type="dxa"/>
          </w:tcPr>
          <w:p w14:paraId="2B3CAE1F" w14:textId="77777777" w:rsidR="0045406C" w:rsidRPr="00FC7A97" w:rsidRDefault="0045406C" w:rsidP="00E14EBA">
            <w:pPr>
              <w:pStyle w:val="Akapitzlist"/>
              <w:numPr>
                <w:ilvl w:val="1"/>
                <w:numId w:val="210"/>
              </w:numPr>
              <w:spacing w:after="0" w:line="360" w:lineRule="auto"/>
              <w:jc w:val="both"/>
              <w:rPr>
                <w:rFonts w:ascii="Arial" w:hAnsi="Arial" w:cs="Arial"/>
                <w:sz w:val="24"/>
                <w:szCs w:val="24"/>
              </w:rPr>
            </w:pPr>
          </w:p>
        </w:tc>
        <w:tc>
          <w:tcPr>
            <w:tcW w:w="8513" w:type="dxa"/>
            <w:gridSpan w:val="2"/>
          </w:tcPr>
          <w:p w14:paraId="51F0B374" w14:textId="77777777" w:rsidR="0045406C" w:rsidRPr="00FC7A97" w:rsidRDefault="0045406C" w:rsidP="00E14EBA">
            <w:pPr>
              <w:spacing w:line="360" w:lineRule="auto"/>
              <w:jc w:val="both"/>
              <w:rPr>
                <w:rFonts w:ascii="Arial" w:hAnsi="Arial" w:cs="Arial"/>
                <w:sz w:val="24"/>
                <w:szCs w:val="24"/>
              </w:rPr>
            </w:pPr>
            <w:r w:rsidRPr="00FC7A97">
              <w:rPr>
                <w:rFonts w:ascii="Arial" w:hAnsi="Arial" w:cs="Arial"/>
                <w:sz w:val="24"/>
                <w:szCs w:val="24"/>
              </w:rPr>
              <w:t>System udostępnia dyrektorowi dodatkowe informacje dotyczące pracy nauczycieli z uwzględnieniem:</w:t>
            </w:r>
          </w:p>
          <w:p w14:paraId="1A213AF7"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daty i godziny ostatniego logowania do systemu każdego z nauczycieli,</w:t>
            </w:r>
          </w:p>
          <w:p w14:paraId="07DFD6B2" w14:textId="608DAF24"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co najmniej dla ocen w skali 1-6 liczby ocen z podziałem na kategorie wpisanych przez nauczyciela w wybranym okresie w trakcie prowadzonych przez niego lekcji,</w:t>
            </w:r>
          </w:p>
          <w:p w14:paraId="313C30A6"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miesięcznego rozkładu w/w ocen z lekcji każdego nauczyciela.</w:t>
            </w:r>
          </w:p>
        </w:tc>
      </w:tr>
      <w:tr w:rsidR="0045406C" w:rsidRPr="00AA7EE2" w14:paraId="1E39324F" w14:textId="77777777" w:rsidTr="0045406C">
        <w:trPr>
          <w:gridAfter w:val="1"/>
          <w:wAfter w:w="6" w:type="dxa"/>
        </w:trPr>
        <w:tc>
          <w:tcPr>
            <w:tcW w:w="561" w:type="dxa"/>
          </w:tcPr>
          <w:p w14:paraId="7714F621" w14:textId="77777777" w:rsidR="0045406C" w:rsidRPr="00FC7A97" w:rsidRDefault="0045406C" w:rsidP="00E14EBA">
            <w:pPr>
              <w:pStyle w:val="Akapitzlist"/>
              <w:numPr>
                <w:ilvl w:val="1"/>
                <w:numId w:val="210"/>
              </w:numPr>
              <w:spacing w:after="0" w:line="360" w:lineRule="auto"/>
              <w:jc w:val="both"/>
              <w:rPr>
                <w:rFonts w:ascii="Arial" w:hAnsi="Arial" w:cs="Arial"/>
                <w:sz w:val="24"/>
                <w:szCs w:val="24"/>
              </w:rPr>
            </w:pPr>
          </w:p>
        </w:tc>
        <w:tc>
          <w:tcPr>
            <w:tcW w:w="8513" w:type="dxa"/>
            <w:gridSpan w:val="2"/>
          </w:tcPr>
          <w:p w14:paraId="7A335462" w14:textId="77777777" w:rsidR="0045406C" w:rsidRPr="00FC7A97" w:rsidRDefault="0045406C" w:rsidP="00E14EBA">
            <w:pPr>
              <w:spacing w:line="360" w:lineRule="auto"/>
              <w:jc w:val="both"/>
              <w:rPr>
                <w:rFonts w:ascii="Arial" w:hAnsi="Arial" w:cs="Arial"/>
                <w:sz w:val="24"/>
                <w:szCs w:val="24"/>
              </w:rPr>
            </w:pPr>
            <w:r w:rsidRPr="00FC7A97">
              <w:rPr>
                <w:rFonts w:ascii="Arial" w:hAnsi="Arial" w:cs="Arial"/>
                <w:sz w:val="24"/>
                <w:szCs w:val="24"/>
              </w:rPr>
              <w:t xml:space="preserve">Dziennik umożliwia dyrektorowi placówki oraz nauczycielowi kontrolę realizacji rozkładu materiału nauczania dla każdego przedmiotu i każdej prowadzonej lekcji. System wskazuje dyrektorowi, które z zaplanowanych tematów zostały zrealizowane oraz kiedy. Dyrektor posiada także informacje o tematach, które zostały zrealizowane, ale nie należały do rozkładów materiałów nauczania. </w:t>
            </w:r>
            <w:r w:rsidRPr="00FC7A97">
              <w:rPr>
                <w:rFonts w:ascii="Arial" w:hAnsi="Arial" w:cs="Arial"/>
                <w:sz w:val="24"/>
                <w:szCs w:val="24"/>
              </w:rPr>
              <w:lastRenderedPageBreak/>
              <w:t>System ma także możliwość przypisania rozkładu materiału do grup wewnątrz i międzyoddziałowych, dzięki czemu możliwe będzie monitorowanie realizacji tematów i lekcji na zajęciach, w których stosowane są podziały na grupy.</w:t>
            </w:r>
          </w:p>
        </w:tc>
      </w:tr>
      <w:tr w:rsidR="0045406C" w:rsidRPr="00AA7EE2" w14:paraId="66DABDEC" w14:textId="77777777" w:rsidTr="0045406C">
        <w:trPr>
          <w:gridAfter w:val="1"/>
          <w:wAfter w:w="6" w:type="dxa"/>
        </w:trPr>
        <w:tc>
          <w:tcPr>
            <w:tcW w:w="561" w:type="dxa"/>
          </w:tcPr>
          <w:p w14:paraId="134BBA2C" w14:textId="77777777" w:rsidR="0045406C" w:rsidRPr="00FC7A97" w:rsidRDefault="0045406C" w:rsidP="00E14EBA">
            <w:pPr>
              <w:pStyle w:val="Akapitzlist"/>
              <w:numPr>
                <w:ilvl w:val="1"/>
                <w:numId w:val="210"/>
              </w:numPr>
              <w:spacing w:after="0" w:line="360" w:lineRule="auto"/>
              <w:jc w:val="both"/>
              <w:rPr>
                <w:rFonts w:ascii="Arial" w:hAnsi="Arial" w:cs="Arial"/>
                <w:sz w:val="24"/>
                <w:szCs w:val="24"/>
              </w:rPr>
            </w:pPr>
          </w:p>
        </w:tc>
        <w:tc>
          <w:tcPr>
            <w:tcW w:w="8513" w:type="dxa"/>
            <w:gridSpan w:val="2"/>
          </w:tcPr>
          <w:p w14:paraId="5B31E9AC" w14:textId="77777777" w:rsidR="0045406C" w:rsidRPr="00FC7A97" w:rsidRDefault="0045406C" w:rsidP="00E14EBA">
            <w:pPr>
              <w:spacing w:line="360" w:lineRule="auto"/>
              <w:jc w:val="both"/>
              <w:rPr>
                <w:rFonts w:ascii="Arial" w:hAnsi="Arial" w:cs="Arial"/>
                <w:sz w:val="24"/>
                <w:szCs w:val="24"/>
              </w:rPr>
            </w:pPr>
            <w:r w:rsidRPr="00FC7A97">
              <w:rPr>
                <w:rFonts w:ascii="Arial" w:hAnsi="Arial" w:cs="Arial"/>
                <w:sz w:val="24"/>
                <w:szCs w:val="24"/>
              </w:rPr>
              <w:t>System posiada możliwość planowania zastępstw doraźnych dla lekcji, w tym:</w:t>
            </w:r>
          </w:p>
          <w:p w14:paraId="24DE5476"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 xml:space="preserve"> łączenia grup na zastępstwie (grup w ramach jednego oddziału lub grup z kilku oddziałów),</w:t>
            </w:r>
          </w:p>
          <w:p w14:paraId="005AF8B4"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dzielenia oddziałów na grupy na zastępstwie,</w:t>
            </w:r>
          </w:p>
          <w:p w14:paraId="3D03CFF5"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przypisywanie dowolnego nauczyciela do realizacji zastępstwa,</w:t>
            </w:r>
          </w:p>
          <w:p w14:paraId="564DB72E"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odwołania lekcji,</w:t>
            </w:r>
          </w:p>
          <w:p w14:paraId="7E794B61"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przesunięcia lekcji,</w:t>
            </w:r>
          </w:p>
          <w:p w14:paraId="0E4DC91E"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system umożliwia katalogowanie planowanych zastępstw według typu (co najmniej płatne/niepłatne/inne) oraz na żądanie generować zestawienia wszystkich zrealizowanych w danym miesiącu zastępstw wg typu i nauczyciela,</w:t>
            </w:r>
          </w:p>
          <w:p w14:paraId="5929478F"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 xml:space="preserve">informacje o planowanych zmianach (zastępstwach, przesunięciach lub </w:t>
            </w:r>
            <w:proofErr w:type="spellStart"/>
            <w:r w:rsidRPr="00FC7A97">
              <w:rPr>
                <w:rFonts w:ascii="Arial" w:hAnsi="Arial" w:cs="Arial"/>
                <w:sz w:val="24"/>
                <w:szCs w:val="24"/>
              </w:rPr>
              <w:t>odwołaniach</w:t>
            </w:r>
            <w:proofErr w:type="spellEnd"/>
            <w:r w:rsidRPr="00FC7A97">
              <w:rPr>
                <w:rFonts w:ascii="Arial" w:hAnsi="Arial" w:cs="Arial"/>
                <w:sz w:val="24"/>
                <w:szCs w:val="24"/>
              </w:rPr>
              <w:t>) są nanoszone automatycznie na widok planu lekcji prezentowanego uczniom/rodzicom,</w:t>
            </w:r>
          </w:p>
          <w:p w14:paraId="1FAB139D" w14:textId="3684D165"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system automatycznie weryfikuje, czy w trakcie planowania zastępstw podjęto działania dotyczące wszystkich uczniów zobowiązanych do uczestnictwa w pierwotnych zajęciach i nie dopuszcza do zatwierdzenia realizacji zastępstw, które nie obejmą wszystkich tych uczniów</w:t>
            </w:r>
            <w:r w:rsidR="000033B4" w:rsidRPr="00FC7A97">
              <w:rPr>
                <w:rFonts w:ascii="Arial" w:hAnsi="Arial" w:cs="Arial"/>
                <w:sz w:val="24"/>
                <w:szCs w:val="24"/>
              </w:rPr>
              <w:t>,</w:t>
            </w:r>
          </w:p>
          <w:p w14:paraId="011C3FA3" w14:textId="2061D6F3"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z chwilą zaplanowania zastępstw, dla nauczycieli skierowanych do ich realizacji,  zostają wysłane (poprzez wbudowany moduł wiadomości tekstowych) automatycznie powiadomienia o zmianach wprowadzonych w ich planach lekcji</w:t>
            </w:r>
            <w:r w:rsidR="000033B4" w:rsidRPr="00FC7A97">
              <w:rPr>
                <w:rFonts w:ascii="Arial" w:hAnsi="Arial" w:cs="Arial"/>
                <w:sz w:val="24"/>
                <w:szCs w:val="24"/>
              </w:rPr>
              <w:t>,</w:t>
            </w:r>
          </w:p>
          <w:p w14:paraId="33C1FC46" w14:textId="647FF826"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umożliwia tworzenie dowolnych kategorii zastępstw oraz powodów nieobecności nauczycieli.  System ma możliwość generowania na ich podstawie zestawień umożliwiających co najmniej monitorowanie godzin ponadwymiarowych nauczycieli</w:t>
            </w:r>
            <w:r w:rsidR="000033B4" w:rsidRPr="00FC7A97">
              <w:rPr>
                <w:rFonts w:ascii="Arial" w:hAnsi="Arial" w:cs="Arial"/>
                <w:sz w:val="24"/>
                <w:szCs w:val="24"/>
              </w:rPr>
              <w:t>,</w:t>
            </w:r>
          </w:p>
          <w:p w14:paraId="33F7DBC7" w14:textId="1C5FBBC6"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pozwala dodawać seryjne zastępstwa w przypadku nieobecności długoterminowych oraz pozwalać na seryjne odwoływanie zajęć</w:t>
            </w:r>
            <w:r w:rsidR="000033B4" w:rsidRPr="00FC7A97">
              <w:rPr>
                <w:rFonts w:ascii="Arial" w:hAnsi="Arial" w:cs="Arial"/>
                <w:sz w:val="24"/>
                <w:szCs w:val="24"/>
              </w:rPr>
              <w:t>,</w:t>
            </w:r>
          </w:p>
          <w:p w14:paraId="46B7382C" w14:textId="66958ECF"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 xml:space="preserve">zapisanie kopii do pliku </w:t>
            </w:r>
            <w:proofErr w:type="spellStart"/>
            <w:r w:rsidRPr="00FC7A97">
              <w:rPr>
                <w:rFonts w:ascii="Arial" w:hAnsi="Arial" w:cs="Arial"/>
                <w:sz w:val="24"/>
                <w:szCs w:val="24"/>
              </w:rPr>
              <w:t>csv</w:t>
            </w:r>
            <w:proofErr w:type="spellEnd"/>
            <w:r w:rsidR="000033B4" w:rsidRPr="00FC7A97">
              <w:rPr>
                <w:rFonts w:ascii="Arial" w:hAnsi="Arial" w:cs="Arial"/>
                <w:sz w:val="24"/>
                <w:szCs w:val="24"/>
              </w:rPr>
              <w:t>,</w:t>
            </w:r>
          </w:p>
          <w:p w14:paraId="7DF2CE21"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lastRenderedPageBreak/>
              <w:t>umożliwia podgląd zastępstw pracownikowi sekretariatu.</w:t>
            </w:r>
          </w:p>
        </w:tc>
      </w:tr>
      <w:tr w:rsidR="0045406C" w:rsidRPr="00AA7EE2" w14:paraId="29F254B6" w14:textId="77777777" w:rsidTr="0045406C">
        <w:trPr>
          <w:gridAfter w:val="1"/>
          <w:wAfter w:w="6" w:type="dxa"/>
        </w:trPr>
        <w:tc>
          <w:tcPr>
            <w:tcW w:w="561" w:type="dxa"/>
          </w:tcPr>
          <w:p w14:paraId="70B50356" w14:textId="77777777" w:rsidR="0045406C" w:rsidRPr="00FC7A97" w:rsidRDefault="0045406C" w:rsidP="00E14EBA">
            <w:pPr>
              <w:pStyle w:val="Akapitzlist"/>
              <w:numPr>
                <w:ilvl w:val="1"/>
                <w:numId w:val="210"/>
              </w:numPr>
              <w:spacing w:after="0" w:line="360" w:lineRule="auto"/>
              <w:jc w:val="both"/>
              <w:rPr>
                <w:rFonts w:ascii="Arial" w:hAnsi="Arial" w:cs="Arial"/>
                <w:sz w:val="24"/>
                <w:szCs w:val="24"/>
              </w:rPr>
            </w:pPr>
          </w:p>
        </w:tc>
        <w:tc>
          <w:tcPr>
            <w:tcW w:w="8513" w:type="dxa"/>
            <w:gridSpan w:val="2"/>
          </w:tcPr>
          <w:p w14:paraId="6B4DFD11" w14:textId="77777777" w:rsidR="0045406C" w:rsidRPr="00FC7A97" w:rsidRDefault="0045406C" w:rsidP="00E14EBA">
            <w:pPr>
              <w:spacing w:line="360" w:lineRule="auto"/>
              <w:jc w:val="both"/>
              <w:rPr>
                <w:rFonts w:ascii="Arial" w:hAnsi="Arial" w:cs="Arial"/>
                <w:sz w:val="24"/>
                <w:szCs w:val="24"/>
              </w:rPr>
            </w:pPr>
            <w:r w:rsidRPr="00FC7A97">
              <w:rPr>
                <w:rFonts w:ascii="Arial" w:hAnsi="Arial" w:cs="Arial"/>
                <w:sz w:val="24"/>
                <w:szCs w:val="24"/>
              </w:rPr>
              <w:t>System zapewnia export danych dziennika lekcyjnego każdego oddziału, zajęć dodatkowych, zindywidualizowanej ścieżki kształcenia, nauczania indywidualnego, świetlicy i pedagoga do pliku XML zgodnego z obowiązującymi przepisami. Zadania eksportu danych muszą być kolejkowane.</w:t>
            </w:r>
          </w:p>
        </w:tc>
      </w:tr>
      <w:tr w:rsidR="0045406C" w:rsidRPr="00AA7EE2" w14:paraId="7E3B4B3E" w14:textId="77777777" w:rsidTr="0045406C">
        <w:trPr>
          <w:gridAfter w:val="1"/>
          <w:wAfter w:w="6" w:type="dxa"/>
        </w:trPr>
        <w:tc>
          <w:tcPr>
            <w:tcW w:w="561" w:type="dxa"/>
          </w:tcPr>
          <w:p w14:paraId="50A8945F" w14:textId="77777777" w:rsidR="0045406C" w:rsidRPr="00FC7A97" w:rsidRDefault="0045406C" w:rsidP="00E14EBA">
            <w:pPr>
              <w:pStyle w:val="Akapitzlist"/>
              <w:numPr>
                <w:ilvl w:val="1"/>
                <w:numId w:val="210"/>
              </w:numPr>
              <w:spacing w:after="0" w:line="360" w:lineRule="auto"/>
              <w:jc w:val="both"/>
              <w:rPr>
                <w:rFonts w:ascii="Arial" w:hAnsi="Arial" w:cs="Arial"/>
                <w:sz w:val="24"/>
                <w:szCs w:val="24"/>
              </w:rPr>
            </w:pPr>
          </w:p>
        </w:tc>
        <w:tc>
          <w:tcPr>
            <w:tcW w:w="8513" w:type="dxa"/>
            <w:gridSpan w:val="2"/>
          </w:tcPr>
          <w:p w14:paraId="6E50DA93" w14:textId="77777777" w:rsidR="0045406C" w:rsidRPr="00FC7A97" w:rsidRDefault="0045406C" w:rsidP="00E14EBA">
            <w:pPr>
              <w:spacing w:line="360" w:lineRule="auto"/>
              <w:jc w:val="both"/>
              <w:rPr>
                <w:rFonts w:ascii="Arial" w:hAnsi="Arial" w:cs="Arial"/>
                <w:sz w:val="24"/>
                <w:szCs w:val="24"/>
              </w:rPr>
            </w:pPr>
            <w:r w:rsidRPr="00FC7A97">
              <w:rPr>
                <w:rFonts w:ascii="Arial" w:hAnsi="Arial" w:cs="Arial"/>
                <w:sz w:val="24"/>
                <w:szCs w:val="24"/>
              </w:rPr>
              <w:t>System zawiera funkcjonalność umożliwiającą dwustronną interakcję między użytkownikami w szkole poprzez możliwość przesyłania wiadomości tekstowych wewnątrz systemu (bez udziału zewnętrznych kont poczty elektronicznej). Obsługiwana funkcjonalność:</w:t>
            </w:r>
          </w:p>
          <w:p w14:paraId="2EDE1FFB"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możliwość przesyłania wiadomości tekstowych pomiędzy dowolnym pracownikiem dydaktycznym szkoły a rodzicami/opiekunami uczniów,</w:t>
            </w:r>
          </w:p>
          <w:p w14:paraId="1A7DAD4A"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możliwość przesyłania wiadomości tekstowych pomiędzy dowolnym pracownikiem dydaktycznym szkoły a uczniami,</w:t>
            </w:r>
          </w:p>
          <w:p w14:paraId="626D9FD6"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wiadomość tekstowa może zawierać linki do stron www,</w:t>
            </w:r>
          </w:p>
          <w:p w14:paraId="2299B82D" w14:textId="63018131"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do wiadomości wysyłanych przez nauczycieli, sekretariat oraz w przypadku zadań domowych i e-usprawiedliwień jest możliwość dodania załącznika w formie pliku.</w:t>
            </w:r>
          </w:p>
        </w:tc>
      </w:tr>
      <w:tr w:rsidR="0045406C" w:rsidRPr="00AA7EE2" w14:paraId="5A5762D1" w14:textId="77777777" w:rsidTr="0045406C">
        <w:trPr>
          <w:gridAfter w:val="1"/>
          <w:wAfter w:w="6" w:type="dxa"/>
        </w:trPr>
        <w:tc>
          <w:tcPr>
            <w:tcW w:w="561" w:type="dxa"/>
          </w:tcPr>
          <w:p w14:paraId="43C292DE" w14:textId="77777777" w:rsidR="0045406C" w:rsidRPr="00FC7A97" w:rsidRDefault="0045406C" w:rsidP="00E14EBA">
            <w:pPr>
              <w:pStyle w:val="Akapitzlist"/>
              <w:numPr>
                <w:ilvl w:val="1"/>
                <w:numId w:val="210"/>
              </w:numPr>
              <w:spacing w:after="0" w:line="360" w:lineRule="auto"/>
              <w:jc w:val="both"/>
              <w:rPr>
                <w:rFonts w:ascii="Arial" w:hAnsi="Arial" w:cs="Arial"/>
                <w:sz w:val="24"/>
                <w:szCs w:val="24"/>
              </w:rPr>
            </w:pPr>
          </w:p>
        </w:tc>
        <w:tc>
          <w:tcPr>
            <w:tcW w:w="8513" w:type="dxa"/>
            <w:gridSpan w:val="2"/>
          </w:tcPr>
          <w:p w14:paraId="1A89268B" w14:textId="77777777" w:rsidR="0045406C" w:rsidRPr="00FC7A97" w:rsidRDefault="0045406C" w:rsidP="00E14EBA">
            <w:pPr>
              <w:spacing w:line="360" w:lineRule="auto"/>
              <w:jc w:val="both"/>
              <w:rPr>
                <w:rFonts w:ascii="Arial" w:hAnsi="Arial" w:cs="Arial"/>
                <w:sz w:val="24"/>
                <w:szCs w:val="24"/>
              </w:rPr>
            </w:pPr>
            <w:r w:rsidRPr="00FC7A97">
              <w:rPr>
                <w:rFonts w:ascii="Arial" w:hAnsi="Arial" w:cs="Arial"/>
                <w:sz w:val="24"/>
                <w:szCs w:val="24"/>
              </w:rPr>
              <w:t>System zawiera moduł umożliwiający dyrektorowi kontrolę wybranych parametrów związanych z realizacją lekcji poprzez otrzymywanie raportów:</w:t>
            </w:r>
          </w:p>
          <w:p w14:paraId="1A985872"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możliwość konfigurowania zakresu danych, które mają być przesyłane w raporcie;</w:t>
            </w:r>
          </w:p>
          <w:p w14:paraId="6185DEDC"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raporty są przesyłane automatycznie, po uprzednim skonfigurowaniu ich przez dyrektora;</w:t>
            </w:r>
          </w:p>
          <w:p w14:paraId="67C388C4"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każdy dyrektor w szkole ma możliwość skonfigurowania dla siebie raportów generowanych w różnych terminach oraz z indywidualnie wybranym zestawem danych;</w:t>
            </w:r>
          </w:p>
          <w:p w14:paraId="5362C827"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w każdym przypadku konfiguracji podlega termin automatycznego przygotowania i dostarczenia na konto dyrektora każdego z w/w raportów (co najmniej poprzez wybór dnia tygodnia lub wyznaczenie dnia miesiąca, w którym regularnie ma być przygotowywany dany raport. Rytm generowania jest konfigurowany dla każdego raportu indywidualnie).</w:t>
            </w:r>
          </w:p>
          <w:p w14:paraId="0FA5712A" w14:textId="77777777" w:rsidR="0045406C" w:rsidRPr="00FC7A97" w:rsidRDefault="0045406C" w:rsidP="00E14EBA">
            <w:pPr>
              <w:spacing w:line="360" w:lineRule="auto"/>
              <w:jc w:val="both"/>
              <w:rPr>
                <w:rFonts w:ascii="Arial" w:hAnsi="Arial" w:cs="Arial"/>
                <w:sz w:val="24"/>
                <w:szCs w:val="24"/>
              </w:rPr>
            </w:pPr>
            <w:r w:rsidRPr="00FC7A97">
              <w:rPr>
                <w:rFonts w:ascii="Arial" w:hAnsi="Arial" w:cs="Arial"/>
                <w:sz w:val="24"/>
                <w:szCs w:val="24"/>
              </w:rPr>
              <w:lastRenderedPageBreak/>
              <w:t>Zakres danych, które można otrzymać w raportach obejmuje:</w:t>
            </w:r>
          </w:p>
          <w:p w14:paraId="58F3086F"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wykaz brakujących wpisów frekwencji i tematów zajęć (zestawienie braków przypadających na każdego nauczyciela) z zajęć z klasami,</w:t>
            </w:r>
          </w:p>
          <w:p w14:paraId="7E9782A8"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zestawienie imiennej listy uczniów, których absencja na zajęciach z klasą przekroczyła zdefiniowany procent (np. wskazujący na brak realizacji przez ucznia obowiązku szkolnego),</w:t>
            </w:r>
          </w:p>
          <w:p w14:paraId="157C5C4C"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zestawienie imiennej listy uczniów, których średnia semestralna spadła poniżej określonej wartości według przedmiotów (np. grożącej brakiem uzyskania promocji do kolejnej klasy),</w:t>
            </w:r>
          </w:p>
          <w:p w14:paraId="5EED8D6C"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listę nauczycieli z informacją ile ocen wystawili.</w:t>
            </w:r>
          </w:p>
        </w:tc>
      </w:tr>
      <w:tr w:rsidR="0045406C" w:rsidRPr="00AA7EE2" w14:paraId="406E4695" w14:textId="77777777" w:rsidTr="0045406C">
        <w:trPr>
          <w:gridAfter w:val="1"/>
          <w:wAfter w:w="6" w:type="dxa"/>
        </w:trPr>
        <w:tc>
          <w:tcPr>
            <w:tcW w:w="561" w:type="dxa"/>
          </w:tcPr>
          <w:p w14:paraId="6576CC0F" w14:textId="77777777" w:rsidR="0045406C" w:rsidRPr="00FC7A97" w:rsidRDefault="0045406C" w:rsidP="00E14EBA">
            <w:pPr>
              <w:pStyle w:val="Akapitzlist"/>
              <w:numPr>
                <w:ilvl w:val="1"/>
                <w:numId w:val="210"/>
              </w:numPr>
              <w:spacing w:after="0" w:line="360" w:lineRule="auto"/>
              <w:jc w:val="both"/>
              <w:rPr>
                <w:rFonts w:ascii="Arial" w:hAnsi="Arial" w:cs="Arial"/>
                <w:sz w:val="24"/>
                <w:szCs w:val="24"/>
              </w:rPr>
            </w:pPr>
          </w:p>
        </w:tc>
        <w:tc>
          <w:tcPr>
            <w:tcW w:w="8513" w:type="dxa"/>
            <w:gridSpan w:val="2"/>
          </w:tcPr>
          <w:p w14:paraId="197F3704" w14:textId="77777777" w:rsidR="0045406C" w:rsidRPr="00FC7A97" w:rsidRDefault="0045406C" w:rsidP="00E14EBA">
            <w:pPr>
              <w:spacing w:line="360" w:lineRule="auto"/>
              <w:jc w:val="both"/>
              <w:rPr>
                <w:rFonts w:ascii="Arial" w:hAnsi="Arial" w:cs="Arial"/>
                <w:sz w:val="24"/>
                <w:szCs w:val="24"/>
              </w:rPr>
            </w:pPr>
            <w:r w:rsidRPr="00FC7A97">
              <w:rPr>
                <w:rFonts w:ascii="Arial" w:hAnsi="Arial" w:cs="Arial"/>
                <w:sz w:val="24"/>
                <w:szCs w:val="24"/>
              </w:rPr>
              <w:t>System automatycznie informuje wychowawcę klasy o zaleceniach wprowadzonych przez dyrektora (np. za pomocą wiadomości systemowej).</w:t>
            </w:r>
          </w:p>
        </w:tc>
      </w:tr>
      <w:tr w:rsidR="0045406C" w:rsidRPr="00AA7EE2" w14:paraId="7652EF99" w14:textId="77777777" w:rsidTr="0045406C">
        <w:trPr>
          <w:gridAfter w:val="1"/>
          <w:wAfter w:w="6" w:type="dxa"/>
        </w:trPr>
        <w:tc>
          <w:tcPr>
            <w:tcW w:w="561" w:type="dxa"/>
          </w:tcPr>
          <w:p w14:paraId="61968975" w14:textId="77777777" w:rsidR="0045406C" w:rsidRPr="00FC7A97" w:rsidRDefault="0045406C" w:rsidP="00E14EBA">
            <w:pPr>
              <w:pStyle w:val="Akapitzlist"/>
              <w:numPr>
                <w:ilvl w:val="0"/>
                <w:numId w:val="210"/>
              </w:numPr>
              <w:spacing w:after="0" w:line="360" w:lineRule="auto"/>
              <w:jc w:val="both"/>
              <w:rPr>
                <w:rFonts w:ascii="Arial" w:hAnsi="Arial" w:cs="Arial"/>
                <w:sz w:val="24"/>
                <w:szCs w:val="24"/>
              </w:rPr>
            </w:pPr>
          </w:p>
        </w:tc>
        <w:tc>
          <w:tcPr>
            <w:tcW w:w="8513" w:type="dxa"/>
            <w:gridSpan w:val="2"/>
          </w:tcPr>
          <w:p w14:paraId="67244AB5" w14:textId="77777777" w:rsidR="0045406C" w:rsidRPr="00FC7A97" w:rsidRDefault="0045406C" w:rsidP="00E14EBA">
            <w:pPr>
              <w:spacing w:line="360" w:lineRule="auto"/>
              <w:jc w:val="both"/>
              <w:rPr>
                <w:rFonts w:ascii="Arial" w:hAnsi="Arial" w:cs="Arial"/>
                <w:sz w:val="24"/>
                <w:szCs w:val="24"/>
              </w:rPr>
            </w:pPr>
            <w:r w:rsidRPr="00FC7A97">
              <w:rPr>
                <w:rFonts w:ascii="Arial" w:hAnsi="Arial" w:cs="Arial"/>
                <w:sz w:val="24"/>
                <w:szCs w:val="24"/>
              </w:rPr>
              <w:t>Dokumentowanie zajęć innych niż lekcje</w:t>
            </w:r>
          </w:p>
        </w:tc>
      </w:tr>
      <w:tr w:rsidR="0045406C" w:rsidRPr="00AA7EE2" w14:paraId="58A1A186" w14:textId="77777777" w:rsidTr="0045406C">
        <w:trPr>
          <w:gridAfter w:val="1"/>
          <w:wAfter w:w="6" w:type="dxa"/>
        </w:trPr>
        <w:tc>
          <w:tcPr>
            <w:tcW w:w="561" w:type="dxa"/>
          </w:tcPr>
          <w:p w14:paraId="66BEA55C" w14:textId="77777777" w:rsidR="0045406C" w:rsidRPr="00FC7A97" w:rsidRDefault="0045406C" w:rsidP="00E14EBA">
            <w:pPr>
              <w:pStyle w:val="Akapitzlist"/>
              <w:numPr>
                <w:ilvl w:val="1"/>
                <w:numId w:val="210"/>
              </w:numPr>
              <w:spacing w:after="0" w:line="360" w:lineRule="auto"/>
              <w:jc w:val="both"/>
              <w:rPr>
                <w:rFonts w:ascii="Arial" w:hAnsi="Arial" w:cs="Arial"/>
                <w:sz w:val="24"/>
                <w:szCs w:val="24"/>
              </w:rPr>
            </w:pPr>
          </w:p>
        </w:tc>
        <w:tc>
          <w:tcPr>
            <w:tcW w:w="8513" w:type="dxa"/>
            <w:gridSpan w:val="2"/>
          </w:tcPr>
          <w:p w14:paraId="3ADAA01A" w14:textId="77777777" w:rsidR="0045406C" w:rsidRPr="00FC7A97" w:rsidRDefault="0045406C" w:rsidP="00E14EBA">
            <w:pPr>
              <w:spacing w:line="360" w:lineRule="auto"/>
              <w:jc w:val="both"/>
              <w:rPr>
                <w:rFonts w:ascii="Arial" w:hAnsi="Arial" w:cs="Arial"/>
                <w:sz w:val="24"/>
                <w:szCs w:val="24"/>
              </w:rPr>
            </w:pPr>
            <w:r w:rsidRPr="00FC7A97">
              <w:rPr>
                <w:rFonts w:ascii="Arial" w:hAnsi="Arial" w:cs="Arial"/>
                <w:sz w:val="24"/>
                <w:szCs w:val="24"/>
              </w:rPr>
              <w:t>System daje możliwość prowadzenia dokumentacji innych zajęć niż lekcje (obowiązkowe zajęcia edukacyjne) np. kół zainteresowań, zajęć sportowych, zajęć pomocy psychologiczno- pedagogicznej poprzez:</w:t>
            </w:r>
          </w:p>
          <w:p w14:paraId="703CCB93"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umożliwienie stworzenia dziennika zajęć dla wybranej grupy uczniów (niekoniecznie z tej samej klasy),</w:t>
            </w:r>
          </w:p>
          <w:p w14:paraId="675AC734"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umożliwienie stworzenia planu zajęć,</w:t>
            </w:r>
          </w:p>
          <w:p w14:paraId="2098F906"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umożliwienie wprowadzenia tematów zajęć (również z wykorzystaniem listy stworzonej przez nauczyciela) oraz odnotowania frekwencji uczniów na zajęciach,</w:t>
            </w:r>
          </w:p>
          <w:p w14:paraId="27961A92"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umożliwienie dyrektorowi i szkolnemu administratorowi kontrolę liczby ilości zajęć dodatkowych prowadzonych w szkole oraz poprawność ich dokumentacji,</w:t>
            </w:r>
          </w:p>
          <w:p w14:paraId="44862024"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umożliwienie oceniania postępów ucznia oraz wystawiania wniosków odnośnie dalszego uczestnictwa ucznia w zajęciach,</w:t>
            </w:r>
          </w:p>
          <w:p w14:paraId="688BDB65"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umożliwienie zaplanowania przydzielenia zastępstwa doraźnego, przeniesienia zajęć na inny termin czy przesunięcia zajęć, a także oraz odwołania ich;</w:t>
            </w:r>
          </w:p>
          <w:p w14:paraId="586C951F"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umożliwienie eksportu dokumentacji do pliku XML zgodnego z przepisami MEN.</w:t>
            </w:r>
          </w:p>
        </w:tc>
      </w:tr>
      <w:tr w:rsidR="0045406C" w:rsidRPr="00AA7EE2" w14:paraId="2C27EB3C" w14:textId="77777777" w:rsidTr="0045406C">
        <w:trPr>
          <w:gridAfter w:val="1"/>
          <w:wAfter w:w="6" w:type="dxa"/>
        </w:trPr>
        <w:tc>
          <w:tcPr>
            <w:tcW w:w="561" w:type="dxa"/>
          </w:tcPr>
          <w:p w14:paraId="4BBE74A9" w14:textId="77777777" w:rsidR="0045406C" w:rsidRPr="00FC7A97" w:rsidRDefault="0045406C" w:rsidP="00E14EBA">
            <w:pPr>
              <w:pStyle w:val="Akapitzlist"/>
              <w:numPr>
                <w:ilvl w:val="1"/>
                <w:numId w:val="210"/>
              </w:numPr>
              <w:spacing w:after="0" w:line="360" w:lineRule="auto"/>
              <w:jc w:val="both"/>
              <w:rPr>
                <w:rFonts w:ascii="Arial" w:hAnsi="Arial" w:cs="Arial"/>
                <w:sz w:val="24"/>
                <w:szCs w:val="24"/>
              </w:rPr>
            </w:pPr>
          </w:p>
        </w:tc>
        <w:tc>
          <w:tcPr>
            <w:tcW w:w="8513" w:type="dxa"/>
            <w:gridSpan w:val="2"/>
          </w:tcPr>
          <w:p w14:paraId="648E4F35" w14:textId="77777777" w:rsidR="0045406C" w:rsidRPr="00FC7A97" w:rsidRDefault="0045406C" w:rsidP="00E14EBA">
            <w:pPr>
              <w:spacing w:line="360" w:lineRule="auto"/>
              <w:jc w:val="both"/>
              <w:rPr>
                <w:rFonts w:ascii="Arial" w:hAnsi="Arial" w:cs="Arial"/>
                <w:sz w:val="24"/>
                <w:szCs w:val="24"/>
              </w:rPr>
            </w:pPr>
            <w:r w:rsidRPr="00FC7A97">
              <w:rPr>
                <w:rFonts w:ascii="Arial" w:hAnsi="Arial" w:cs="Arial"/>
                <w:sz w:val="24"/>
                <w:szCs w:val="24"/>
              </w:rPr>
              <w:t>System zapewnia możliwość dokumentowania nauczania indywidualnego poprzez:</w:t>
            </w:r>
          </w:p>
          <w:p w14:paraId="42819FF6"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zdefiniowanie indywidualnego planu lekcji ucznia w oparciu o dowolny zakres czasu definiowany przez nauczyciela,</w:t>
            </w:r>
          </w:p>
          <w:p w14:paraId="01E275F0" w14:textId="1FB358F9"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system umożliwia zdefiniowanie dla każdego ucznia okresu skierowania go na nauczanie indywidualne oraz wskazanie zajęć, które będzie realizował w trybie indywidualnym oraz jednocześnie takich, z których ewentualnie został zwolniony</w:t>
            </w:r>
            <w:r w:rsidR="00795F59">
              <w:rPr>
                <w:rFonts w:ascii="Arial" w:hAnsi="Arial" w:cs="Arial"/>
                <w:sz w:val="24"/>
                <w:szCs w:val="24"/>
              </w:rPr>
              <w:t>,</w:t>
            </w:r>
          </w:p>
          <w:p w14:paraId="67D33C4C"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system uwzględnia dane o ocenach ucznia realizującego nauczanie indywidualne w statystykach klasy, do której przynależy (np. zestawieniach klasyfikacji),</w:t>
            </w:r>
          </w:p>
          <w:p w14:paraId="2DBD0DB9" w14:textId="3E690B38"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system wyświetla w jednym widoku wszystkich uczniów objętych nauczaniem indywidualnym z możliwością ich sortowania np. wg okresu objęcia nauczaniem indywidualnym</w:t>
            </w:r>
            <w:r w:rsidR="00795F59">
              <w:rPr>
                <w:rFonts w:ascii="Arial" w:hAnsi="Arial" w:cs="Arial"/>
                <w:sz w:val="24"/>
                <w:szCs w:val="24"/>
              </w:rPr>
              <w:t>,</w:t>
            </w:r>
          </w:p>
          <w:p w14:paraId="48C44215"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system umożliwia wprowadzenie zastępstw doraźnych, przeniesienia zajęć na inny termin oraz przesunięcia zajęć realizowanych w ramach nauczania indywidualnego; pozwala także na odwołanie takich zajęć.</w:t>
            </w:r>
          </w:p>
        </w:tc>
      </w:tr>
      <w:tr w:rsidR="0045406C" w:rsidRPr="00AA7EE2" w14:paraId="25399E61" w14:textId="77777777" w:rsidTr="0045406C">
        <w:trPr>
          <w:gridAfter w:val="1"/>
          <w:wAfter w:w="6" w:type="dxa"/>
        </w:trPr>
        <w:tc>
          <w:tcPr>
            <w:tcW w:w="561" w:type="dxa"/>
          </w:tcPr>
          <w:p w14:paraId="12781AD7" w14:textId="77777777" w:rsidR="0045406C" w:rsidRPr="00FC7A97" w:rsidRDefault="0045406C" w:rsidP="00E14EBA">
            <w:pPr>
              <w:pStyle w:val="Akapitzlist"/>
              <w:numPr>
                <w:ilvl w:val="1"/>
                <w:numId w:val="210"/>
              </w:numPr>
              <w:spacing w:after="0" w:line="360" w:lineRule="auto"/>
              <w:jc w:val="both"/>
              <w:rPr>
                <w:rFonts w:ascii="Arial" w:hAnsi="Arial" w:cs="Arial"/>
                <w:sz w:val="24"/>
                <w:szCs w:val="24"/>
              </w:rPr>
            </w:pPr>
          </w:p>
        </w:tc>
        <w:tc>
          <w:tcPr>
            <w:tcW w:w="8513" w:type="dxa"/>
            <w:gridSpan w:val="2"/>
          </w:tcPr>
          <w:p w14:paraId="24AA6CDE" w14:textId="77777777" w:rsidR="0045406C" w:rsidRPr="00FC7A97" w:rsidRDefault="0045406C" w:rsidP="00E14EBA">
            <w:pPr>
              <w:spacing w:line="360" w:lineRule="auto"/>
              <w:jc w:val="both"/>
              <w:rPr>
                <w:rFonts w:ascii="Arial" w:hAnsi="Arial" w:cs="Arial"/>
                <w:sz w:val="24"/>
                <w:szCs w:val="24"/>
              </w:rPr>
            </w:pPr>
            <w:r w:rsidRPr="00FC7A97">
              <w:rPr>
                <w:rFonts w:ascii="Arial" w:hAnsi="Arial" w:cs="Arial"/>
                <w:sz w:val="24"/>
                <w:szCs w:val="24"/>
              </w:rPr>
              <w:t>System umożliwia prowadzenie dokumentacji zindywidualizowanej ścieżki kształcenia poprzez:</w:t>
            </w:r>
          </w:p>
          <w:p w14:paraId="391F546B"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zdefiniowanie dla każdego ucznia okresu przyznania mu zindywidualizowanej ścieżki kształcenia,</w:t>
            </w:r>
          </w:p>
          <w:p w14:paraId="01F66990"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zdefiniowanie sposobu uczęszczania na dane zajęcia tj. określenie, na które zajęcia uczeń będzie uczęszczał indywidualnie, na które indywidualnie i z klasą, a z których zostanie zwolniony,</w:t>
            </w:r>
          </w:p>
          <w:p w14:paraId="653C60DF"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uwzględnienie danych o ocenach ucznia realizującego zindywidualizowaną ścieżkę kształcenia w statystykach klasy, do której przynależy,</w:t>
            </w:r>
          </w:p>
          <w:p w14:paraId="585D479E"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 xml:space="preserve">umożliwienie stworzenia planu zajęć dla ucznia, </w:t>
            </w:r>
          </w:p>
          <w:p w14:paraId="0D916BDE" w14:textId="5EE0371D"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umożliwienie zaplanowania przydzielenia zastępstw doraźnych, przeniesienia zajęć na inny termin  oraz a, czy przesunięcia zajęć, a także odwołania ich</w:t>
            </w:r>
            <w:r w:rsidR="00795F59">
              <w:rPr>
                <w:rFonts w:ascii="Arial" w:hAnsi="Arial" w:cs="Arial"/>
                <w:sz w:val="24"/>
                <w:szCs w:val="24"/>
              </w:rPr>
              <w:t>,</w:t>
            </w:r>
          </w:p>
          <w:p w14:paraId="1EE3D39B"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lastRenderedPageBreak/>
              <w:t>umożliwienie eksportu dokumentacji do formatu XML zgodnego z przepisami MEN.</w:t>
            </w:r>
          </w:p>
        </w:tc>
      </w:tr>
      <w:tr w:rsidR="0045406C" w:rsidRPr="00AA7EE2" w14:paraId="6CCCED44" w14:textId="77777777" w:rsidTr="0045406C">
        <w:trPr>
          <w:gridAfter w:val="1"/>
          <w:wAfter w:w="6" w:type="dxa"/>
        </w:trPr>
        <w:tc>
          <w:tcPr>
            <w:tcW w:w="561" w:type="dxa"/>
          </w:tcPr>
          <w:p w14:paraId="2E7DA424" w14:textId="77777777" w:rsidR="0045406C" w:rsidRPr="00FC7A97" w:rsidRDefault="0045406C" w:rsidP="00E14EBA">
            <w:pPr>
              <w:pStyle w:val="Akapitzlist"/>
              <w:numPr>
                <w:ilvl w:val="1"/>
                <w:numId w:val="210"/>
              </w:numPr>
              <w:spacing w:after="0" w:line="360" w:lineRule="auto"/>
              <w:jc w:val="both"/>
              <w:rPr>
                <w:rFonts w:ascii="Arial" w:hAnsi="Arial" w:cs="Arial"/>
                <w:sz w:val="24"/>
                <w:szCs w:val="24"/>
              </w:rPr>
            </w:pPr>
          </w:p>
        </w:tc>
        <w:tc>
          <w:tcPr>
            <w:tcW w:w="8513" w:type="dxa"/>
            <w:gridSpan w:val="2"/>
          </w:tcPr>
          <w:p w14:paraId="250EB5B2" w14:textId="77777777" w:rsidR="0045406C" w:rsidRPr="00FC7A97" w:rsidRDefault="0045406C" w:rsidP="00E14EBA">
            <w:pPr>
              <w:spacing w:line="360" w:lineRule="auto"/>
              <w:jc w:val="both"/>
              <w:rPr>
                <w:rFonts w:ascii="Arial" w:hAnsi="Arial" w:cs="Arial"/>
                <w:sz w:val="24"/>
                <w:szCs w:val="24"/>
              </w:rPr>
            </w:pPr>
            <w:r w:rsidRPr="00FC7A97">
              <w:rPr>
                <w:rFonts w:ascii="Arial" w:hAnsi="Arial" w:cs="Arial"/>
                <w:sz w:val="24"/>
                <w:szCs w:val="24"/>
              </w:rPr>
              <w:t>System posiada możliwość prowadzenia dziennika pracy świetlicy, który będzie umożliwiał:</w:t>
            </w:r>
          </w:p>
          <w:p w14:paraId="405D457B"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szczegółową ewidencję pobytu uczniów w świetlicy (system automatycznie proponuje godzinę przyjścia i wyjścia zgodnie z czasem systemowym komputera, pozwala także ją modyfikować);</w:t>
            </w:r>
          </w:p>
          <w:p w14:paraId="553F5507"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sprawdzenie aktualnej liczby uczniów w świetlicy;</w:t>
            </w:r>
          </w:p>
          <w:p w14:paraId="79ADC31C"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prezentowanie podsumowania dziennego oraz tygodniowego ilości godzin spędzonych w świetlicy oraz historii zapisów ucznia do świetlicy w porządku chronologicznym (z dokładnością do minut);</w:t>
            </w:r>
          </w:p>
          <w:p w14:paraId="1A22F3A6"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prezentowania liczby uczniów obecnych w świetlicy w poszczególnych godzinach;</w:t>
            </w:r>
          </w:p>
          <w:p w14:paraId="49E9DF20"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jednoczesne prowadzenie dziennika przez kilku nauczycieli w różnych salach;</w:t>
            </w:r>
          </w:p>
          <w:p w14:paraId="2C21B4D4"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zarejestrowanie planu pracy świetlicy, planu nauczycieli oraz wprowadzanie tematów zajęć;</w:t>
            </w:r>
          </w:p>
          <w:p w14:paraId="2422F991"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zapisanie dziennika do pliku XML zgodnego z przepisami MEN.</w:t>
            </w:r>
          </w:p>
        </w:tc>
      </w:tr>
      <w:tr w:rsidR="0045406C" w:rsidRPr="00AA7EE2" w14:paraId="1CBC4A99" w14:textId="77777777" w:rsidTr="0045406C">
        <w:trPr>
          <w:gridAfter w:val="1"/>
          <w:wAfter w:w="6" w:type="dxa"/>
        </w:trPr>
        <w:tc>
          <w:tcPr>
            <w:tcW w:w="561" w:type="dxa"/>
          </w:tcPr>
          <w:p w14:paraId="0CB72F62" w14:textId="77777777" w:rsidR="0045406C" w:rsidRPr="00FC7A97" w:rsidRDefault="0045406C" w:rsidP="00E14EBA">
            <w:pPr>
              <w:pStyle w:val="Akapitzlist"/>
              <w:numPr>
                <w:ilvl w:val="1"/>
                <w:numId w:val="210"/>
              </w:numPr>
              <w:spacing w:after="0" w:line="360" w:lineRule="auto"/>
              <w:jc w:val="both"/>
              <w:rPr>
                <w:rFonts w:ascii="Arial" w:hAnsi="Arial" w:cs="Arial"/>
                <w:sz w:val="24"/>
                <w:szCs w:val="24"/>
              </w:rPr>
            </w:pPr>
          </w:p>
        </w:tc>
        <w:tc>
          <w:tcPr>
            <w:tcW w:w="8513" w:type="dxa"/>
            <w:gridSpan w:val="2"/>
          </w:tcPr>
          <w:p w14:paraId="6AA188CF" w14:textId="77777777" w:rsidR="0045406C" w:rsidRPr="00FC7A97" w:rsidRDefault="0045406C" w:rsidP="00E14EBA">
            <w:pPr>
              <w:spacing w:line="360" w:lineRule="auto"/>
              <w:jc w:val="both"/>
              <w:rPr>
                <w:rFonts w:ascii="Arial" w:hAnsi="Arial" w:cs="Arial"/>
                <w:sz w:val="24"/>
                <w:szCs w:val="24"/>
              </w:rPr>
            </w:pPr>
            <w:r w:rsidRPr="00FC7A97">
              <w:rPr>
                <w:rFonts w:ascii="Arial" w:hAnsi="Arial" w:cs="Arial"/>
                <w:sz w:val="24"/>
                <w:szCs w:val="24"/>
              </w:rPr>
              <w:t>System umożliwia prowadzenie dziennika pedagoga i psychologa szkolnego, które obejmują:</w:t>
            </w:r>
          </w:p>
          <w:p w14:paraId="520A4E9B"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dokumentowanie tygodniowego rozkładu swoich zajęć,</w:t>
            </w:r>
          </w:p>
          <w:p w14:paraId="70766F3D"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dokumentowanie czynności przeprowadzonych w poszczególnych dniach,</w:t>
            </w:r>
          </w:p>
          <w:p w14:paraId="0A967CB0"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dokumentowanie informacji o kontaktach z osobami i instytucjami,</w:t>
            </w:r>
          </w:p>
          <w:p w14:paraId="4A3A136D"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dokumentowanie imion i nazwisk uczniów objętych różnymi formami pomocy,</w:t>
            </w:r>
          </w:p>
          <w:p w14:paraId="31080BDF"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zapisanie kopii do pliku zgodnego z przepisami MEN.</w:t>
            </w:r>
          </w:p>
        </w:tc>
      </w:tr>
      <w:tr w:rsidR="0045406C" w:rsidRPr="00AA7EE2" w14:paraId="75192529" w14:textId="77777777" w:rsidTr="0045406C">
        <w:trPr>
          <w:gridAfter w:val="1"/>
          <w:wAfter w:w="6" w:type="dxa"/>
        </w:trPr>
        <w:tc>
          <w:tcPr>
            <w:tcW w:w="561" w:type="dxa"/>
          </w:tcPr>
          <w:p w14:paraId="7E868839" w14:textId="77777777" w:rsidR="0045406C" w:rsidRPr="00FC7A97" w:rsidRDefault="0045406C" w:rsidP="00E14EBA">
            <w:pPr>
              <w:pStyle w:val="Akapitzlist"/>
              <w:numPr>
                <w:ilvl w:val="1"/>
                <w:numId w:val="210"/>
              </w:numPr>
              <w:spacing w:after="0" w:line="360" w:lineRule="auto"/>
              <w:jc w:val="both"/>
              <w:rPr>
                <w:rFonts w:ascii="Arial" w:hAnsi="Arial" w:cs="Arial"/>
                <w:sz w:val="24"/>
                <w:szCs w:val="24"/>
              </w:rPr>
            </w:pPr>
          </w:p>
        </w:tc>
        <w:tc>
          <w:tcPr>
            <w:tcW w:w="8513" w:type="dxa"/>
            <w:gridSpan w:val="2"/>
          </w:tcPr>
          <w:p w14:paraId="0A24FF34" w14:textId="77777777" w:rsidR="0045406C" w:rsidRPr="00FC7A97" w:rsidRDefault="0045406C" w:rsidP="00E14EBA">
            <w:pPr>
              <w:spacing w:line="360" w:lineRule="auto"/>
              <w:jc w:val="both"/>
              <w:rPr>
                <w:rFonts w:ascii="Arial" w:hAnsi="Arial" w:cs="Arial"/>
                <w:sz w:val="24"/>
                <w:szCs w:val="24"/>
              </w:rPr>
            </w:pPr>
            <w:r w:rsidRPr="00FC7A97">
              <w:rPr>
                <w:rFonts w:ascii="Arial" w:hAnsi="Arial" w:cs="Arial"/>
                <w:sz w:val="24"/>
                <w:szCs w:val="24"/>
              </w:rPr>
              <w:t>System zapewnia moduł wsparcia zdalnego nauczania, który  obejmuje:</w:t>
            </w:r>
          </w:p>
          <w:p w14:paraId="485F112F"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Możliwość zintegrowania z Systemem dysku sieciowego nauczyciela (np. Google, Microsoft) polegającego co najmniej na możliwości (bez konieczności przechodzenia do niego i odrębnego logowania się):</w:t>
            </w:r>
          </w:p>
          <w:p w14:paraId="022300C2" w14:textId="5AAF3038" w:rsidR="0045406C" w:rsidRPr="00FC7A97" w:rsidRDefault="0045406C" w:rsidP="00E14EBA">
            <w:pPr>
              <w:pStyle w:val="Akapitzlist"/>
              <w:numPr>
                <w:ilvl w:val="3"/>
                <w:numId w:val="211"/>
              </w:numPr>
              <w:spacing w:after="0" w:line="360" w:lineRule="auto"/>
              <w:ind w:left="884"/>
              <w:jc w:val="both"/>
              <w:rPr>
                <w:rFonts w:ascii="Arial" w:hAnsi="Arial" w:cs="Arial"/>
                <w:sz w:val="24"/>
                <w:szCs w:val="24"/>
              </w:rPr>
            </w:pPr>
            <w:r w:rsidRPr="00FC7A97">
              <w:rPr>
                <w:rFonts w:ascii="Arial" w:hAnsi="Arial" w:cs="Arial"/>
                <w:sz w:val="24"/>
                <w:szCs w:val="24"/>
              </w:rPr>
              <w:t xml:space="preserve">przesyłania uczniom plików (np. jako załącznika do </w:t>
            </w:r>
            <w:r w:rsidR="003820E7">
              <w:rPr>
                <w:rFonts w:ascii="Arial" w:hAnsi="Arial" w:cs="Arial"/>
                <w:sz w:val="24"/>
                <w:szCs w:val="24"/>
              </w:rPr>
              <w:t>pracy własnej</w:t>
            </w:r>
            <w:r w:rsidRPr="00FC7A97">
              <w:rPr>
                <w:rFonts w:ascii="Arial" w:hAnsi="Arial" w:cs="Arial"/>
                <w:sz w:val="24"/>
                <w:szCs w:val="24"/>
              </w:rPr>
              <w:t>),</w:t>
            </w:r>
          </w:p>
          <w:p w14:paraId="13E0CD4C" w14:textId="0DD9C8A3" w:rsidR="0045406C" w:rsidRPr="00FC7A97" w:rsidRDefault="0045406C" w:rsidP="00E14EBA">
            <w:pPr>
              <w:pStyle w:val="Akapitzlist"/>
              <w:numPr>
                <w:ilvl w:val="3"/>
                <w:numId w:val="211"/>
              </w:numPr>
              <w:spacing w:after="0" w:line="360" w:lineRule="auto"/>
              <w:ind w:left="884"/>
              <w:jc w:val="both"/>
              <w:rPr>
                <w:rFonts w:ascii="Arial" w:hAnsi="Arial" w:cs="Arial"/>
                <w:sz w:val="24"/>
                <w:szCs w:val="24"/>
              </w:rPr>
            </w:pPr>
            <w:r w:rsidRPr="00FC7A97">
              <w:rPr>
                <w:rFonts w:ascii="Arial" w:hAnsi="Arial" w:cs="Arial"/>
                <w:sz w:val="24"/>
                <w:szCs w:val="24"/>
              </w:rPr>
              <w:lastRenderedPageBreak/>
              <w:t xml:space="preserve">otrzymywania plików od uczniów (np. jako załącznika z rozwiązaniem </w:t>
            </w:r>
            <w:r w:rsidR="003820E7">
              <w:rPr>
                <w:rFonts w:ascii="Arial" w:hAnsi="Arial" w:cs="Arial"/>
                <w:sz w:val="24"/>
                <w:szCs w:val="24"/>
              </w:rPr>
              <w:t>prac własnych</w:t>
            </w:r>
            <w:r w:rsidRPr="00FC7A97">
              <w:rPr>
                <w:rFonts w:ascii="Arial" w:hAnsi="Arial" w:cs="Arial"/>
                <w:sz w:val="24"/>
                <w:szCs w:val="24"/>
              </w:rPr>
              <w:t>).</w:t>
            </w:r>
          </w:p>
          <w:p w14:paraId="3230A6A4"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Możliwość przygotowania oraz udostępnienia uczniom (na ich kontach w systemie) lekcji obejmujących:</w:t>
            </w:r>
          </w:p>
          <w:p w14:paraId="0F75BDBE" w14:textId="77777777" w:rsidR="0045406C" w:rsidRPr="00FC7A97" w:rsidRDefault="0045406C" w:rsidP="00E14EBA">
            <w:pPr>
              <w:pStyle w:val="Akapitzlist"/>
              <w:numPr>
                <w:ilvl w:val="3"/>
                <w:numId w:val="211"/>
              </w:numPr>
              <w:spacing w:after="0" w:line="360" w:lineRule="auto"/>
              <w:ind w:left="884"/>
              <w:jc w:val="both"/>
              <w:rPr>
                <w:rFonts w:ascii="Arial" w:hAnsi="Arial" w:cs="Arial"/>
                <w:sz w:val="24"/>
                <w:szCs w:val="24"/>
              </w:rPr>
            </w:pPr>
            <w:r w:rsidRPr="00FC7A97">
              <w:rPr>
                <w:rFonts w:ascii="Arial" w:hAnsi="Arial" w:cs="Arial"/>
                <w:sz w:val="24"/>
                <w:szCs w:val="24"/>
              </w:rPr>
              <w:t>temat,</w:t>
            </w:r>
          </w:p>
          <w:p w14:paraId="32FCE589" w14:textId="77777777" w:rsidR="0045406C" w:rsidRPr="00FC7A97" w:rsidRDefault="0045406C" w:rsidP="00E14EBA">
            <w:pPr>
              <w:pStyle w:val="Akapitzlist"/>
              <w:numPr>
                <w:ilvl w:val="3"/>
                <w:numId w:val="211"/>
              </w:numPr>
              <w:spacing w:after="0" w:line="360" w:lineRule="auto"/>
              <w:ind w:left="884"/>
              <w:jc w:val="both"/>
              <w:rPr>
                <w:rFonts w:ascii="Arial" w:hAnsi="Arial" w:cs="Arial"/>
                <w:sz w:val="24"/>
                <w:szCs w:val="24"/>
              </w:rPr>
            </w:pPr>
            <w:r w:rsidRPr="00FC7A97">
              <w:rPr>
                <w:rFonts w:ascii="Arial" w:hAnsi="Arial" w:cs="Arial"/>
                <w:sz w:val="24"/>
                <w:szCs w:val="24"/>
              </w:rPr>
              <w:t xml:space="preserve">materiały multimedialne (w formie plików z dysku sieciowego, linków do zasobów w </w:t>
            </w:r>
            <w:proofErr w:type="spellStart"/>
            <w:r w:rsidRPr="00FC7A97">
              <w:rPr>
                <w:rFonts w:ascii="Arial" w:hAnsi="Arial" w:cs="Arial"/>
                <w:sz w:val="24"/>
                <w:szCs w:val="24"/>
              </w:rPr>
              <w:t>internecie</w:t>
            </w:r>
            <w:proofErr w:type="spellEnd"/>
            <w:r w:rsidRPr="00FC7A97">
              <w:rPr>
                <w:rFonts w:ascii="Arial" w:hAnsi="Arial" w:cs="Arial"/>
                <w:sz w:val="24"/>
                <w:szCs w:val="24"/>
              </w:rPr>
              <w:t>).</w:t>
            </w:r>
          </w:p>
          <w:p w14:paraId="2AFE857F"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 xml:space="preserve">Możliwość umieszczania w kalendarzu uczniów informacji o planowanych na dowolnych zewnętrznych platformach </w:t>
            </w:r>
            <w:proofErr w:type="spellStart"/>
            <w:r w:rsidRPr="00FC7A97">
              <w:rPr>
                <w:rFonts w:ascii="Arial" w:hAnsi="Arial" w:cs="Arial"/>
                <w:sz w:val="24"/>
                <w:szCs w:val="24"/>
              </w:rPr>
              <w:t>wideolekcjach</w:t>
            </w:r>
            <w:proofErr w:type="spellEnd"/>
            <w:r w:rsidRPr="00FC7A97">
              <w:rPr>
                <w:rFonts w:ascii="Arial" w:hAnsi="Arial" w:cs="Arial"/>
                <w:sz w:val="24"/>
                <w:szCs w:val="24"/>
              </w:rPr>
              <w:t xml:space="preserve"> (wraz z aktywnym linkiem umożliwiającym uczniom dołączanie do spotkania).</w:t>
            </w:r>
          </w:p>
          <w:p w14:paraId="015432FB"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Widok umożliwiający dyrektorowi wgląd w listę zaplanowanych w sposób opisany powyżej lekcji.</w:t>
            </w:r>
          </w:p>
          <w:p w14:paraId="1634727F" w14:textId="76F2C51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 xml:space="preserve">Możliwość kontrolowania liczby </w:t>
            </w:r>
            <w:r w:rsidR="003820E7">
              <w:rPr>
                <w:rFonts w:ascii="Arial" w:hAnsi="Arial" w:cs="Arial"/>
                <w:sz w:val="24"/>
                <w:szCs w:val="24"/>
              </w:rPr>
              <w:t>prac własnych</w:t>
            </w:r>
            <w:r w:rsidRPr="00FC7A97">
              <w:rPr>
                <w:rFonts w:ascii="Arial" w:hAnsi="Arial" w:cs="Arial"/>
                <w:sz w:val="24"/>
                <w:szCs w:val="24"/>
              </w:rPr>
              <w:t xml:space="preserve"> przydzielonych do lekcji uczniom w szkole.</w:t>
            </w:r>
          </w:p>
        </w:tc>
      </w:tr>
      <w:tr w:rsidR="0045406C" w:rsidRPr="00AA7EE2" w14:paraId="2CE4AC9B" w14:textId="77777777" w:rsidTr="0045406C">
        <w:trPr>
          <w:gridAfter w:val="1"/>
          <w:wAfter w:w="6" w:type="dxa"/>
        </w:trPr>
        <w:tc>
          <w:tcPr>
            <w:tcW w:w="561" w:type="dxa"/>
          </w:tcPr>
          <w:p w14:paraId="60B395FC" w14:textId="77777777" w:rsidR="0045406C" w:rsidRPr="00FC7A97" w:rsidRDefault="0045406C" w:rsidP="00E14EBA">
            <w:pPr>
              <w:pStyle w:val="Akapitzlist"/>
              <w:numPr>
                <w:ilvl w:val="0"/>
                <w:numId w:val="210"/>
              </w:numPr>
              <w:spacing w:after="0" w:line="360" w:lineRule="auto"/>
              <w:jc w:val="both"/>
              <w:rPr>
                <w:rFonts w:ascii="Arial" w:hAnsi="Arial" w:cs="Arial"/>
                <w:sz w:val="24"/>
                <w:szCs w:val="24"/>
              </w:rPr>
            </w:pPr>
          </w:p>
        </w:tc>
        <w:tc>
          <w:tcPr>
            <w:tcW w:w="8513" w:type="dxa"/>
            <w:gridSpan w:val="2"/>
          </w:tcPr>
          <w:p w14:paraId="648DBEFC" w14:textId="77777777" w:rsidR="0045406C" w:rsidRPr="00FC7A97" w:rsidRDefault="0045406C" w:rsidP="00E14EBA">
            <w:pPr>
              <w:spacing w:line="360" w:lineRule="auto"/>
              <w:jc w:val="both"/>
              <w:rPr>
                <w:rFonts w:ascii="Arial" w:hAnsi="Arial" w:cs="Arial"/>
                <w:sz w:val="24"/>
                <w:szCs w:val="24"/>
              </w:rPr>
            </w:pPr>
            <w:r w:rsidRPr="00FC7A97">
              <w:rPr>
                <w:rFonts w:ascii="Arial" w:hAnsi="Arial" w:cs="Arial"/>
                <w:sz w:val="24"/>
                <w:szCs w:val="24"/>
              </w:rPr>
              <w:t>Pozostała funkcjonalność</w:t>
            </w:r>
          </w:p>
        </w:tc>
      </w:tr>
      <w:tr w:rsidR="0045406C" w:rsidRPr="00AA7EE2" w14:paraId="1D2E987A" w14:textId="77777777" w:rsidTr="0045406C">
        <w:trPr>
          <w:gridAfter w:val="1"/>
          <w:wAfter w:w="6" w:type="dxa"/>
        </w:trPr>
        <w:tc>
          <w:tcPr>
            <w:tcW w:w="561" w:type="dxa"/>
          </w:tcPr>
          <w:p w14:paraId="5BBE6EBA" w14:textId="77777777" w:rsidR="0045406C" w:rsidRPr="00FC7A97" w:rsidRDefault="0045406C" w:rsidP="00E14EBA">
            <w:pPr>
              <w:pStyle w:val="Akapitzlist"/>
              <w:numPr>
                <w:ilvl w:val="1"/>
                <w:numId w:val="210"/>
              </w:numPr>
              <w:spacing w:after="0" w:line="360" w:lineRule="auto"/>
              <w:jc w:val="both"/>
              <w:rPr>
                <w:rFonts w:ascii="Arial" w:hAnsi="Arial" w:cs="Arial"/>
                <w:sz w:val="24"/>
                <w:szCs w:val="24"/>
              </w:rPr>
            </w:pPr>
          </w:p>
        </w:tc>
        <w:tc>
          <w:tcPr>
            <w:tcW w:w="8513" w:type="dxa"/>
            <w:gridSpan w:val="2"/>
          </w:tcPr>
          <w:p w14:paraId="33AACD28" w14:textId="77777777" w:rsidR="0045406C" w:rsidRPr="00FC7A97" w:rsidRDefault="0045406C" w:rsidP="00E14EBA">
            <w:pPr>
              <w:spacing w:line="360" w:lineRule="auto"/>
              <w:jc w:val="both"/>
              <w:rPr>
                <w:rFonts w:ascii="Arial" w:hAnsi="Arial" w:cs="Arial"/>
                <w:sz w:val="24"/>
                <w:szCs w:val="24"/>
              </w:rPr>
            </w:pPr>
            <w:r w:rsidRPr="00FC7A97">
              <w:rPr>
                <w:rFonts w:ascii="Arial" w:hAnsi="Arial" w:cs="Arial"/>
                <w:sz w:val="24"/>
                <w:szCs w:val="24"/>
              </w:rPr>
              <w:t>System posiada moduł ankietowania rodziców uczniów, uczniów oraz nauczycieli. Wyniki ankiet w sposób automatyczny są widoczne dla autora ankiety z możliwością eksportu danych do arkusza kalkulacyjnego np. Excel.</w:t>
            </w:r>
          </w:p>
          <w:p w14:paraId="3A8D4D7A" w14:textId="77777777" w:rsidR="0045406C" w:rsidRPr="00FC7A97" w:rsidRDefault="0045406C" w:rsidP="00E14EBA">
            <w:pPr>
              <w:spacing w:line="360" w:lineRule="auto"/>
              <w:jc w:val="both"/>
              <w:rPr>
                <w:rFonts w:ascii="Arial" w:hAnsi="Arial" w:cs="Arial"/>
                <w:sz w:val="24"/>
                <w:szCs w:val="24"/>
              </w:rPr>
            </w:pPr>
            <w:r w:rsidRPr="00FC7A97">
              <w:rPr>
                <w:rFonts w:ascii="Arial" w:hAnsi="Arial" w:cs="Arial"/>
                <w:sz w:val="24"/>
                <w:szCs w:val="24"/>
              </w:rPr>
              <w:t>Dyrektor ma możliwość definiowania odbiorców ankiety z podziałem na co najmniej:</w:t>
            </w:r>
          </w:p>
          <w:p w14:paraId="59E201E8" w14:textId="12948AC5"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rodzice uczniów</w:t>
            </w:r>
            <w:r w:rsidR="000033B4" w:rsidRPr="00FC7A97">
              <w:rPr>
                <w:rFonts w:ascii="Arial" w:hAnsi="Arial" w:cs="Arial"/>
                <w:sz w:val="24"/>
                <w:szCs w:val="24"/>
              </w:rPr>
              <w:t>,</w:t>
            </w:r>
          </w:p>
          <w:p w14:paraId="4E701126" w14:textId="679C6CCC"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uczniowie</w:t>
            </w:r>
            <w:r w:rsidR="000033B4" w:rsidRPr="00FC7A97">
              <w:rPr>
                <w:rFonts w:ascii="Arial" w:hAnsi="Arial" w:cs="Arial"/>
                <w:sz w:val="24"/>
                <w:szCs w:val="24"/>
              </w:rPr>
              <w:t>,</w:t>
            </w:r>
          </w:p>
          <w:p w14:paraId="3C4EBFEA"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nauczyciele (z uwzględnieniem nauczycieli bez przydziałów, np. pedagog, nauczyciel świetlicy).</w:t>
            </w:r>
          </w:p>
          <w:p w14:paraId="34253712" w14:textId="77777777" w:rsidR="0045406C" w:rsidRPr="00FC7A97" w:rsidRDefault="0045406C" w:rsidP="00E14EBA">
            <w:pPr>
              <w:spacing w:line="360" w:lineRule="auto"/>
              <w:jc w:val="both"/>
              <w:rPr>
                <w:rFonts w:ascii="Arial" w:hAnsi="Arial" w:cs="Arial"/>
                <w:sz w:val="24"/>
                <w:szCs w:val="24"/>
              </w:rPr>
            </w:pPr>
            <w:r w:rsidRPr="00FC7A97">
              <w:rPr>
                <w:rFonts w:ascii="Arial" w:hAnsi="Arial" w:cs="Arial"/>
                <w:sz w:val="24"/>
                <w:szCs w:val="24"/>
              </w:rPr>
              <w:t xml:space="preserve">Stworzenie ankiety polega na wprowadzaniu przez przeglądarkę pytań oraz odpowiedzi, które potem wyświetlą się odbiorcom ankiety w postaci formularza internetowego umożliwiającego wypełnienie ankiety bezpośrednio na stronie internetowej. Rozwiązanie to nie jest oparte o zewnętrzne systemy do ankietowania ani zamieszczanie linku do ankiety zapisanej (treść ankiety oraz jej wyniki) gdzie indziej niż w bazie danych DE (jak np. moduł Google </w:t>
            </w:r>
            <w:proofErr w:type="spellStart"/>
            <w:r w:rsidRPr="00FC7A97">
              <w:rPr>
                <w:rFonts w:ascii="Arial" w:hAnsi="Arial" w:cs="Arial"/>
                <w:sz w:val="24"/>
                <w:szCs w:val="24"/>
              </w:rPr>
              <w:t>Forms</w:t>
            </w:r>
            <w:proofErr w:type="spellEnd"/>
            <w:r w:rsidRPr="00FC7A97">
              <w:rPr>
                <w:rFonts w:ascii="Arial" w:hAnsi="Arial" w:cs="Arial"/>
                <w:sz w:val="24"/>
                <w:szCs w:val="24"/>
              </w:rPr>
              <w:t xml:space="preserve"> - tak aby nie istniała potrzeba akceptacji zewnętrznego regulaminu korzystania z takich usług oraz przechowywania danych poza bazą danych DE).</w:t>
            </w:r>
          </w:p>
          <w:p w14:paraId="12BE76D2" w14:textId="77777777" w:rsidR="0045406C" w:rsidRPr="00FC7A97" w:rsidRDefault="0045406C" w:rsidP="00E14EBA">
            <w:pPr>
              <w:spacing w:line="360" w:lineRule="auto"/>
              <w:jc w:val="both"/>
              <w:rPr>
                <w:rFonts w:ascii="Arial" w:hAnsi="Arial" w:cs="Arial"/>
                <w:sz w:val="24"/>
                <w:szCs w:val="24"/>
              </w:rPr>
            </w:pPr>
            <w:r w:rsidRPr="00FC7A97">
              <w:rPr>
                <w:rFonts w:ascii="Arial" w:hAnsi="Arial" w:cs="Arial"/>
                <w:sz w:val="24"/>
                <w:szCs w:val="24"/>
              </w:rPr>
              <w:lastRenderedPageBreak/>
              <w:t>Ankiety obsługują wprowadzenie co najmniej następujące typy pytań:</w:t>
            </w:r>
          </w:p>
          <w:p w14:paraId="2FE1227E" w14:textId="7706C804"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Pytanie jednokrotnego wyboru</w:t>
            </w:r>
            <w:r w:rsidR="000033B4" w:rsidRPr="00FC7A97">
              <w:rPr>
                <w:rFonts w:ascii="Arial" w:hAnsi="Arial" w:cs="Arial"/>
                <w:sz w:val="24"/>
                <w:szCs w:val="24"/>
              </w:rPr>
              <w:t>;</w:t>
            </w:r>
          </w:p>
          <w:p w14:paraId="6AF50B32" w14:textId="5A342F99"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Pytanie wielokrotnego wyboru</w:t>
            </w:r>
            <w:r w:rsidR="000033B4" w:rsidRPr="00FC7A97">
              <w:rPr>
                <w:rFonts w:ascii="Arial" w:hAnsi="Arial" w:cs="Arial"/>
                <w:sz w:val="24"/>
                <w:szCs w:val="24"/>
              </w:rPr>
              <w:t>;</w:t>
            </w:r>
          </w:p>
          <w:p w14:paraId="55BB6BAF" w14:textId="1F12DB06"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Pytanie otwarte</w:t>
            </w:r>
            <w:r w:rsidR="000033B4" w:rsidRPr="00FC7A97">
              <w:rPr>
                <w:rFonts w:ascii="Arial" w:hAnsi="Arial" w:cs="Arial"/>
                <w:sz w:val="24"/>
                <w:szCs w:val="24"/>
              </w:rPr>
              <w:t>;</w:t>
            </w:r>
          </w:p>
          <w:p w14:paraId="121EEF6B" w14:textId="316931DF"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Pytanie warunkowe</w:t>
            </w:r>
            <w:r w:rsidR="000033B4" w:rsidRPr="00FC7A97">
              <w:rPr>
                <w:rFonts w:ascii="Arial" w:hAnsi="Arial" w:cs="Arial"/>
                <w:sz w:val="24"/>
                <w:szCs w:val="24"/>
              </w:rPr>
              <w:t>;</w:t>
            </w:r>
          </w:p>
          <w:p w14:paraId="47D3A35A" w14:textId="2BAB16CC"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Skala ocen</w:t>
            </w:r>
            <w:r w:rsidR="000033B4" w:rsidRPr="00FC7A97">
              <w:rPr>
                <w:rFonts w:ascii="Arial" w:hAnsi="Arial" w:cs="Arial"/>
                <w:sz w:val="24"/>
                <w:szCs w:val="24"/>
              </w:rPr>
              <w:t>;</w:t>
            </w:r>
          </w:p>
        </w:tc>
      </w:tr>
      <w:tr w:rsidR="0045406C" w:rsidRPr="00AA7EE2" w14:paraId="3C19C4E1" w14:textId="77777777" w:rsidTr="0045406C">
        <w:trPr>
          <w:gridAfter w:val="1"/>
          <w:wAfter w:w="6" w:type="dxa"/>
        </w:trPr>
        <w:tc>
          <w:tcPr>
            <w:tcW w:w="561" w:type="dxa"/>
          </w:tcPr>
          <w:p w14:paraId="1F9C3F90" w14:textId="77777777" w:rsidR="0045406C" w:rsidRPr="00FC7A97" w:rsidRDefault="0045406C" w:rsidP="00E14EBA">
            <w:pPr>
              <w:pStyle w:val="Akapitzlist"/>
              <w:numPr>
                <w:ilvl w:val="1"/>
                <w:numId w:val="210"/>
              </w:numPr>
              <w:spacing w:after="0" w:line="360" w:lineRule="auto"/>
              <w:jc w:val="both"/>
              <w:rPr>
                <w:rFonts w:ascii="Arial" w:hAnsi="Arial" w:cs="Arial"/>
                <w:sz w:val="24"/>
                <w:szCs w:val="24"/>
              </w:rPr>
            </w:pPr>
          </w:p>
        </w:tc>
        <w:tc>
          <w:tcPr>
            <w:tcW w:w="8513" w:type="dxa"/>
            <w:gridSpan w:val="2"/>
          </w:tcPr>
          <w:p w14:paraId="483F367A" w14:textId="7B1A21F9" w:rsidR="0045406C" w:rsidRPr="00FC7A97" w:rsidRDefault="0045406C" w:rsidP="00E14EBA">
            <w:pPr>
              <w:spacing w:line="360" w:lineRule="auto"/>
              <w:jc w:val="both"/>
              <w:rPr>
                <w:rFonts w:ascii="Arial" w:hAnsi="Arial" w:cs="Arial"/>
                <w:sz w:val="24"/>
                <w:szCs w:val="24"/>
              </w:rPr>
            </w:pPr>
            <w:r w:rsidRPr="00FC7A97">
              <w:rPr>
                <w:rFonts w:ascii="Arial" w:hAnsi="Arial" w:cs="Arial"/>
                <w:sz w:val="24"/>
                <w:szCs w:val="24"/>
              </w:rPr>
              <w:t xml:space="preserve">System umożliwia wychowawcom klas odnotowywanie tematyki zebrań </w:t>
            </w:r>
            <w:r w:rsidR="00805170">
              <w:rPr>
                <w:rFonts w:ascii="Arial" w:hAnsi="Arial" w:cs="Arial"/>
                <w:sz w:val="24"/>
                <w:szCs w:val="24"/>
              </w:rPr>
              <w:br/>
            </w:r>
            <w:r w:rsidRPr="00FC7A97">
              <w:rPr>
                <w:rFonts w:ascii="Arial" w:hAnsi="Arial" w:cs="Arial"/>
                <w:sz w:val="24"/>
                <w:szCs w:val="24"/>
              </w:rPr>
              <w:t>z rodzicami uczniów oraz frekwencję rodziców na zebraniach (dla każdego ucznia informacja o obecności/nieobecności opiekuna na zebraniu).</w:t>
            </w:r>
          </w:p>
        </w:tc>
      </w:tr>
      <w:tr w:rsidR="0045406C" w:rsidRPr="00AA7EE2" w14:paraId="3E60C12D" w14:textId="77777777" w:rsidTr="0045406C">
        <w:trPr>
          <w:gridAfter w:val="1"/>
          <w:wAfter w:w="6" w:type="dxa"/>
        </w:trPr>
        <w:tc>
          <w:tcPr>
            <w:tcW w:w="561" w:type="dxa"/>
          </w:tcPr>
          <w:p w14:paraId="43A2CE6B" w14:textId="77777777" w:rsidR="0045406C" w:rsidRPr="00FC7A97" w:rsidRDefault="0045406C" w:rsidP="00E14EBA">
            <w:pPr>
              <w:pStyle w:val="Akapitzlist"/>
              <w:numPr>
                <w:ilvl w:val="1"/>
                <w:numId w:val="210"/>
              </w:numPr>
              <w:spacing w:after="0" w:line="360" w:lineRule="auto"/>
              <w:jc w:val="both"/>
              <w:rPr>
                <w:rFonts w:ascii="Arial" w:hAnsi="Arial" w:cs="Arial"/>
                <w:sz w:val="24"/>
                <w:szCs w:val="24"/>
              </w:rPr>
            </w:pPr>
          </w:p>
        </w:tc>
        <w:tc>
          <w:tcPr>
            <w:tcW w:w="8513" w:type="dxa"/>
            <w:gridSpan w:val="2"/>
          </w:tcPr>
          <w:p w14:paraId="57D5C12D" w14:textId="3CD9887C" w:rsidR="0045406C" w:rsidRPr="00FC7A97" w:rsidRDefault="0045406C" w:rsidP="00E14EBA">
            <w:pPr>
              <w:spacing w:line="360" w:lineRule="auto"/>
              <w:jc w:val="both"/>
              <w:rPr>
                <w:rFonts w:ascii="Arial" w:hAnsi="Arial" w:cs="Arial"/>
                <w:sz w:val="24"/>
                <w:szCs w:val="24"/>
              </w:rPr>
            </w:pPr>
            <w:r w:rsidRPr="00FC7A97">
              <w:rPr>
                <w:rFonts w:ascii="Arial" w:hAnsi="Arial" w:cs="Arial"/>
                <w:sz w:val="24"/>
                <w:szCs w:val="24"/>
              </w:rPr>
              <w:t xml:space="preserve">System posiada moduł ułatwiający dyrektorom monitorowanie stopnia realizacji podstawy programowej na podstawie wpisów tematów lekcji (z przypisanymi umiejętnościami z podstawy programowej). System jest wyposażony </w:t>
            </w:r>
            <w:r w:rsidR="00805170">
              <w:rPr>
                <w:rFonts w:ascii="Arial" w:hAnsi="Arial" w:cs="Arial"/>
                <w:sz w:val="24"/>
                <w:szCs w:val="24"/>
              </w:rPr>
              <w:br/>
            </w:r>
            <w:r w:rsidRPr="00FC7A97">
              <w:rPr>
                <w:rFonts w:ascii="Arial" w:hAnsi="Arial" w:cs="Arial"/>
                <w:sz w:val="24"/>
                <w:szCs w:val="24"/>
              </w:rPr>
              <w:t>w uniwersalny słownik podstawy programowej (autorstwa PCSS).</w:t>
            </w:r>
          </w:p>
        </w:tc>
      </w:tr>
      <w:tr w:rsidR="0045406C" w:rsidRPr="00AA7EE2" w14:paraId="41E065FB" w14:textId="77777777" w:rsidTr="0045406C">
        <w:trPr>
          <w:gridAfter w:val="1"/>
          <w:wAfter w:w="6" w:type="dxa"/>
        </w:trPr>
        <w:tc>
          <w:tcPr>
            <w:tcW w:w="561" w:type="dxa"/>
          </w:tcPr>
          <w:p w14:paraId="20DFAF6B" w14:textId="77777777" w:rsidR="0045406C" w:rsidRPr="00FC7A97" w:rsidRDefault="0045406C" w:rsidP="00E14EBA">
            <w:pPr>
              <w:pStyle w:val="Akapitzlist"/>
              <w:numPr>
                <w:ilvl w:val="0"/>
                <w:numId w:val="210"/>
              </w:numPr>
              <w:spacing w:after="0" w:line="360" w:lineRule="auto"/>
              <w:jc w:val="both"/>
              <w:rPr>
                <w:rFonts w:ascii="Arial" w:hAnsi="Arial" w:cs="Arial"/>
                <w:sz w:val="24"/>
                <w:szCs w:val="24"/>
              </w:rPr>
            </w:pPr>
          </w:p>
        </w:tc>
        <w:tc>
          <w:tcPr>
            <w:tcW w:w="8513" w:type="dxa"/>
            <w:gridSpan w:val="2"/>
          </w:tcPr>
          <w:p w14:paraId="40596E11" w14:textId="77777777" w:rsidR="0045406C" w:rsidRPr="00FC7A97" w:rsidRDefault="0045406C" w:rsidP="00E14EBA">
            <w:pPr>
              <w:spacing w:line="360" w:lineRule="auto"/>
              <w:jc w:val="both"/>
              <w:rPr>
                <w:rFonts w:ascii="Arial" w:hAnsi="Arial" w:cs="Arial"/>
                <w:sz w:val="24"/>
                <w:szCs w:val="24"/>
              </w:rPr>
            </w:pPr>
            <w:r w:rsidRPr="00FC7A97">
              <w:rPr>
                <w:rFonts w:ascii="Arial" w:hAnsi="Arial" w:cs="Arial"/>
                <w:sz w:val="24"/>
                <w:szCs w:val="24"/>
              </w:rPr>
              <w:t>Aplikacja do obsługi sekretariatu szkolnego</w:t>
            </w:r>
          </w:p>
        </w:tc>
      </w:tr>
      <w:tr w:rsidR="0045406C" w:rsidRPr="00AA7EE2" w14:paraId="2563D2A6" w14:textId="77777777" w:rsidTr="0045406C">
        <w:trPr>
          <w:gridAfter w:val="1"/>
          <w:wAfter w:w="6" w:type="dxa"/>
        </w:trPr>
        <w:tc>
          <w:tcPr>
            <w:tcW w:w="561" w:type="dxa"/>
          </w:tcPr>
          <w:p w14:paraId="58B525EC" w14:textId="77777777" w:rsidR="0045406C" w:rsidRPr="00FC7A97" w:rsidRDefault="0045406C" w:rsidP="00E14EBA">
            <w:pPr>
              <w:pStyle w:val="Akapitzlist"/>
              <w:numPr>
                <w:ilvl w:val="1"/>
                <w:numId w:val="210"/>
              </w:numPr>
              <w:spacing w:after="0" w:line="360" w:lineRule="auto"/>
              <w:jc w:val="both"/>
              <w:rPr>
                <w:rFonts w:ascii="Arial" w:hAnsi="Arial" w:cs="Arial"/>
                <w:sz w:val="24"/>
                <w:szCs w:val="24"/>
              </w:rPr>
            </w:pPr>
          </w:p>
        </w:tc>
        <w:tc>
          <w:tcPr>
            <w:tcW w:w="8513" w:type="dxa"/>
            <w:gridSpan w:val="2"/>
          </w:tcPr>
          <w:p w14:paraId="387CC379" w14:textId="77777777" w:rsidR="0045406C" w:rsidRPr="00FC7A97" w:rsidRDefault="0045406C" w:rsidP="00E14EBA">
            <w:pPr>
              <w:spacing w:line="360" w:lineRule="auto"/>
              <w:jc w:val="both"/>
              <w:rPr>
                <w:rFonts w:ascii="Arial" w:hAnsi="Arial" w:cs="Arial"/>
                <w:sz w:val="24"/>
                <w:szCs w:val="24"/>
              </w:rPr>
            </w:pPr>
            <w:r w:rsidRPr="00FC7A97">
              <w:rPr>
                <w:rFonts w:ascii="Arial" w:hAnsi="Arial" w:cs="Arial"/>
                <w:sz w:val="24"/>
                <w:szCs w:val="24"/>
              </w:rPr>
              <w:t>Aplikacja jest wyposażona w bibliotekę gotowych szablonów oraz umożliwia wydruki najczęściej wystawianych zaświadczeń m.in. potwierdzenia spełniania obowiązku szkolnego i nauki, list uczniowskich, zestawień i raportów (np.: uczniowie wg rocznika i płci), zwolnienia z wychowania fizycznego i innych przedmiotów.</w:t>
            </w:r>
          </w:p>
        </w:tc>
      </w:tr>
      <w:tr w:rsidR="0045406C" w:rsidRPr="00AA7EE2" w14:paraId="555B192E" w14:textId="77777777" w:rsidTr="0045406C">
        <w:trPr>
          <w:gridAfter w:val="1"/>
          <w:wAfter w:w="6" w:type="dxa"/>
        </w:trPr>
        <w:tc>
          <w:tcPr>
            <w:tcW w:w="561" w:type="dxa"/>
          </w:tcPr>
          <w:p w14:paraId="0194EE0B" w14:textId="77777777" w:rsidR="0045406C" w:rsidRPr="00FC7A97" w:rsidRDefault="0045406C" w:rsidP="00E14EBA">
            <w:pPr>
              <w:pStyle w:val="Akapitzlist"/>
              <w:numPr>
                <w:ilvl w:val="1"/>
                <w:numId w:val="210"/>
              </w:numPr>
              <w:spacing w:after="0" w:line="360" w:lineRule="auto"/>
              <w:jc w:val="both"/>
              <w:rPr>
                <w:rFonts w:ascii="Arial" w:hAnsi="Arial" w:cs="Arial"/>
                <w:sz w:val="24"/>
                <w:szCs w:val="24"/>
              </w:rPr>
            </w:pPr>
          </w:p>
        </w:tc>
        <w:tc>
          <w:tcPr>
            <w:tcW w:w="8513" w:type="dxa"/>
            <w:gridSpan w:val="2"/>
          </w:tcPr>
          <w:p w14:paraId="497CD744" w14:textId="77777777" w:rsidR="0045406C" w:rsidRPr="00FC7A97" w:rsidRDefault="0045406C" w:rsidP="00E14EBA">
            <w:pPr>
              <w:spacing w:line="360" w:lineRule="auto"/>
              <w:jc w:val="both"/>
              <w:rPr>
                <w:rFonts w:ascii="Arial" w:hAnsi="Arial" w:cs="Arial"/>
                <w:sz w:val="24"/>
                <w:szCs w:val="24"/>
              </w:rPr>
            </w:pPr>
            <w:r w:rsidRPr="00FC7A97">
              <w:rPr>
                <w:rFonts w:ascii="Arial" w:hAnsi="Arial" w:cs="Arial"/>
                <w:sz w:val="24"/>
                <w:szCs w:val="24"/>
              </w:rPr>
              <w:t xml:space="preserve">Aplikacja umożliwia prowadzenie oraz wydruk rejestru legitymacji szkolnych. Umożliwia także  eksport danych do pliku </w:t>
            </w:r>
            <w:proofErr w:type="spellStart"/>
            <w:r w:rsidRPr="00FC7A97">
              <w:rPr>
                <w:rFonts w:ascii="Arial" w:hAnsi="Arial" w:cs="Arial"/>
                <w:sz w:val="24"/>
                <w:szCs w:val="24"/>
              </w:rPr>
              <w:t>mLegitymacji</w:t>
            </w:r>
            <w:proofErr w:type="spellEnd"/>
            <w:r w:rsidRPr="00FC7A97">
              <w:rPr>
                <w:rFonts w:ascii="Arial" w:hAnsi="Arial" w:cs="Arial"/>
                <w:sz w:val="24"/>
                <w:szCs w:val="24"/>
              </w:rPr>
              <w:t xml:space="preserve"> ucznia (zgodnie ze standardem MEN).</w:t>
            </w:r>
          </w:p>
        </w:tc>
      </w:tr>
      <w:tr w:rsidR="0045406C" w:rsidRPr="00AA7EE2" w14:paraId="73C02721" w14:textId="77777777" w:rsidTr="0045406C">
        <w:trPr>
          <w:gridAfter w:val="1"/>
          <w:wAfter w:w="6" w:type="dxa"/>
        </w:trPr>
        <w:tc>
          <w:tcPr>
            <w:tcW w:w="561" w:type="dxa"/>
          </w:tcPr>
          <w:p w14:paraId="22E1D7F9" w14:textId="77777777" w:rsidR="0045406C" w:rsidRPr="00FC7A97" w:rsidRDefault="0045406C" w:rsidP="00E14EBA">
            <w:pPr>
              <w:pStyle w:val="Akapitzlist"/>
              <w:numPr>
                <w:ilvl w:val="1"/>
                <w:numId w:val="210"/>
              </w:numPr>
              <w:spacing w:after="0" w:line="360" w:lineRule="auto"/>
              <w:jc w:val="both"/>
              <w:rPr>
                <w:rFonts w:ascii="Arial" w:hAnsi="Arial" w:cs="Arial"/>
                <w:sz w:val="24"/>
                <w:szCs w:val="24"/>
              </w:rPr>
            </w:pPr>
          </w:p>
        </w:tc>
        <w:tc>
          <w:tcPr>
            <w:tcW w:w="8513" w:type="dxa"/>
            <w:gridSpan w:val="2"/>
          </w:tcPr>
          <w:p w14:paraId="4D273244" w14:textId="77777777" w:rsidR="0045406C" w:rsidRPr="00FC7A97" w:rsidRDefault="0045406C" w:rsidP="00E14EBA">
            <w:pPr>
              <w:spacing w:line="360" w:lineRule="auto"/>
              <w:jc w:val="both"/>
              <w:rPr>
                <w:rFonts w:ascii="Arial" w:hAnsi="Arial" w:cs="Arial"/>
                <w:sz w:val="24"/>
                <w:szCs w:val="24"/>
              </w:rPr>
            </w:pPr>
            <w:r w:rsidRPr="00FC7A97">
              <w:rPr>
                <w:rFonts w:ascii="Arial" w:hAnsi="Arial" w:cs="Arial"/>
                <w:sz w:val="24"/>
                <w:szCs w:val="24"/>
              </w:rPr>
              <w:t xml:space="preserve">Umożliwia uzupełnianie i wydruk Księgi Ucznia i Księgi Ewidencji oraz eksport Ksiąg Ucznia i Ewidencji do pliku </w:t>
            </w:r>
            <w:proofErr w:type="spellStart"/>
            <w:r w:rsidRPr="00FC7A97">
              <w:rPr>
                <w:rFonts w:ascii="Arial" w:hAnsi="Arial" w:cs="Arial"/>
                <w:sz w:val="24"/>
                <w:szCs w:val="24"/>
              </w:rPr>
              <w:t>xml</w:t>
            </w:r>
            <w:proofErr w:type="spellEnd"/>
            <w:r w:rsidRPr="00FC7A97">
              <w:rPr>
                <w:rFonts w:ascii="Arial" w:hAnsi="Arial" w:cs="Arial"/>
                <w:sz w:val="24"/>
                <w:szCs w:val="24"/>
              </w:rPr>
              <w:t xml:space="preserve"> w formacie zgodnym z aktualnym rozporządzeniem MEN.</w:t>
            </w:r>
          </w:p>
        </w:tc>
      </w:tr>
      <w:tr w:rsidR="0045406C" w:rsidRPr="00AA7EE2" w14:paraId="4632A5E4" w14:textId="77777777" w:rsidTr="0045406C">
        <w:trPr>
          <w:gridAfter w:val="1"/>
          <w:wAfter w:w="6" w:type="dxa"/>
        </w:trPr>
        <w:tc>
          <w:tcPr>
            <w:tcW w:w="561" w:type="dxa"/>
          </w:tcPr>
          <w:p w14:paraId="2DAA0152" w14:textId="77777777" w:rsidR="0045406C" w:rsidRPr="00FC7A97" w:rsidRDefault="0045406C" w:rsidP="00E14EBA">
            <w:pPr>
              <w:pStyle w:val="Akapitzlist"/>
              <w:numPr>
                <w:ilvl w:val="1"/>
                <w:numId w:val="210"/>
              </w:numPr>
              <w:spacing w:after="0" w:line="360" w:lineRule="auto"/>
              <w:jc w:val="both"/>
              <w:rPr>
                <w:rFonts w:ascii="Arial" w:hAnsi="Arial" w:cs="Arial"/>
                <w:sz w:val="24"/>
                <w:szCs w:val="24"/>
              </w:rPr>
            </w:pPr>
          </w:p>
        </w:tc>
        <w:tc>
          <w:tcPr>
            <w:tcW w:w="8513" w:type="dxa"/>
            <w:gridSpan w:val="2"/>
          </w:tcPr>
          <w:p w14:paraId="6E0162A7" w14:textId="77777777" w:rsidR="0045406C" w:rsidRPr="00FC7A97" w:rsidRDefault="0045406C" w:rsidP="00E14EBA">
            <w:pPr>
              <w:spacing w:line="360" w:lineRule="auto"/>
              <w:jc w:val="both"/>
              <w:rPr>
                <w:rFonts w:ascii="Arial" w:hAnsi="Arial" w:cs="Arial"/>
                <w:sz w:val="24"/>
                <w:szCs w:val="24"/>
              </w:rPr>
            </w:pPr>
            <w:r w:rsidRPr="00FC7A97">
              <w:rPr>
                <w:rFonts w:ascii="Arial" w:hAnsi="Arial" w:cs="Arial"/>
                <w:sz w:val="24"/>
                <w:szCs w:val="24"/>
              </w:rPr>
              <w:t>Umożliwia prowadzenie rejestru wypadków uczniów.</w:t>
            </w:r>
          </w:p>
        </w:tc>
      </w:tr>
      <w:tr w:rsidR="0045406C" w:rsidRPr="00AA7EE2" w14:paraId="082B6953" w14:textId="77777777" w:rsidTr="0045406C">
        <w:trPr>
          <w:gridAfter w:val="1"/>
          <w:wAfter w:w="6" w:type="dxa"/>
        </w:trPr>
        <w:tc>
          <w:tcPr>
            <w:tcW w:w="561" w:type="dxa"/>
          </w:tcPr>
          <w:p w14:paraId="2012F42C" w14:textId="77777777" w:rsidR="0045406C" w:rsidRPr="00FC7A97" w:rsidRDefault="0045406C" w:rsidP="00E14EBA">
            <w:pPr>
              <w:pStyle w:val="Akapitzlist"/>
              <w:numPr>
                <w:ilvl w:val="1"/>
                <w:numId w:val="210"/>
              </w:numPr>
              <w:spacing w:after="0" w:line="360" w:lineRule="auto"/>
              <w:jc w:val="both"/>
              <w:rPr>
                <w:rFonts w:ascii="Arial" w:hAnsi="Arial" w:cs="Arial"/>
                <w:sz w:val="24"/>
                <w:szCs w:val="24"/>
              </w:rPr>
            </w:pPr>
          </w:p>
        </w:tc>
        <w:tc>
          <w:tcPr>
            <w:tcW w:w="8513" w:type="dxa"/>
            <w:gridSpan w:val="2"/>
          </w:tcPr>
          <w:p w14:paraId="122DF562" w14:textId="77F02019" w:rsidR="0045406C" w:rsidRPr="00FC7A97" w:rsidRDefault="0045406C" w:rsidP="00E14EBA">
            <w:pPr>
              <w:spacing w:line="360" w:lineRule="auto"/>
              <w:jc w:val="both"/>
              <w:rPr>
                <w:rFonts w:ascii="Arial" w:hAnsi="Arial" w:cs="Arial"/>
                <w:sz w:val="24"/>
                <w:szCs w:val="24"/>
              </w:rPr>
            </w:pPr>
            <w:r w:rsidRPr="00FC7A97">
              <w:rPr>
                <w:rFonts w:ascii="Arial" w:hAnsi="Arial" w:cs="Arial"/>
                <w:sz w:val="24"/>
                <w:szCs w:val="24"/>
              </w:rPr>
              <w:t xml:space="preserve">Umożliwia tworzenie zestawień zbiorczych dot. uczniów co najmniej: </w:t>
            </w:r>
            <w:r w:rsidR="00805170">
              <w:rPr>
                <w:rFonts w:ascii="Arial" w:hAnsi="Arial" w:cs="Arial"/>
                <w:sz w:val="24"/>
                <w:szCs w:val="24"/>
              </w:rPr>
              <w:br/>
            </w:r>
            <w:r w:rsidRPr="00FC7A97">
              <w:rPr>
                <w:rFonts w:ascii="Arial" w:hAnsi="Arial" w:cs="Arial"/>
                <w:sz w:val="24"/>
                <w:szCs w:val="24"/>
              </w:rPr>
              <w:t>wg roczników i płci, specjalnych potrzeb edukacyjnych, dysleksji, uczniów dowożonych do szkoły.</w:t>
            </w:r>
          </w:p>
        </w:tc>
      </w:tr>
      <w:tr w:rsidR="0045406C" w:rsidRPr="00AA7EE2" w14:paraId="388FBE2F" w14:textId="77777777" w:rsidTr="0045406C">
        <w:trPr>
          <w:gridAfter w:val="1"/>
          <w:wAfter w:w="6" w:type="dxa"/>
        </w:trPr>
        <w:tc>
          <w:tcPr>
            <w:tcW w:w="561" w:type="dxa"/>
          </w:tcPr>
          <w:p w14:paraId="04745BE3" w14:textId="77777777" w:rsidR="0045406C" w:rsidRPr="00FC7A97" w:rsidRDefault="0045406C" w:rsidP="00E14EBA">
            <w:pPr>
              <w:pStyle w:val="Akapitzlist"/>
              <w:numPr>
                <w:ilvl w:val="1"/>
                <w:numId w:val="210"/>
              </w:numPr>
              <w:spacing w:after="0" w:line="360" w:lineRule="auto"/>
              <w:jc w:val="both"/>
              <w:rPr>
                <w:rFonts w:ascii="Arial" w:hAnsi="Arial" w:cs="Arial"/>
                <w:sz w:val="24"/>
                <w:szCs w:val="24"/>
              </w:rPr>
            </w:pPr>
          </w:p>
        </w:tc>
        <w:tc>
          <w:tcPr>
            <w:tcW w:w="8513" w:type="dxa"/>
            <w:gridSpan w:val="2"/>
          </w:tcPr>
          <w:p w14:paraId="7EF5D8EB" w14:textId="77777777" w:rsidR="0045406C" w:rsidRPr="00FC7A97" w:rsidRDefault="0045406C" w:rsidP="00E14EBA">
            <w:pPr>
              <w:spacing w:line="360" w:lineRule="auto"/>
              <w:jc w:val="both"/>
              <w:rPr>
                <w:rFonts w:ascii="Arial" w:hAnsi="Arial" w:cs="Arial"/>
                <w:sz w:val="24"/>
                <w:szCs w:val="24"/>
              </w:rPr>
            </w:pPr>
            <w:r w:rsidRPr="00FC7A97">
              <w:rPr>
                <w:rFonts w:ascii="Arial" w:hAnsi="Arial" w:cs="Arial"/>
                <w:sz w:val="24"/>
                <w:szCs w:val="24"/>
              </w:rPr>
              <w:t>Umożliwia wyszukiwanie i filtrowanie danych uczniów (np. wyszukanie ucznia po numerze PESEL, nazwisku, adresie).</w:t>
            </w:r>
          </w:p>
        </w:tc>
      </w:tr>
      <w:tr w:rsidR="0045406C" w:rsidRPr="00AA7EE2" w14:paraId="2BFD6CF2" w14:textId="77777777" w:rsidTr="0045406C">
        <w:trPr>
          <w:gridAfter w:val="1"/>
          <w:wAfter w:w="6" w:type="dxa"/>
        </w:trPr>
        <w:tc>
          <w:tcPr>
            <w:tcW w:w="561" w:type="dxa"/>
          </w:tcPr>
          <w:p w14:paraId="7D7FF301" w14:textId="77777777" w:rsidR="0045406C" w:rsidRPr="00FC7A97" w:rsidRDefault="0045406C" w:rsidP="00E14EBA">
            <w:pPr>
              <w:pStyle w:val="Akapitzlist"/>
              <w:numPr>
                <w:ilvl w:val="1"/>
                <w:numId w:val="210"/>
              </w:numPr>
              <w:spacing w:after="0" w:line="360" w:lineRule="auto"/>
              <w:jc w:val="both"/>
              <w:rPr>
                <w:rFonts w:ascii="Arial" w:hAnsi="Arial" w:cs="Arial"/>
                <w:sz w:val="24"/>
                <w:szCs w:val="24"/>
              </w:rPr>
            </w:pPr>
          </w:p>
        </w:tc>
        <w:tc>
          <w:tcPr>
            <w:tcW w:w="8513" w:type="dxa"/>
            <w:gridSpan w:val="2"/>
          </w:tcPr>
          <w:p w14:paraId="309A56B7" w14:textId="0EECF243" w:rsidR="0045406C" w:rsidRPr="00FC7A97" w:rsidRDefault="0045406C" w:rsidP="00E14EBA">
            <w:pPr>
              <w:spacing w:line="360" w:lineRule="auto"/>
              <w:jc w:val="both"/>
              <w:rPr>
                <w:rFonts w:ascii="Arial" w:hAnsi="Arial" w:cs="Arial"/>
                <w:sz w:val="24"/>
                <w:szCs w:val="24"/>
              </w:rPr>
            </w:pPr>
            <w:r w:rsidRPr="00FC7A97">
              <w:rPr>
                <w:rFonts w:ascii="Arial" w:hAnsi="Arial" w:cs="Arial"/>
                <w:sz w:val="24"/>
                <w:szCs w:val="24"/>
              </w:rPr>
              <w:t xml:space="preserve">Umożliwia prowadzenie bazy kandydatów na przyszłych uczniów szkoły </w:t>
            </w:r>
            <w:r w:rsidR="00805170">
              <w:rPr>
                <w:rFonts w:ascii="Arial" w:hAnsi="Arial" w:cs="Arial"/>
                <w:sz w:val="24"/>
                <w:szCs w:val="24"/>
              </w:rPr>
              <w:br/>
            </w:r>
            <w:r w:rsidRPr="00FC7A97">
              <w:rPr>
                <w:rFonts w:ascii="Arial" w:hAnsi="Arial" w:cs="Arial"/>
                <w:sz w:val="24"/>
                <w:szCs w:val="24"/>
              </w:rPr>
              <w:t>i wspomagać proces naboru oraz prowadzenie archiwum kandydatów.</w:t>
            </w:r>
          </w:p>
        </w:tc>
      </w:tr>
      <w:tr w:rsidR="0045406C" w:rsidRPr="00AA7EE2" w14:paraId="01769621" w14:textId="77777777" w:rsidTr="0045406C">
        <w:trPr>
          <w:gridAfter w:val="1"/>
          <w:wAfter w:w="6" w:type="dxa"/>
        </w:trPr>
        <w:tc>
          <w:tcPr>
            <w:tcW w:w="561" w:type="dxa"/>
          </w:tcPr>
          <w:p w14:paraId="344937D0" w14:textId="77777777" w:rsidR="0045406C" w:rsidRPr="00FC7A97" w:rsidRDefault="0045406C" w:rsidP="00E14EBA">
            <w:pPr>
              <w:pStyle w:val="Akapitzlist"/>
              <w:numPr>
                <w:ilvl w:val="1"/>
                <w:numId w:val="210"/>
              </w:numPr>
              <w:spacing w:after="0" w:line="360" w:lineRule="auto"/>
              <w:jc w:val="both"/>
              <w:rPr>
                <w:rFonts w:ascii="Arial" w:hAnsi="Arial" w:cs="Arial"/>
                <w:sz w:val="24"/>
                <w:szCs w:val="24"/>
              </w:rPr>
            </w:pPr>
          </w:p>
        </w:tc>
        <w:tc>
          <w:tcPr>
            <w:tcW w:w="8513" w:type="dxa"/>
            <w:gridSpan w:val="2"/>
          </w:tcPr>
          <w:p w14:paraId="77EEED5E" w14:textId="1B7D07CA" w:rsidR="0045406C" w:rsidRPr="00FC7A97" w:rsidRDefault="0045406C" w:rsidP="00E14EBA">
            <w:pPr>
              <w:spacing w:line="360" w:lineRule="auto"/>
              <w:jc w:val="both"/>
              <w:rPr>
                <w:rFonts w:ascii="Arial" w:hAnsi="Arial" w:cs="Arial"/>
                <w:sz w:val="24"/>
                <w:szCs w:val="24"/>
              </w:rPr>
            </w:pPr>
            <w:r w:rsidRPr="00FC7A97">
              <w:rPr>
                <w:rFonts w:ascii="Arial" w:hAnsi="Arial" w:cs="Arial"/>
                <w:sz w:val="24"/>
                <w:szCs w:val="24"/>
              </w:rPr>
              <w:t xml:space="preserve">Umożliwia użytkownikom tworzenie szablonów własnych pism i osadzanie </w:t>
            </w:r>
            <w:r w:rsidR="00805170">
              <w:rPr>
                <w:rFonts w:ascii="Arial" w:hAnsi="Arial" w:cs="Arial"/>
                <w:sz w:val="24"/>
                <w:szCs w:val="24"/>
              </w:rPr>
              <w:br/>
            </w:r>
            <w:r w:rsidRPr="00FC7A97">
              <w:rPr>
                <w:rFonts w:ascii="Arial" w:hAnsi="Arial" w:cs="Arial"/>
                <w:sz w:val="24"/>
                <w:szCs w:val="24"/>
              </w:rPr>
              <w:t>w nich wybranych danych, dotyczących uczniów, co najmniej:</w:t>
            </w:r>
          </w:p>
          <w:p w14:paraId="241521F1"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imienia, nazwiska, adresu, numeru identyfikacyjnego, daty i miejsca urodzenia,</w:t>
            </w:r>
          </w:p>
          <w:p w14:paraId="59C3D884" w14:textId="5D966155"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danych matki i ojca dziecka - adresu, imion i nazwisk</w:t>
            </w:r>
            <w:r w:rsidR="000033B4" w:rsidRPr="00FC7A97">
              <w:rPr>
                <w:rFonts w:ascii="Arial" w:hAnsi="Arial" w:cs="Arial"/>
                <w:sz w:val="24"/>
                <w:szCs w:val="24"/>
              </w:rPr>
              <w:t>,</w:t>
            </w:r>
          </w:p>
          <w:p w14:paraId="4956221C" w14:textId="68E41E2D"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danych jednostki uczęszczania dziecka, informacji o aktualnym oddziale, numerze w dzienniku</w:t>
            </w:r>
            <w:r w:rsidR="000033B4" w:rsidRPr="00FC7A97">
              <w:rPr>
                <w:rFonts w:ascii="Arial" w:hAnsi="Arial" w:cs="Arial"/>
                <w:sz w:val="24"/>
                <w:szCs w:val="24"/>
              </w:rPr>
              <w:t>.</w:t>
            </w:r>
          </w:p>
          <w:p w14:paraId="08676411" w14:textId="2B24D9F9" w:rsidR="0045406C" w:rsidRPr="00FC7A97" w:rsidRDefault="0045406C" w:rsidP="00E14EBA">
            <w:pPr>
              <w:spacing w:line="360" w:lineRule="auto"/>
              <w:jc w:val="both"/>
              <w:rPr>
                <w:rFonts w:ascii="Arial" w:hAnsi="Arial" w:cs="Arial"/>
                <w:sz w:val="24"/>
                <w:szCs w:val="24"/>
              </w:rPr>
            </w:pPr>
            <w:r w:rsidRPr="00FC7A97">
              <w:rPr>
                <w:rFonts w:ascii="Arial" w:hAnsi="Arial" w:cs="Arial"/>
                <w:sz w:val="24"/>
                <w:szCs w:val="24"/>
              </w:rPr>
              <w:t xml:space="preserve">Przygotowane w ten sposób szablony są możliwe do użycia na zasadzie korespondencji seryjnej - po zaznaczeniu jednego lub wielu uczniów na liście aplikacja musi automatycznie przygotować i umożliwić wydruk dla każdego </w:t>
            </w:r>
            <w:r w:rsidR="00805170">
              <w:rPr>
                <w:rFonts w:ascii="Arial" w:hAnsi="Arial" w:cs="Arial"/>
                <w:sz w:val="24"/>
                <w:szCs w:val="24"/>
              </w:rPr>
              <w:br/>
            </w:r>
            <w:r w:rsidRPr="00FC7A97">
              <w:rPr>
                <w:rFonts w:ascii="Arial" w:hAnsi="Arial" w:cs="Arial"/>
                <w:sz w:val="24"/>
                <w:szCs w:val="24"/>
              </w:rPr>
              <w:t>z zaznaczonych uczniów indywidualnego pisma wypełnionego wskazanymi danymi.</w:t>
            </w:r>
          </w:p>
        </w:tc>
      </w:tr>
      <w:tr w:rsidR="0045406C" w:rsidRPr="00AA7EE2" w14:paraId="7453F804" w14:textId="77777777" w:rsidTr="0045406C">
        <w:trPr>
          <w:gridAfter w:val="1"/>
          <w:wAfter w:w="6" w:type="dxa"/>
        </w:trPr>
        <w:tc>
          <w:tcPr>
            <w:tcW w:w="561" w:type="dxa"/>
          </w:tcPr>
          <w:p w14:paraId="3D6A1B13" w14:textId="77777777" w:rsidR="0045406C" w:rsidRPr="00FC7A97" w:rsidRDefault="0045406C" w:rsidP="00E14EBA">
            <w:pPr>
              <w:pStyle w:val="Akapitzlist"/>
              <w:numPr>
                <w:ilvl w:val="1"/>
                <w:numId w:val="210"/>
              </w:numPr>
              <w:spacing w:after="0" w:line="360" w:lineRule="auto"/>
              <w:jc w:val="both"/>
              <w:rPr>
                <w:rFonts w:ascii="Arial" w:hAnsi="Arial" w:cs="Arial"/>
                <w:sz w:val="24"/>
                <w:szCs w:val="24"/>
              </w:rPr>
            </w:pPr>
          </w:p>
        </w:tc>
        <w:tc>
          <w:tcPr>
            <w:tcW w:w="8513" w:type="dxa"/>
            <w:gridSpan w:val="2"/>
          </w:tcPr>
          <w:p w14:paraId="2A9D6C64" w14:textId="77777777" w:rsidR="0045406C" w:rsidRPr="00FC7A97" w:rsidRDefault="0045406C" w:rsidP="00E14EBA">
            <w:pPr>
              <w:spacing w:line="360" w:lineRule="auto"/>
              <w:jc w:val="both"/>
              <w:rPr>
                <w:rFonts w:ascii="Arial" w:hAnsi="Arial" w:cs="Arial"/>
                <w:sz w:val="24"/>
                <w:szCs w:val="24"/>
              </w:rPr>
            </w:pPr>
            <w:r w:rsidRPr="00FC7A97">
              <w:rPr>
                <w:rFonts w:ascii="Arial" w:hAnsi="Arial" w:cs="Arial"/>
                <w:sz w:val="24"/>
                <w:szCs w:val="24"/>
              </w:rPr>
              <w:t>Umożliwia zastosowanie automatycznego mechanizmu promocji uczniów ze skutkiem dla dziennika elektronicznego i e-Sekretariatu.</w:t>
            </w:r>
          </w:p>
        </w:tc>
      </w:tr>
      <w:tr w:rsidR="0045406C" w:rsidRPr="00AA7EE2" w14:paraId="486DB78C" w14:textId="77777777" w:rsidTr="0045406C">
        <w:trPr>
          <w:gridAfter w:val="1"/>
          <w:wAfter w:w="6" w:type="dxa"/>
        </w:trPr>
        <w:tc>
          <w:tcPr>
            <w:tcW w:w="561" w:type="dxa"/>
          </w:tcPr>
          <w:p w14:paraId="545E9A6D" w14:textId="77777777" w:rsidR="0045406C" w:rsidRPr="00FC7A97" w:rsidRDefault="0045406C" w:rsidP="00E14EBA">
            <w:pPr>
              <w:pStyle w:val="Akapitzlist"/>
              <w:numPr>
                <w:ilvl w:val="1"/>
                <w:numId w:val="210"/>
              </w:numPr>
              <w:spacing w:after="0" w:line="360" w:lineRule="auto"/>
              <w:jc w:val="both"/>
              <w:rPr>
                <w:rFonts w:ascii="Arial" w:hAnsi="Arial" w:cs="Arial"/>
                <w:sz w:val="24"/>
                <w:szCs w:val="24"/>
              </w:rPr>
            </w:pPr>
          </w:p>
        </w:tc>
        <w:tc>
          <w:tcPr>
            <w:tcW w:w="8513" w:type="dxa"/>
            <w:gridSpan w:val="2"/>
          </w:tcPr>
          <w:p w14:paraId="4C5733DE" w14:textId="77777777" w:rsidR="0045406C" w:rsidRPr="00FC7A97" w:rsidRDefault="0045406C" w:rsidP="00E14EBA">
            <w:pPr>
              <w:spacing w:line="360" w:lineRule="auto"/>
              <w:jc w:val="both"/>
              <w:rPr>
                <w:rFonts w:ascii="Arial" w:hAnsi="Arial" w:cs="Arial"/>
                <w:sz w:val="24"/>
                <w:szCs w:val="24"/>
              </w:rPr>
            </w:pPr>
            <w:r w:rsidRPr="00FC7A97">
              <w:rPr>
                <w:rFonts w:ascii="Arial" w:hAnsi="Arial" w:cs="Arial"/>
                <w:sz w:val="24"/>
                <w:szCs w:val="24"/>
              </w:rPr>
              <w:t>Umożliwia pracę kilku użytkowników jednocześnie, a także ustalenia dla  każdego użytkownika indywidualnie praw do edycji konkretnych danych np.: danych w Księdze ucznia, danych kont użytkowników itp.</w:t>
            </w:r>
          </w:p>
        </w:tc>
      </w:tr>
      <w:tr w:rsidR="0045406C" w:rsidRPr="00AA7EE2" w14:paraId="46799FE8" w14:textId="77777777" w:rsidTr="0045406C">
        <w:trPr>
          <w:gridAfter w:val="1"/>
          <w:wAfter w:w="6" w:type="dxa"/>
        </w:trPr>
        <w:tc>
          <w:tcPr>
            <w:tcW w:w="561" w:type="dxa"/>
          </w:tcPr>
          <w:p w14:paraId="34273EEA" w14:textId="77777777" w:rsidR="0045406C" w:rsidRPr="00FC7A97" w:rsidRDefault="0045406C" w:rsidP="00E14EBA">
            <w:pPr>
              <w:pStyle w:val="Akapitzlist"/>
              <w:numPr>
                <w:ilvl w:val="1"/>
                <w:numId w:val="210"/>
              </w:numPr>
              <w:spacing w:after="0" w:line="360" w:lineRule="auto"/>
              <w:jc w:val="both"/>
              <w:rPr>
                <w:rFonts w:ascii="Arial" w:hAnsi="Arial" w:cs="Arial"/>
                <w:sz w:val="24"/>
                <w:szCs w:val="24"/>
              </w:rPr>
            </w:pPr>
          </w:p>
        </w:tc>
        <w:tc>
          <w:tcPr>
            <w:tcW w:w="8513" w:type="dxa"/>
            <w:gridSpan w:val="2"/>
          </w:tcPr>
          <w:p w14:paraId="60A574AB" w14:textId="77777777" w:rsidR="0045406C" w:rsidRPr="00FC7A97" w:rsidRDefault="0045406C" w:rsidP="00E14EBA">
            <w:pPr>
              <w:spacing w:line="360" w:lineRule="auto"/>
              <w:jc w:val="both"/>
              <w:rPr>
                <w:rFonts w:ascii="Arial" w:hAnsi="Arial" w:cs="Arial"/>
                <w:sz w:val="24"/>
                <w:szCs w:val="24"/>
              </w:rPr>
            </w:pPr>
            <w:r w:rsidRPr="00FC7A97">
              <w:rPr>
                <w:rFonts w:ascii="Arial" w:hAnsi="Arial" w:cs="Arial"/>
                <w:sz w:val="24"/>
                <w:szCs w:val="24"/>
              </w:rPr>
              <w:t>Umożliwia eksport wybranych danych uczniów do plików w formacie PDF, CSV, XLSX, XML SOU do dalszego wykorzystania w innym oprogramowaniu.</w:t>
            </w:r>
          </w:p>
        </w:tc>
      </w:tr>
      <w:tr w:rsidR="0045406C" w:rsidRPr="00AA7EE2" w14:paraId="76F4D948" w14:textId="77777777" w:rsidTr="0045406C">
        <w:trPr>
          <w:gridAfter w:val="1"/>
          <w:wAfter w:w="6" w:type="dxa"/>
        </w:trPr>
        <w:tc>
          <w:tcPr>
            <w:tcW w:w="561" w:type="dxa"/>
          </w:tcPr>
          <w:p w14:paraId="42F874AD" w14:textId="77777777" w:rsidR="0045406C" w:rsidRPr="00FC7A97" w:rsidRDefault="0045406C" w:rsidP="00E14EBA">
            <w:pPr>
              <w:pStyle w:val="Akapitzlist"/>
              <w:numPr>
                <w:ilvl w:val="1"/>
                <w:numId w:val="210"/>
              </w:numPr>
              <w:spacing w:after="0" w:line="360" w:lineRule="auto"/>
              <w:jc w:val="both"/>
              <w:rPr>
                <w:rFonts w:ascii="Arial" w:hAnsi="Arial" w:cs="Arial"/>
                <w:sz w:val="24"/>
                <w:szCs w:val="24"/>
              </w:rPr>
            </w:pPr>
          </w:p>
        </w:tc>
        <w:tc>
          <w:tcPr>
            <w:tcW w:w="8513" w:type="dxa"/>
            <w:gridSpan w:val="2"/>
          </w:tcPr>
          <w:p w14:paraId="50A0F22E" w14:textId="77777777" w:rsidR="0045406C" w:rsidRPr="00FC7A97" w:rsidRDefault="0045406C" w:rsidP="00E14EBA">
            <w:pPr>
              <w:spacing w:line="360" w:lineRule="auto"/>
              <w:jc w:val="both"/>
              <w:rPr>
                <w:rFonts w:ascii="Arial" w:hAnsi="Arial" w:cs="Arial"/>
                <w:sz w:val="24"/>
                <w:szCs w:val="24"/>
              </w:rPr>
            </w:pPr>
            <w:r w:rsidRPr="00FC7A97">
              <w:rPr>
                <w:rFonts w:ascii="Arial" w:hAnsi="Arial" w:cs="Arial"/>
                <w:sz w:val="24"/>
                <w:szCs w:val="24"/>
              </w:rPr>
              <w:t>Umożliwia synchronizację zmian w danych dotyczących uczniów w ramach DE i Sekretariatu co najmniej w zakresie:</w:t>
            </w:r>
          </w:p>
          <w:p w14:paraId="4977A6AD"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aktualizacji danych osobowych uczniów w DE na podstawie danych wprowadzanych do Sekretariatu,</w:t>
            </w:r>
          </w:p>
          <w:p w14:paraId="0E421E22" w14:textId="28F986B8"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 xml:space="preserve">aktualizacji przynależności uczniów do klasy/skreślenia z listy klasy </w:t>
            </w:r>
            <w:r w:rsidR="00805170">
              <w:rPr>
                <w:rFonts w:ascii="Arial" w:hAnsi="Arial" w:cs="Arial"/>
                <w:sz w:val="24"/>
                <w:szCs w:val="24"/>
              </w:rPr>
              <w:br/>
            </w:r>
            <w:r w:rsidRPr="00FC7A97">
              <w:rPr>
                <w:rFonts w:ascii="Arial" w:hAnsi="Arial" w:cs="Arial"/>
                <w:sz w:val="24"/>
                <w:szCs w:val="24"/>
              </w:rPr>
              <w:t>w Sekretariacie na podstawie zmiany w DE,</w:t>
            </w:r>
          </w:p>
          <w:p w14:paraId="198AA551"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aktualizacji przynależności uczniów do klasy na podstawie corocznej klasyfikacyjnej promocji uczniów przeprowadzonej w DE lub Sekretariacie.</w:t>
            </w:r>
          </w:p>
        </w:tc>
      </w:tr>
      <w:tr w:rsidR="0045406C" w:rsidRPr="00AA7EE2" w14:paraId="6A0DECA2" w14:textId="77777777" w:rsidTr="0045406C">
        <w:trPr>
          <w:gridAfter w:val="1"/>
          <w:wAfter w:w="6" w:type="dxa"/>
        </w:trPr>
        <w:tc>
          <w:tcPr>
            <w:tcW w:w="561" w:type="dxa"/>
          </w:tcPr>
          <w:p w14:paraId="2A409C96" w14:textId="77777777" w:rsidR="0045406C" w:rsidRPr="00FC7A97" w:rsidRDefault="0045406C" w:rsidP="00E14EBA">
            <w:pPr>
              <w:pStyle w:val="Akapitzlist"/>
              <w:numPr>
                <w:ilvl w:val="1"/>
                <w:numId w:val="210"/>
              </w:numPr>
              <w:spacing w:after="0" w:line="360" w:lineRule="auto"/>
              <w:jc w:val="both"/>
              <w:rPr>
                <w:rFonts w:ascii="Arial" w:hAnsi="Arial" w:cs="Arial"/>
                <w:sz w:val="24"/>
                <w:szCs w:val="24"/>
              </w:rPr>
            </w:pPr>
          </w:p>
        </w:tc>
        <w:tc>
          <w:tcPr>
            <w:tcW w:w="8513" w:type="dxa"/>
            <w:gridSpan w:val="2"/>
          </w:tcPr>
          <w:p w14:paraId="0BC40308" w14:textId="77777777" w:rsidR="0045406C" w:rsidRPr="00FC7A97" w:rsidRDefault="0045406C" w:rsidP="00E14EBA">
            <w:pPr>
              <w:spacing w:line="360" w:lineRule="auto"/>
              <w:jc w:val="both"/>
              <w:rPr>
                <w:rFonts w:ascii="Arial" w:hAnsi="Arial" w:cs="Arial"/>
                <w:sz w:val="24"/>
                <w:szCs w:val="24"/>
              </w:rPr>
            </w:pPr>
            <w:r w:rsidRPr="00FC7A97">
              <w:rPr>
                <w:rFonts w:ascii="Arial" w:hAnsi="Arial" w:cs="Arial"/>
                <w:sz w:val="24"/>
                <w:szCs w:val="24"/>
              </w:rPr>
              <w:t>Umożliwia prowadzenie rejestru wydruków:</w:t>
            </w:r>
          </w:p>
          <w:p w14:paraId="79B509E4"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dodawanie przez użytkownika ręcznie wpisów do rejestru</w:t>
            </w:r>
          </w:p>
          <w:p w14:paraId="314974AD"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lastRenderedPageBreak/>
              <w:t>konfigurację automatycznego dodawania wpisów do rejestru obejmującą co najmniej możliwość ustalenia wzorca numeracji wydruków zawierającego kolejny numer, miesiąc i rok wydruku oraz ustawienie dla każdej jednostki początkowego numeru wpisu.</w:t>
            </w:r>
          </w:p>
        </w:tc>
      </w:tr>
      <w:tr w:rsidR="0045406C" w:rsidRPr="00AA7EE2" w14:paraId="4C9C764F" w14:textId="77777777" w:rsidTr="0045406C">
        <w:trPr>
          <w:gridAfter w:val="1"/>
          <w:wAfter w:w="6" w:type="dxa"/>
        </w:trPr>
        <w:tc>
          <w:tcPr>
            <w:tcW w:w="561" w:type="dxa"/>
          </w:tcPr>
          <w:p w14:paraId="333BF03F" w14:textId="77777777" w:rsidR="0045406C" w:rsidRPr="00FC7A97" w:rsidRDefault="0045406C" w:rsidP="00E14EBA">
            <w:pPr>
              <w:pStyle w:val="Akapitzlist"/>
              <w:numPr>
                <w:ilvl w:val="1"/>
                <w:numId w:val="210"/>
              </w:numPr>
              <w:spacing w:after="0" w:line="360" w:lineRule="auto"/>
              <w:jc w:val="both"/>
              <w:rPr>
                <w:rFonts w:ascii="Arial" w:hAnsi="Arial" w:cs="Arial"/>
                <w:sz w:val="24"/>
                <w:szCs w:val="24"/>
              </w:rPr>
            </w:pPr>
          </w:p>
        </w:tc>
        <w:tc>
          <w:tcPr>
            <w:tcW w:w="8513" w:type="dxa"/>
            <w:gridSpan w:val="2"/>
          </w:tcPr>
          <w:p w14:paraId="1D7C8239" w14:textId="77777777" w:rsidR="0045406C" w:rsidRPr="00FC7A97" w:rsidRDefault="0045406C" w:rsidP="00E14EBA">
            <w:pPr>
              <w:spacing w:line="360" w:lineRule="auto"/>
              <w:jc w:val="both"/>
              <w:rPr>
                <w:rFonts w:ascii="Arial" w:hAnsi="Arial" w:cs="Arial"/>
                <w:sz w:val="24"/>
                <w:szCs w:val="24"/>
              </w:rPr>
            </w:pPr>
            <w:r w:rsidRPr="00FC7A97">
              <w:rPr>
                <w:rFonts w:ascii="Arial" w:hAnsi="Arial" w:cs="Arial"/>
                <w:sz w:val="24"/>
                <w:szCs w:val="24"/>
              </w:rPr>
              <w:t>Umożliwia prowadzenie rejestru kart rowerowych w szkole podstawowej.</w:t>
            </w:r>
          </w:p>
        </w:tc>
      </w:tr>
      <w:tr w:rsidR="0045406C" w:rsidRPr="00AA7EE2" w14:paraId="282530FA" w14:textId="77777777" w:rsidTr="0045406C">
        <w:trPr>
          <w:gridAfter w:val="1"/>
          <w:wAfter w:w="6" w:type="dxa"/>
        </w:trPr>
        <w:tc>
          <w:tcPr>
            <w:tcW w:w="561" w:type="dxa"/>
          </w:tcPr>
          <w:p w14:paraId="297397FB" w14:textId="77777777" w:rsidR="0045406C" w:rsidRPr="00FC7A97" w:rsidRDefault="0045406C" w:rsidP="00E14EBA">
            <w:pPr>
              <w:pStyle w:val="Akapitzlist"/>
              <w:numPr>
                <w:ilvl w:val="1"/>
                <w:numId w:val="210"/>
              </w:numPr>
              <w:spacing w:after="0" w:line="360" w:lineRule="auto"/>
              <w:jc w:val="both"/>
              <w:rPr>
                <w:rFonts w:ascii="Arial" w:hAnsi="Arial" w:cs="Arial"/>
                <w:sz w:val="24"/>
                <w:szCs w:val="24"/>
              </w:rPr>
            </w:pPr>
          </w:p>
        </w:tc>
        <w:tc>
          <w:tcPr>
            <w:tcW w:w="8513" w:type="dxa"/>
            <w:gridSpan w:val="2"/>
          </w:tcPr>
          <w:p w14:paraId="529A4582" w14:textId="77777777" w:rsidR="0045406C" w:rsidRPr="00FC7A97" w:rsidRDefault="0045406C" w:rsidP="00E14EBA">
            <w:pPr>
              <w:spacing w:line="360" w:lineRule="auto"/>
              <w:jc w:val="both"/>
              <w:rPr>
                <w:rFonts w:ascii="Arial" w:hAnsi="Arial" w:cs="Arial"/>
                <w:sz w:val="24"/>
                <w:szCs w:val="24"/>
              </w:rPr>
            </w:pPr>
            <w:r w:rsidRPr="00FC7A97">
              <w:rPr>
                <w:rFonts w:ascii="Arial" w:hAnsi="Arial" w:cs="Arial"/>
                <w:sz w:val="24"/>
                <w:szCs w:val="24"/>
              </w:rPr>
              <w:t>System pozwala szkole obsłużyć proces tworzenia e-Legitymacji uczniów (zgodnie z rozporządzeniem MEN) oferując co najmniej:</w:t>
            </w:r>
          </w:p>
          <w:p w14:paraId="03697774" w14:textId="0A2EBFC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 xml:space="preserve">możliwość uzupełnienia niezbędnych danych pracownikowi sekretariatu </w:t>
            </w:r>
            <w:r w:rsidR="00805170">
              <w:rPr>
                <w:rFonts w:ascii="Arial" w:hAnsi="Arial" w:cs="Arial"/>
                <w:sz w:val="24"/>
                <w:szCs w:val="24"/>
              </w:rPr>
              <w:br/>
            </w:r>
            <w:r w:rsidRPr="00FC7A97">
              <w:rPr>
                <w:rFonts w:ascii="Arial" w:hAnsi="Arial" w:cs="Arial"/>
                <w:sz w:val="24"/>
                <w:szCs w:val="24"/>
              </w:rPr>
              <w:t>w kartotece ucznia (włącznie z możliwością dodania zdjęcia);</w:t>
            </w:r>
          </w:p>
          <w:p w14:paraId="00184DD9" w14:textId="2A27E18A"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 xml:space="preserve">możliwość przesłania przez rodzica cyfrowego zdjęcia do legitymacji </w:t>
            </w:r>
            <w:r w:rsidR="00805170">
              <w:rPr>
                <w:rFonts w:ascii="Arial" w:hAnsi="Arial" w:cs="Arial"/>
                <w:sz w:val="24"/>
                <w:szCs w:val="24"/>
              </w:rPr>
              <w:br/>
            </w:r>
            <w:r w:rsidRPr="00FC7A97">
              <w:rPr>
                <w:rFonts w:ascii="Arial" w:hAnsi="Arial" w:cs="Arial"/>
                <w:sz w:val="24"/>
                <w:szCs w:val="24"/>
              </w:rPr>
              <w:t>w systemie. Pracownik sekretariatu akceptuje przesłane zdjęcia po weryfikacji ich poprawności;</w:t>
            </w:r>
          </w:p>
          <w:p w14:paraId="3F6F33DB"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 xml:space="preserve">pracownik sekretariatu może wygenerować pliki w formacie </w:t>
            </w:r>
            <w:proofErr w:type="spellStart"/>
            <w:r w:rsidRPr="00FC7A97">
              <w:rPr>
                <w:rFonts w:ascii="Arial" w:hAnsi="Arial" w:cs="Arial"/>
                <w:sz w:val="24"/>
                <w:szCs w:val="24"/>
              </w:rPr>
              <w:t>xml</w:t>
            </w:r>
            <w:proofErr w:type="spellEnd"/>
            <w:r w:rsidRPr="00FC7A97">
              <w:rPr>
                <w:rFonts w:ascii="Arial" w:hAnsi="Arial" w:cs="Arial"/>
                <w:sz w:val="24"/>
                <w:szCs w:val="24"/>
              </w:rPr>
              <w:t xml:space="preserve"> lub </w:t>
            </w:r>
            <w:proofErr w:type="spellStart"/>
            <w:r w:rsidRPr="00FC7A97">
              <w:rPr>
                <w:rFonts w:ascii="Arial" w:hAnsi="Arial" w:cs="Arial"/>
                <w:sz w:val="24"/>
                <w:szCs w:val="24"/>
              </w:rPr>
              <w:t>csv</w:t>
            </w:r>
            <w:proofErr w:type="spellEnd"/>
            <w:r w:rsidRPr="00FC7A97">
              <w:rPr>
                <w:rFonts w:ascii="Arial" w:hAnsi="Arial" w:cs="Arial"/>
                <w:sz w:val="24"/>
                <w:szCs w:val="24"/>
              </w:rPr>
              <w:t xml:space="preserve"> obejmujące kompletne dane niezbędne do wydruku e-Legitymacji dla pojedynczego ucznia lub grupy (może zaznaczyć uczniów na liście klasy lub wybrać wszystkich w klasie).</w:t>
            </w:r>
          </w:p>
        </w:tc>
      </w:tr>
      <w:tr w:rsidR="0045406C" w:rsidRPr="00AA7EE2" w14:paraId="27BE3BD8" w14:textId="77777777" w:rsidTr="0045406C">
        <w:trPr>
          <w:gridAfter w:val="1"/>
          <w:wAfter w:w="6" w:type="dxa"/>
        </w:trPr>
        <w:tc>
          <w:tcPr>
            <w:tcW w:w="561" w:type="dxa"/>
          </w:tcPr>
          <w:p w14:paraId="35D4B4D2" w14:textId="77777777" w:rsidR="0045406C" w:rsidRPr="00FC7A97" w:rsidRDefault="0045406C" w:rsidP="00E14EBA">
            <w:pPr>
              <w:pStyle w:val="Akapitzlist"/>
              <w:numPr>
                <w:ilvl w:val="0"/>
                <w:numId w:val="210"/>
              </w:numPr>
              <w:spacing w:after="0" w:line="360" w:lineRule="auto"/>
              <w:jc w:val="both"/>
              <w:rPr>
                <w:rFonts w:ascii="Arial" w:hAnsi="Arial" w:cs="Arial"/>
                <w:sz w:val="24"/>
                <w:szCs w:val="24"/>
              </w:rPr>
            </w:pPr>
          </w:p>
        </w:tc>
        <w:tc>
          <w:tcPr>
            <w:tcW w:w="8513" w:type="dxa"/>
            <w:gridSpan w:val="2"/>
          </w:tcPr>
          <w:p w14:paraId="3C29B980" w14:textId="40A50EC6" w:rsidR="0045406C" w:rsidRPr="00FC7A97" w:rsidRDefault="0045406C" w:rsidP="00E14EBA">
            <w:pPr>
              <w:spacing w:line="360" w:lineRule="auto"/>
              <w:jc w:val="both"/>
              <w:rPr>
                <w:rFonts w:ascii="Arial" w:hAnsi="Arial" w:cs="Arial"/>
                <w:sz w:val="24"/>
                <w:szCs w:val="24"/>
              </w:rPr>
            </w:pPr>
            <w:r w:rsidRPr="00FC7A97">
              <w:rPr>
                <w:rFonts w:ascii="Arial" w:hAnsi="Arial" w:cs="Arial"/>
                <w:sz w:val="24"/>
                <w:szCs w:val="24"/>
              </w:rPr>
              <w:t>Aplikacja do przygotowania i wydruku świadectw i arkuszy ocen</w:t>
            </w:r>
            <w:r w:rsidR="00795F59">
              <w:rPr>
                <w:rFonts w:ascii="Arial" w:hAnsi="Arial" w:cs="Arial"/>
                <w:sz w:val="24"/>
                <w:szCs w:val="24"/>
              </w:rPr>
              <w:t>.</w:t>
            </w:r>
          </w:p>
        </w:tc>
      </w:tr>
      <w:tr w:rsidR="0045406C" w:rsidRPr="00AA7EE2" w14:paraId="1D8F223F" w14:textId="77777777" w:rsidTr="0045406C">
        <w:trPr>
          <w:gridAfter w:val="1"/>
          <w:wAfter w:w="6" w:type="dxa"/>
        </w:trPr>
        <w:tc>
          <w:tcPr>
            <w:tcW w:w="561" w:type="dxa"/>
          </w:tcPr>
          <w:p w14:paraId="480A86DD" w14:textId="77777777" w:rsidR="0045406C" w:rsidRPr="00FC7A97" w:rsidRDefault="0045406C" w:rsidP="00E14EBA">
            <w:pPr>
              <w:pStyle w:val="Akapitzlist"/>
              <w:numPr>
                <w:ilvl w:val="1"/>
                <w:numId w:val="210"/>
              </w:numPr>
              <w:spacing w:after="0" w:line="360" w:lineRule="auto"/>
              <w:jc w:val="both"/>
              <w:rPr>
                <w:rFonts w:ascii="Arial" w:hAnsi="Arial" w:cs="Arial"/>
                <w:sz w:val="24"/>
                <w:szCs w:val="24"/>
              </w:rPr>
            </w:pPr>
          </w:p>
        </w:tc>
        <w:tc>
          <w:tcPr>
            <w:tcW w:w="8513" w:type="dxa"/>
            <w:gridSpan w:val="2"/>
          </w:tcPr>
          <w:p w14:paraId="56E4AB5E" w14:textId="77777777" w:rsidR="0045406C" w:rsidRPr="00FC7A97" w:rsidRDefault="0045406C" w:rsidP="00E14EBA">
            <w:pPr>
              <w:spacing w:line="360" w:lineRule="auto"/>
              <w:jc w:val="both"/>
              <w:rPr>
                <w:rFonts w:ascii="Arial" w:hAnsi="Arial" w:cs="Arial"/>
                <w:sz w:val="24"/>
                <w:szCs w:val="24"/>
              </w:rPr>
            </w:pPr>
            <w:r w:rsidRPr="00FC7A97">
              <w:rPr>
                <w:rFonts w:ascii="Arial" w:hAnsi="Arial" w:cs="Arial"/>
                <w:sz w:val="24"/>
                <w:szCs w:val="24"/>
              </w:rPr>
              <w:t>Udostępnia dyrektorowi i administratorowi widok statystyki liczby przygotowanych przez nauczycieli w danym momencie druków (świadectw lub arkuszy ocen) w stosunku do wszystkich, które muszą zostać przygotowane.</w:t>
            </w:r>
          </w:p>
        </w:tc>
      </w:tr>
      <w:tr w:rsidR="0045406C" w:rsidRPr="00AA7EE2" w14:paraId="33D1B2A7" w14:textId="77777777" w:rsidTr="0045406C">
        <w:trPr>
          <w:gridAfter w:val="1"/>
          <w:wAfter w:w="6" w:type="dxa"/>
        </w:trPr>
        <w:tc>
          <w:tcPr>
            <w:tcW w:w="561" w:type="dxa"/>
          </w:tcPr>
          <w:p w14:paraId="17219059" w14:textId="77777777" w:rsidR="0045406C" w:rsidRPr="00FC7A97" w:rsidRDefault="0045406C" w:rsidP="00E14EBA">
            <w:pPr>
              <w:pStyle w:val="Akapitzlist"/>
              <w:numPr>
                <w:ilvl w:val="1"/>
                <w:numId w:val="210"/>
              </w:numPr>
              <w:spacing w:after="0" w:line="360" w:lineRule="auto"/>
              <w:jc w:val="both"/>
              <w:rPr>
                <w:rFonts w:ascii="Arial" w:hAnsi="Arial" w:cs="Arial"/>
                <w:sz w:val="24"/>
                <w:szCs w:val="24"/>
              </w:rPr>
            </w:pPr>
          </w:p>
        </w:tc>
        <w:tc>
          <w:tcPr>
            <w:tcW w:w="8513" w:type="dxa"/>
            <w:gridSpan w:val="2"/>
          </w:tcPr>
          <w:p w14:paraId="7DAB686A" w14:textId="61FA0327" w:rsidR="0045406C" w:rsidRPr="00FC7A97" w:rsidRDefault="0045406C" w:rsidP="00E14EBA">
            <w:pPr>
              <w:spacing w:line="360" w:lineRule="auto"/>
              <w:jc w:val="both"/>
              <w:rPr>
                <w:rFonts w:ascii="Arial" w:hAnsi="Arial" w:cs="Arial"/>
                <w:sz w:val="24"/>
                <w:szCs w:val="24"/>
              </w:rPr>
            </w:pPr>
            <w:r w:rsidRPr="00FC7A97">
              <w:rPr>
                <w:rFonts w:ascii="Arial" w:hAnsi="Arial" w:cs="Arial"/>
                <w:sz w:val="24"/>
                <w:szCs w:val="24"/>
              </w:rPr>
              <w:t xml:space="preserve">Aplikacja posiada funkcję drukowania świadectw promocyjnych oraz ukończenia szkoły na specjalnym czystym giloszu świadectwa zgodnym </w:t>
            </w:r>
            <w:r w:rsidR="00805170">
              <w:rPr>
                <w:rFonts w:ascii="Arial" w:hAnsi="Arial" w:cs="Arial"/>
                <w:sz w:val="24"/>
                <w:szCs w:val="24"/>
              </w:rPr>
              <w:br/>
            </w:r>
            <w:r w:rsidRPr="00FC7A97">
              <w:rPr>
                <w:rFonts w:ascii="Arial" w:hAnsi="Arial" w:cs="Arial"/>
                <w:sz w:val="24"/>
                <w:szCs w:val="24"/>
              </w:rPr>
              <w:t>z aktualnym wzorem MEN.</w:t>
            </w:r>
          </w:p>
        </w:tc>
      </w:tr>
      <w:tr w:rsidR="0045406C" w:rsidRPr="00AA7EE2" w14:paraId="0E8132F4" w14:textId="77777777" w:rsidTr="0045406C">
        <w:trPr>
          <w:gridAfter w:val="1"/>
          <w:wAfter w:w="6" w:type="dxa"/>
        </w:trPr>
        <w:tc>
          <w:tcPr>
            <w:tcW w:w="561" w:type="dxa"/>
          </w:tcPr>
          <w:p w14:paraId="0EBF8C29" w14:textId="77777777" w:rsidR="0045406C" w:rsidRPr="00FC7A97" w:rsidRDefault="0045406C" w:rsidP="00E14EBA">
            <w:pPr>
              <w:pStyle w:val="Akapitzlist"/>
              <w:numPr>
                <w:ilvl w:val="1"/>
                <w:numId w:val="210"/>
              </w:numPr>
              <w:spacing w:after="0" w:line="360" w:lineRule="auto"/>
              <w:jc w:val="both"/>
              <w:rPr>
                <w:rFonts w:ascii="Arial" w:hAnsi="Arial" w:cs="Arial"/>
                <w:sz w:val="24"/>
                <w:szCs w:val="24"/>
              </w:rPr>
            </w:pPr>
          </w:p>
        </w:tc>
        <w:tc>
          <w:tcPr>
            <w:tcW w:w="8513" w:type="dxa"/>
            <w:gridSpan w:val="2"/>
          </w:tcPr>
          <w:p w14:paraId="6570AC0D" w14:textId="77777777" w:rsidR="0045406C" w:rsidRPr="00FC7A97" w:rsidRDefault="0045406C" w:rsidP="00E14EBA">
            <w:pPr>
              <w:spacing w:line="360" w:lineRule="auto"/>
              <w:jc w:val="both"/>
              <w:rPr>
                <w:rFonts w:ascii="Arial" w:hAnsi="Arial" w:cs="Arial"/>
                <w:sz w:val="24"/>
                <w:szCs w:val="24"/>
              </w:rPr>
            </w:pPr>
            <w:r w:rsidRPr="00FC7A97">
              <w:rPr>
                <w:rFonts w:ascii="Arial" w:hAnsi="Arial" w:cs="Arial"/>
                <w:sz w:val="24"/>
                <w:szCs w:val="24"/>
              </w:rPr>
              <w:t>Aplikacja pobiera przynajmniej następujące dane z aplikacji DE:</w:t>
            </w:r>
          </w:p>
          <w:p w14:paraId="2E85608A"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dane osobowe uczniów</w:t>
            </w:r>
          </w:p>
          <w:p w14:paraId="4DD56499"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oceny końcowe i roczne.</w:t>
            </w:r>
          </w:p>
        </w:tc>
      </w:tr>
      <w:tr w:rsidR="0045406C" w:rsidRPr="00AA7EE2" w14:paraId="31BD8461" w14:textId="77777777" w:rsidTr="0045406C">
        <w:trPr>
          <w:gridAfter w:val="1"/>
          <w:wAfter w:w="6" w:type="dxa"/>
        </w:trPr>
        <w:tc>
          <w:tcPr>
            <w:tcW w:w="561" w:type="dxa"/>
          </w:tcPr>
          <w:p w14:paraId="0D8C674D" w14:textId="77777777" w:rsidR="0045406C" w:rsidRPr="00FC7A97" w:rsidRDefault="0045406C" w:rsidP="00E14EBA">
            <w:pPr>
              <w:pStyle w:val="Akapitzlist"/>
              <w:numPr>
                <w:ilvl w:val="1"/>
                <w:numId w:val="210"/>
              </w:numPr>
              <w:spacing w:after="0" w:line="360" w:lineRule="auto"/>
              <w:jc w:val="both"/>
              <w:rPr>
                <w:rFonts w:ascii="Arial" w:hAnsi="Arial" w:cs="Arial"/>
                <w:sz w:val="24"/>
                <w:szCs w:val="24"/>
              </w:rPr>
            </w:pPr>
          </w:p>
        </w:tc>
        <w:tc>
          <w:tcPr>
            <w:tcW w:w="8513" w:type="dxa"/>
            <w:gridSpan w:val="2"/>
          </w:tcPr>
          <w:p w14:paraId="5E63B256" w14:textId="77777777" w:rsidR="0045406C" w:rsidRPr="00FC7A97" w:rsidRDefault="0045406C" w:rsidP="00E14EBA">
            <w:pPr>
              <w:spacing w:line="360" w:lineRule="auto"/>
              <w:jc w:val="both"/>
              <w:rPr>
                <w:rFonts w:ascii="Arial" w:hAnsi="Arial" w:cs="Arial"/>
                <w:sz w:val="24"/>
                <w:szCs w:val="24"/>
              </w:rPr>
            </w:pPr>
            <w:r w:rsidRPr="00FC7A97">
              <w:rPr>
                <w:rFonts w:ascii="Arial" w:hAnsi="Arial" w:cs="Arial"/>
                <w:sz w:val="24"/>
                <w:szCs w:val="24"/>
              </w:rPr>
              <w:t>Aplikacja umożliwia import danych uczniów z formatu SOU.</w:t>
            </w:r>
          </w:p>
        </w:tc>
      </w:tr>
      <w:tr w:rsidR="0045406C" w:rsidRPr="00AA7EE2" w14:paraId="4346264B" w14:textId="77777777" w:rsidTr="0045406C">
        <w:trPr>
          <w:gridAfter w:val="1"/>
          <w:wAfter w:w="6" w:type="dxa"/>
        </w:trPr>
        <w:tc>
          <w:tcPr>
            <w:tcW w:w="561" w:type="dxa"/>
          </w:tcPr>
          <w:p w14:paraId="4E8C4FBC" w14:textId="77777777" w:rsidR="0045406C" w:rsidRPr="00FC7A97" w:rsidRDefault="0045406C" w:rsidP="00E14EBA">
            <w:pPr>
              <w:pStyle w:val="Akapitzlist"/>
              <w:numPr>
                <w:ilvl w:val="1"/>
                <w:numId w:val="210"/>
              </w:numPr>
              <w:spacing w:after="0" w:line="360" w:lineRule="auto"/>
              <w:jc w:val="both"/>
              <w:rPr>
                <w:rFonts w:ascii="Arial" w:hAnsi="Arial" w:cs="Arial"/>
                <w:sz w:val="24"/>
                <w:szCs w:val="24"/>
              </w:rPr>
            </w:pPr>
          </w:p>
        </w:tc>
        <w:tc>
          <w:tcPr>
            <w:tcW w:w="8513" w:type="dxa"/>
            <w:gridSpan w:val="2"/>
          </w:tcPr>
          <w:p w14:paraId="77DBB89C" w14:textId="77777777" w:rsidR="0045406C" w:rsidRPr="00FC7A97" w:rsidRDefault="0045406C" w:rsidP="00E14EBA">
            <w:pPr>
              <w:spacing w:line="360" w:lineRule="auto"/>
              <w:jc w:val="both"/>
              <w:rPr>
                <w:rFonts w:ascii="Arial" w:hAnsi="Arial" w:cs="Arial"/>
                <w:sz w:val="24"/>
                <w:szCs w:val="24"/>
              </w:rPr>
            </w:pPr>
            <w:r w:rsidRPr="00FC7A97">
              <w:rPr>
                <w:rFonts w:ascii="Arial" w:hAnsi="Arial" w:cs="Arial"/>
                <w:sz w:val="24"/>
                <w:szCs w:val="24"/>
              </w:rPr>
              <w:t>Aplikacja umożliwia podgląd świadectwa konkretnego ucznia przed jego wydrukowaniem w formie wizualnie zbieżnej z wyglądem świadectwa papierowego, na tle właściwego koloru gilosza (przy czym aplikacja nie uwzględnia indywidualnych oznaczeń blankietu nadawanych przez producenta gilosza).</w:t>
            </w:r>
          </w:p>
        </w:tc>
      </w:tr>
      <w:tr w:rsidR="0045406C" w:rsidRPr="00AA7EE2" w14:paraId="1FF40FBB" w14:textId="77777777" w:rsidTr="0045406C">
        <w:trPr>
          <w:gridAfter w:val="1"/>
          <w:wAfter w:w="6" w:type="dxa"/>
        </w:trPr>
        <w:tc>
          <w:tcPr>
            <w:tcW w:w="561" w:type="dxa"/>
          </w:tcPr>
          <w:p w14:paraId="7537DB31" w14:textId="77777777" w:rsidR="0045406C" w:rsidRPr="00FC7A97" w:rsidRDefault="0045406C" w:rsidP="00E14EBA">
            <w:pPr>
              <w:pStyle w:val="Akapitzlist"/>
              <w:numPr>
                <w:ilvl w:val="1"/>
                <w:numId w:val="210"/>
              </w:numPr>
              <w:spacing w:after="0" w:line="360" w:lineRule="auto"/>
              <w:jc w:val="both"/>
              <w:rPr>
                <w:rFonts w:ascii="Arial" w:hAnsi="Arial" w:cs="Arial"/>
                <w:sz w:val="24"/>
                <w:szCs w:val="24"/>
              </w:rPr>
            </w:pPr>
          </w:p>
        </w:tc>
        <w:tc>
          <w:tcPr>
            <w:tcW w:w="8513" w:type="dxa"/>
            <w:gridSpan w:val="2"/>
          </w:tcPr>
          <w:p w14:paraId="7AE0DFBB" w14:textId="77777777" w:rsidR="0045406C" w:rsidRPr="00FC7A97" w:rsidRDefault="0045406C" w:rsidP="00E14EBA">
            <w:pPr>
              <w:spacing w:line="360" w:lineRule="auto"/>
              <w:jc w:val="both"/>
              <w:rPr>
                <w:rFonts w:ascii="Arial" w:hAnsi="Arial" w:cs="Arial"/>
                <w:sz w:val="24"/>
                <w:szCs w:val="24"/>
              </w:rPr>
            </w:pPr>
            <w:r w:rsidRPr="00FC7A97">
              <w:rPr>
                <w:rFonts w:ascii="Arial" w:hAnsi="Arial" w:cs="Arial"/>
                <w:sz w:val="24"/>
                <w:szCs w:val="24"/>
              </w:rPr>
              <w:t>Aplikacja umożliwia przygotowanie i wydruk wszystkich stron arkuszy ocen zgodnych z aktualnym prawem.</w:t>
            </w:r>
          </w:p>
        </w:tc>
      </w:tr>
      <w:tr w:rsidR="0045406C" w:rsidRPr="00AA7EE2" w14:paraId="596FBD2B" w14:textId="77777777" w:rsidTr="0045406C">
        <w:trPr>
          <w:gridAfter w:val="1"/>
          <w:wAfter w:w="6" w:type="dxa"/>
        </w:trPr>
        <w:tc>
          <w:tcPr>
            <w:tcW w:w="561" w:type="dxa"/>
          </w:tcPr>
          <w:p w14:paraId="710C4A14" w14:textId="77777777" w:rsidR="0045406C" w:rsidRPr="00FC7A97" w:rsidRDefault="0045406C" w:rsidP="00E14EBA">
            <w:pPr>
              <w:pStyle w:val="Akapitzlist"/>
              <w:numPr>
                <w:ilvl w:val="1"/>
                <w:numId w:val="210"/>
              </w:numPr>
              <w:spacing w:after="0" w:line="360" w:lineRule="auto"/>
              <w:jc w:val="both"/>
              <w:rPr>
                <w:rFonts w:ascii="Arial" w:hAnsi="Arial" w:cs="Arial"/>
                <w:sz w:val="24"/>
                <w:szCs w:val="24"/>
              </w:rPr>
            </w:pPr>
          </w:p>
        </w:tc>
        <w:tc>
          <w:tcPr>
            <w:tcW w:w="8513" w:type="dxa"/>
            <w:gridSpan w:val="2"/>
          </w:tcPr>
          <w:p w14:paraId="7F82D69A" w14:textId="77777777" w:rsidR="0045406C" w:rsidRPr="00FC7A97" w:rsidRDefault="0045406C" w:rsidP="00E14EBA">
            <w:pPr>
              <w:spacing w:line="360" w:lineRule="auto"/>
              <w:jc w:val="both"/>
              <w:rPr>
                <w:rFonts w:ascii="Arial" w:hAnsi="Arial" w:cs="Arial"/>
                <w:sz w:val="24"/>
                <w:szCs w:val="24"/>
              </w:rPr>
            </w:pPr>
            <w:r w:rsidRPr="00FC7A97">
              <w:rPr>
                <w:rFonts w:ascii="Arial" w:hAnsi="Arial" w:cs="Arial"/>
                <w:sz w:val="24"/>
                <w:szCs w:val="24"/>
              </w:rPr>
              <w:t>Aplikacja umożliwia podgląd arkusza ocen konkretnego ucznia przed jego wydrukowaniem w formie wizualnie zbieżnej z wyglądem wzoru ministerialnego dla arkuszy ocen uzupełnianych w postaci  elektronicznej.</w:t>
            </w:r>
          </w:p>
        </w:tc>
      </w:tr>
      <w:tr w:rsidR="0045406C" w:rsidRPr="00AA7EE2" w14:paraId="750FF22F" w14:textId="77777777" w:rsidTr="0045406C">
        <w:trPr>
          <w:gridAfter w:val="1"/>
          <w:wAfter w:w="6" w:type="dxa"/>
        </w:trPr>
        <w:tc>
          <w:tcPr>
            <w:tcW w:w="561" w:type="dxa"/>
          </w:tcPr>
          <w:p w14:paraId="2EB8F1C4" w14:textId="77777777" w:rsidR="0045406C" w:rsidRPr="00FC7A97" w:rsidRDefault="0045406C" w:rsidP="00E14EBA">
            <w:pPr>
              <w:pStyle w:val="Akapitzlist"/>
              <w:numPr>
                <w:ilvl w:val="1"/>
                <w:numId w:val="210"/>
              </w:numPr>
              <w:spacing w:after="0" w:line="360" w:lineRule="auto"/>
              <w:jc w:val="both"/>
              <w:rPr>
                <w:rFonts w:ascii="Arial" w:hAnsi="Arial" w:cs="Arial"/>
                <w:sz w:val="24"/>
                <w:szCs w:val="24"/>
              </w:rPr>
            </w:pPr>
          </w:p>
        </w:tc>
        <w:tc>
          <w:tcPr>
            <w:tcW w:w="8513" w:type="dxa"/>
            <w:gridSpan w:val="2"/>
          </w:tcPr>
          <w:p w14:paraId="081FA933" w14:textId="77777777" w:rsidR="0045406C" w:rsidRPr="00FC7A97" w:rsidRDefault="0045406C" w:rsidP="00E14EBA">
            <w:pPr>
              <w:spacing w:line="360" w:lineRule="auto"/>
              <w:jc w:val="both"/>
              <w:rPr>
                <w:rFonts w:ascii="Arial" w:hAnsi="Arial" w:cs="Arial"/>
                <w:sz w:val="24"/>
                <w:szCs w:val="24"/>
              </w:rPr>
            </w:pPr>
            <w:r w:rsidRPr="00FC7A97">
              <w:rPr>
                <w:rFonts w:ascii="Arial" w:hAnsi="Arial" w:cs="Arial"/>
                <w:sz w:val="24"/>
                <w:szCs w:val="24"/>
              </w:rPr>
              <w:t>Aplikacja posiada następujące funkcje:</w:t>
            </w:r>
          </w:p>
          <w:p w14:paraId="41AAB775"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zakładanie grupy/klasy, w obrębie której każdemu uczniowi można dodać świadectwa i arkusze ocen z całego etapu edukacyjnego,</w:t>
            </w:r>
          </w:p>
          <w:p w14:paraId="4D4CEA9B"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wprowadzanie ocen na świadectwo za pomocą numerycznej klawiatury,</w:t>
            </w:r>
          </w:p>
          <w:p w14:paraId="1AD113C1" w14:textId="260D0A31"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 xml:space="preserve">posiada mechanizm automatycznie podpowiadający nauczycielowi podczas wypełniania świadectwa ukończenia szkoły dla młodzieży </w:t>
            </w:r>
            <w:r w:rsidR="00805170">
              <w:rPr>
                <w:rFonts w:ascii="Arial" w:hAnsi="Arial" w:cs="Arial"/>
                <w:sz w:val="24"/>
                <w:szCs w:val="24"/>
              </w:rPr>
              <w:br/>
            </w:r>
            <w:r w:rsidRPr="00FC7A97">
              <w:rPr>
                <w:rFonts w:ascii="Arial" w:hAnsi="Arial" w:cs="Arial"/>
                <w:sz w:val="24"/>
                <w:szCs w:val="24"/>
              </w:rPr>
              <w:t xml:space="preserve">(w szkole podstawowej lub ponadpodstawowej) oceny klasyfikacyjne </w:t>
            </w:r>
            <w:r w:rsidR="00805170">
              <w:rPr>
                <w:rFonts w:ascii="Arial" w:hAnsi="Arial" w:cs="Arial"/>
                <w:sz w:val="24"/>
                <w:szCs w:val="24"/>
              </w:rPr>
              <w:br/>
            </w:r>
            <w:r w:rsidRPr="00FC7A97">
              <w:rPr>
                <w:rFonts w:ascii="Arial" w:hAnsi="Arial" w:cs="Arial"/>
                <w:sz w:val="24"/>
                <w:szCs w:val="24"/>
              </w:rPr>
              <w:t>z przedmiotów zrealizowanych w trakcie całego etapu edukacyjnego (także na podstawie ocen wprowadzonych w system dla danej klasy w poprzednich latach),</w:t>
            </w:r>
          </w:p>
          <w:p w14:paraId="61EF859D"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sortowanie listy uczniów względem numeru dziennika, nazwiska lub wyróżnienia czerwonym paskiem,</w:t>
            </w:r>
          </w:p>
          <w:p w14:paraId="3CE5C236"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możliwość definiowania nazwy szkoły, która zostanie automatycznie przeniesiona na wszystkie świadectwa i arkusze ocen,</w:t>
            </w:r>
          </w:p>
          <w:p w14:paraId="555853DA"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pomijanie drukowania przerywanych linii na świadectwie,</w:t>
            </w:r>
          </w:p>
          <w:p w14:paraId="3895C1EA" w14:textId="1E7D8754"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 xml:space="preserve">wydruk na stronach klasyfikacji arkusza ocen adnotacji o realizacji programu nauczania dostosowanego do indywidualnych potrzeb </w:t>
            </w:r>
            <w:r w:rsidR="00805170">
              <w:rPr>
                <w:rFonts w:ascii="Arial" w:hAnsi="Arial" w:cs="Arial"/>
                <w:sz w:val="24"/>
                <w:szCs w:val="24"/>
              </w:rPr>
              <w:br/>
            </w:r>
            <w:r w:rsidRPr="00FC7A97">
              <w:rPr>
                <w:rFonts w:ascii="Arial" w:hAnsi="Arial" w:cs="Arial"/>
                <w:sz w:val="24"/>
                <w:szCs w:val="24"/>
              </w:rPr>
              <w:t>i możliwości ucznia z niepełnosprawnością intelektualną w stopniu lekkim,</w:t>
            </w:r>
          </w:p>
          <w:p w14:paraId="643D012D"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import danych o szczególnych osiągnięciach ucznia z dziennika elektronicznego (DE),</w:t>
            </w:r>
          </w:p>
          <w:p w14:paraId="13630D04"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słownik wyrazów, które nie mogą pozostać na końcu linii,</w:t>
            </w:r>
          </w:p>
          <w:p w14:paraId="59F71AFC" w14:textId="34AC5A6C"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 xml:space="preserve">słownik wyrażeń oceniających, ułatwiający nauczycielom przygotowanie śródrocznej i rocznej oceny opisowej dla klas edukacji wczesnoszkolnej </w:t>
            </w:r>
            <w:r w:rsidR="00805170">
              <w:rPr>
                <w:rFonts w:ascii="Arial" w:hAnsi="Arial" w:cs="Arial"/>
                <w:sz w:val="24"/>
                <w:szCs w:val="24"/>
              </w:rPr>
              <w:br/>
            </w:r>
            <w:r w:rsidRPr="00FC7A97">
              <w:rPr>
                <w:rFonts w:ascii="Arial" w:hAnsi="Arial" w:cs="Arial"/>
                <w:sz w:val="24"/>
                <w:szCs w:val="24"/>
              </w:rPr>
              <w:t>w standardowej szkole podstawowej wraz ze wskaźnikiem informującym nauczyciela ile miejsca na druku świadectwa pozostało w danym momencie (musi być także dostępna możliwość zmiany wielkości czcionki tworzonej oceny opisowej),</w:t>
            </w:r>
          </w:p>
          <w:p w14:paraId="77D308CA" w14:textId="67EBFB99"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lastRenderedPageBreak/>
              <w:t xml:space="preserve">możliwość importu z dziennika elektronicznego (jeśli została tam przygotowana) do modułu świadectwa śródrocznej i rocznej oceny opisowej, przygotowanej dla uczniów klas edukacji wczesnoszkolnej (klasy 1-3 </w:t>
            </w:r>
            <w:r w:rsidR="00805170">
              <w:rPr>
                <w:rFonts w:ascii="Arial" w:hAnsi="Arial" w:cs="Arial"/>
                <w:sz w:val="24"/>
                <w:szCs w:val="24"/>
              </w:rPr>
              <w:br/>
            </w:r>
            <w:r w:rsidRPr="00FC7A97">
              <w:rPr>
                <w:rFonts w:ascii="Arial" w:hAnsi="Arial" w:cs="Arial"/>
                <w:sz w:val="24"/>
                <w:szCs w:val="24"/>
              </w:rPr>
              <w:t>w standardowej szkole podstawowej) oraz eksportu takiej oceny z modułu świadectw do dziennika elektronicznego jeśli została w nim przygotowana lub zmodyfikowana przez nauczyciela (celem zapewnienia tej samej treści oceny opisowej w dokumentacji - zarówno na świadectwie, w arkuszu ocen i dzienniku elektronicznym).</w:t>
            </w:r>
          </w:p>
          <w:p w14:paraId="76052604"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zapis świadectwa do pliku zewnętrznego z którego możliwy jest ich wydruk bezpośrednio na drukarkę, a wykorzystanie oprogramowania do wydruku tego pliku nie pociąga za sobą konieczności zakupu dodatkowych licencji, np. format PDF,</w:t>
            </w:r>
          </w:p>
          <w:p w14:paraId="3E905260" w14:textId="2DAB65D4"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 xml:space="preserve">możliwość utworzenia słownika nazw przedmiotów funkcjonujących </w:t>
            </w:r>
            <w:r w:rsidR="00805170">
              <w:rPr>
                <w:rFonts w:ascii="Arial" w:hAnsi="Arial" w:cs="Arial"/>
                <w:sz w:val="24"/>
                <w:szCs w:val="24"/>
              </w:rPr>
              <w:br/>
            </w:r>
            <w:r w:rsidRPr="00FC7A97">
              <w:rPr>
                <w:rFonts w:ascii="Arial" w:hAnsi="Arial" w:cs="Arial"/>
                <w:sz w:val="24"/>
                <w:szCs w:val="24"/>
              </w:rPr>
              <w:t>w danej szkole, aby ułatwić proces uzupełniania świadectw i arkuszy ocen.</w:t>
            </w:r>
          </w:p>
          <w:p w14:paraId="41B50E82"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 xml:space="preserve">możliwość tworzenia szablonów przedmiotów, rozumianych jako zestawy nazw przedmiotów, właściwe dla konkretnych oddziałów lub kierunków kształcenia </w:t>
            </w:r>
          </w:p>
          <w:p w14:paraId="59FA5EB3"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umożliwienie skopiowania nazw przedmiotów rozszerzonych, pojawiających się na pierwszej stronie świadectwa na świadectwa wybranych uczniów danego oddziału.</w:t>
            </w:r>
          </w:p>
        </w:tc>
      </w:tr>
      <w:tr w:rsidR="0045406C" w:rsidRPr="00AA7EE2" w14:paraId="13CEBEC5" w14:textId="77777777" w:rsidTr="0045406C">
        <w:trPr>
          <w:gridAfter w:val="1"/>
          <w:wAfter w:w="6" w:type="dxa"/>
        </w:trPr>
        <w:tc>
          <w:tcPr>
            <w:tcW w:w="561" w:type="dxa"/>
          </w:tcPr>
          <w:p w14:paraId="7FCAEA42" w14:textId="77777777" w:rsidR="0045406C" w:rsidRPr="00FC7A97" w:rsidRDefault="0045406C" w:rsidP="00E14EBA">
            <w:pPr>
              <w:pStyle w:val="Akapitzlist"/>
              <w:numPr>
                <w:ilvl w:val="0"/>
                <w:numId w:val="210"/>
              </w:numPr>
              <w:spacing w:after="0" w:line="360" w:lineRule="auto"/>
              <w:jc w:val="both"/>
              <w:rPr>
                <w:rFonts w:ascii="Arial" w:hAnsi="Arial" w:cs="Arial"/>
                <w:sz w:val="24"/>
                <w:szCs w:val="24"/>
              </w:rPr>
            </w:pPr>
          </w:p>
        </w:tc>
        <w:tc>
          <w:tcPr>
            <w:tcW w:w="8513" w:type="dxa"/>
            <w:gridSpan w:val="2"/>
          </w:tcPr>
          <w:p w14:paraId="2689E97A" w14:textId="77777777" w:rsidR="0045406C" w:rsidRPr="00FC7A97" w:rsidRDefault="0045406C" w:rsidP="00E14EBA">
            <w:pPr>
              <w:spacing w:line="360" w:lineRule="auto"/>
              <w:jc w:val="both"/>
              <w:rPr>
                <w:rFonts w:ascii="Arial" w:hAnsi="Arial" w:cs="Arial"/>
                <w:sz w:val="24"/>
                <w:szCs w:val="24"/>
              </w:rPr>
            </w:pPr>
            <w:r w:rsidRPr="00FC7A97">
              <w:rPr>
                <w:rFonts w:ascii="Arial" w:hAnsi="Arial" w:cs="Arial"/>
                <w:sz w:val="24"/>
                <w:szCs w:val="24"/>
              </w:rPr>
              <w:t xml:space="preserve">Podział godzin on-line </w:t>
            </w:r>
          </w:p>
        </w:tc>
      </w:tr>
      <w:tr w:rsidR="0045406C" w:rsidRPr="00AA7EE2" w14:paraId="663710C4" w14:textId="77777777" w:rsidTr="0045406C">
        <w:trPr>
          <w:gridAfter w:val="2"/>
          <w:wAfter w:w="15" w:type="dxa"/>
        </w:trPr>
        <w:tc>
          <w:tcPr>
            <w:tcW w:w="561" w:type="dxa"/>
          </w:tcPr>
          <w:p w14:paraId="7D79500C" w14:textId="77777777" w:rsidR="0045406C" w:rsidRPr="00FC7A97" w:rsidRDefault="0045406C" w:rsidP="00E14EBA">
            <w:pPr>
              <w:pStyle w:val="Akapitzlist"/>
              <w:numPr>
                <w:ilvl w:val="1"/>
                <w:numId w:val="210"/>
              </w:numPr>
              <w:spacing w:after="0" w:line="360" w:lineRule="auto"/>
              <w:jc w:val="both"/>
              <w:rPr>
                <w:rFonts w:ascii="Arial" w:hAnsi="Arial" w:cs="Arial"/>
                <w:sz w:val="24"/>
                <w:szCs w:val="24"/>
              </w:rPr>
            </w:pPr>
          </w:p>
        </w:tc>
        <w:tc>
          <w:tcPr>
            <w:tcW w:w="8504" w:type="dxa"/>
          </w:tcPr>
          <w:p w14:paraId="3200DD50" w14:textId="77777777" w:rsidR="0045406C" w:rsidRPr="00FC7A97" w:rsidRDefault="0045406C" w:rsidP="00E14EBA">
            <w:pPr>
              <w:spacing w:line="360" w:lineRule="auto"/>
              <w:jc w:val="both"/>
              <w:rPr>
                <w:rFonts w:ascii="Arial" w:eastAsia="Times New Roman" w:hAnsi="Arial" w:cs="Arial"/>
                <w:color w:val="000000"/>
                <w:sz w:val="24"/>
                <w:szCs w:val="24"/>
              </w:rPr>
            </w:pPr>
            <w:r w:rsidRPr="00FC7A97">
              <w:rPr>
                <w:rFonts w:ascii="Arial" w:eastAsia="Times New Roman" w:hAnsi="Arial" w:cs="Arial"/>
                <w:color w:val="000000"/>
                <w:sz w:val="24"/>
                <w:szCs w:val="24"/>
              </w:rPr>
              <w:t xml:space="preserve">DE umożliwia administratorowi szkoły (lub po przekazaniu odpowiednich uprawnień innym nauczycielom) wpisać plan lekcji szkoły lub zaimportować go z pliku </w:t>
            </w:r>
            <w:proofErr w:type="spellStart"/>
            <w:r w:rsidRPr="00FC7A97">
              <w:rPr>
                <w:rFonts w:ascii="Arial" w:eastAsia="Times New Roman" w:hAnsi="Arial" w:cs="Arial"/>
                <w:color w:val="000000"/>
                <w:sz w:val="24"/>
                <w:szCs w:val="24"/>
              </w:rPr>
              <w:t>asc</w:t>
            </w:r>
            <w:proofErr w:type="spellEnd"/>
            <w:r w:rsidRPr="00FC7A97">
              <w:rPr>
                <w:rFonts w:ascii="Arial" w:eastAsia="Times New Roman" w:hAnsi="Arial" w:cs="Arial"/>
                <w:color w:val="000000"/>
                <w:sz w:val="24"/>
                <w:szCs w:val="24"/>
              </w:rPr>
              <w:t xml:space="preserve"> </w:t>
            </w:r>
            <w:proofErr w:type="spellStart"/>
            <w:r w:rsidRPr="00FC7A97">
              <w:rPr>
                <w:rFonts w:ascii="Arial" w:eastAsia="Times New Roman" w:hAnsi="Arial" w:cs="Arial"/>
                <w:color w:val="000000"/>
                <w:sz w:val="24"/>
                <w:szCs w:val="24"/>
              </w:rPr>
              <w:t>xml</w:t>
            </w:r>
            <w:proofErr w:type="spellEnd"/>
            <w:r w:rsidRPr="00FC7A97">
              <w:rPr>
                <w:rFonts w:ascii="Arial" w:eastAsia="Times New Roman" w:hAnsi="Arial" w:cs="Arial"/>
                <w:color w:val="000000"/>
                <w:sz w:val="24"/>
                <w:szCs w:val="24"/>
              </w:rPr>
              <w:t>.</w:t>
            </w:r>
          </w:p>
        </w:tc>
      </w:tr>
      <w:tr w:rsidR="0045406C" w:rsidRPr="00AA7EE2" w14:paraId="6B5B0A27" w14:textId="77777777" w:rsidTr="0045406C">
        <w:trPr>
          <w:gridAfter w:val="2"/>
          <w:wAfter w:w="15" w:type="dxa"/>
        </w:trPr>
        <w:tc>
          <w:tcPr>
            <w:tcW w:w="561" w:type="dxa"/>
          </w:tcPr>
          <w:p w14:paraId="698B0CB6" w14:textId="77777777" w:rsidR="0045406C" w:rsidRPr="00FC7A97" w:rsidRDefault="0045406C" w:rsidP="00E14EBA">
            <w:pPr>
              <w:pStyle w:val="Akapitzlist"/>
              <w:numPr>
                <w:ilvl w:val="1"/>
                <w:numId w:val="210"/>
              </w:numPr>
              <w:spacing w:after="0" w:line="360" w:lineRule="auto"/>
              <w:jc w:val="both"/>
              <w:rPr>
                <w:rFonts w:ascii="Arial" w:hAnsi="Arial" w:cs="Arial"/>
                <w:sz w:val="24"/>
                <w:szCs w:val="24"/>
              </w:rPr>
            </w:pPr>
          </w:p>
        </w:tc>
        <w:tc>
          <w:tcPr>
            <w:tcW w:w="8504" w:type="dxa"/>
          </w:tcPr>
          <w:p w14:paraId="16739655" w14:textId="77777777" w:rsidR="0045406C" w:rsidRPr="00FC7A97" w:rsidRDefault="0045406C" w:rsidP="00E14EBA">
            <w:pPr>
              <w:spacing w:line="360" w:lineRule="auto"/>
              <w:jc w:val="both"/>
              <w:rPr>
                <w:rFonts w:ascii="Arial" w:eastAsia="Times New Roman" w:hAnsi="Arial" w:cs="Arial"/>
                <w:color w:val="000000"/>
                <w:sz w:val="24"/>
                <w:szCs w:val="24"/>
              </w:rPr>
            </w:pPr>
            <w:r w:rsidRPr="00FC7A97">
              <w:rPr>
                <w:rFonts w:ascii="Arial" w:eastAsia="Times New Roman" w:hAnsi="Arial" w:cs="Arial"/>
                <w:color w:val="000000"/>
                <w:sz w:val="24"/>
                <w:szCs w:val="24"/>
              </w:rPr>
              <w:t>Podział godzin jest zintegrowany z innymi modułami DE (w sposób opisany powyżej) dzięki czemu w sposób automatyczny widoczne są w nim dla wszystkich uprawnionych użytkowników wprowadzane zmiany (np. wynikające z zastępstw doraźnych).</w:t>
            </w:r>
          </w:p>
        </w:tc>
      </w:tr>
      <w:tr w:rsidR="0045406C" w:rsidRPr="00AA7EE2" w14:paraId="79C71679" w14:textId="77777777" w:rsidTr="0045406C">
        <w:trPr>
          <w:gridAfter w:val="2"/>
          <w:wAfter w:w="15" w:type="dxa"/>
        </w:trPr>
        <w:tc>
          <w:tcPr>
            <w:tcW w:w="561" w:type="dxa"/>
          </w:tcPr>
          <w:p w14:paraId="1EA15AC1" w14:textId="77777777" w:rsidR="0045406C" w:rsidRPr="00FC7A97" w:rsidRDefault="0045406C" w:rsidP="00E14EBA">
            <w:pPr>
              <w:pStyle w:val="Akapitzlist"/>
              <w:numPr>
                <w:ilvl w:val="1"/>
                <w:numId w:val="210"/>
              </w:numPr>
              <w:spacing w:after="0" w:line="360" w:lineRule="auto"/>
              <w:jc w:val="both"/>
              <w:rPr>
                <w:rFonts w:ascii="Arial" w:hAnsi="Arial" w:cs="Arial"/>
                <w:sz w:val="24"/>
                <w:szCs w:val="24"/>
              </w:rPr>
            </w:pPr>
          </w:p>
        </w:tc>
        <w:tc>
          <w:tcPr>
            <w:tcW w:w="8504" w:type="dxa"/>
          </w:tcPr>
          <w:p w14:paraId="2F2356D6" w14:textId="2FA671F5" w:rsidR="0045406C" w:rsidRPr="00FC7A97" w:rsidRDefault="0045406C" w:rsidP="00E14EBA">
            <w:pPr>
              <w:spacing w:line="360" w:lineRule="auto"/>
              <w:jc w:val="both"/>
              <w:rPr>
                <w:rFonts w:ascii="Arial" w:eastAsia="Times New Roman" w:hAnsi="Arial" w:cs="Arial"/>
                <w:color w:val="000000"/>
                <w:sz w:val="24"/>
                <w:szCs w:val="24"/>
              </w:rPr>
            </w:pPr>
            <w:r w:rsidRPr="00FC7A97">
              <w:rPr>
                <w:rFonts w:ascii="Arial" w:eastAsia="Times New Roman" w:hAnsi="Arial" w:cs="Arial"/>
                <w:color w:val="000000"/>
                <w:sz w:val="24"/>
                <w:szCs w:val="24"/>
              </w:rPr>
              <w:t xml:space="preserve">Aktualny podział godzin prezentowany jest on-line zarówno nauczycielom jak </w:t>
            </w:r>
            <w:r w:rsidR="00805170">
              <w:rPr>
                <w:rFonts w:ascii="Arial" w:eastAsia="Times New Roman" w:hAnsi="Arial" w:cs="Arial"/>
                <w:color w:val="000000"/>
                <w:sz w:val="24"/>
                <w:szCs w:val="24"/>
              </w:rPr>
              <w:br/>
            </w:r>
            <w:r w:rsidRPr="00FC7A97">
              <w:rPr>
                <w:rFonts w:ascii="Arial" w:eastAsia="Times New Roman" w:hAnsi="Arial" w:cs="Arial"/>
                <w:color w:val="000000"/>
                <w:sz w:val="24"/>
                <w:szCs w:val="24"/>
              </w:rPr>
              <w:t>i rodzicom oraz uczniom.</w:t>
            </w:r>
          </w:p>
        </w:tc>
      </w:tr>
      <w:tr w:rsidR="0045406C" w:rsidRPr="00AA7EE2" w14:paraId="485B6FAD" w14:textId="77777777" w:rsidTr="0045406C">
        <w:trPr>
          <w:gridAfter w:val="2"/>
          <w:wAfter w:w="15" w:type="dxa"/>
        </w:trPr>
        <w:tc>
          <w:tcPr>
            <w:tcW w:w="561" w:type="dxa"/>
          </w:tcPr>
          <w:p w14:paraId="65B60BC7" w14:textId="77777777" w:rsidR="0045406C" w:rsidRPr="00FC7A97" w:rsidRDefault="0045406C" w:rsidP="00E14EBA">
            <w:pPr>
              <w:pStyle w:val="Akapitzlist"/>
              <w:numPr>
                <w:ilvl w:val="1"/>
                <w:numId w:val="210"/>
              </w:numPr>
              <w:spacing w:after="0" w:line="360" w:lineRule="auto"/>
              <w:jc w:val="both"/>
              <w:rPr>
                <w:rFonts w:ascii="Arial" w:hAnsi="Arial" w:cs="Arial"/>
                <w:sz w:val="24"/>
                <w:szCs w:val="24"/>
              </w:rPr>
            </w:pPr>
          </w:p>
        </w:tc>
        <w:tc>
          <w:tcPr>
            <w:tcW w:w="8504" w:type="dxa"/>
          </w:tcPr>
          <w:p w14:paraId="13EEB9D2" w14:textId="77777777" w:rsidR="0045406C" w:rsidRPr="00FC7A97" w:rsidRDefault="0045406C" w:rsidP="00E14EBA">
            <w:pPr>
              <w:spacing w:line="360" w:lineRule="auto"/>
              <w:jc w:val="both"/>
              <w:rPr>
                <w:rFonts w:ascii="Arial" w:eastAsia="Times New Roman" w:hAnsi="Arial" w:cs="Arial"/>
                <w:color w:val="000000"/>
                <w:sz w:val="24"/>
                <w:szCs w:val="24"/>
              </w:rPr>
            </w:pPr>
            <w:r w:rsidRPr="00FC7A97">
              <w:rPr>
                <w:rFonts w:ascii="Arial" w:eastAsia="Times New Roman" w:hAnsi="Arial" w:cs="Arial"/>
                <w:color w:val="000000"/>
                <w:sz w:val="24"/>
                <w:szCs w:val="24"/>
              </w:rPr>
              <w:t>Podział godzin obejmuje możliwość wpisania planu dyżurów międzylekcyjnych nauczycieli.</w:t>
            </w:r>
          </w:p>
        </w:tc>
      </w:tr>
      <w:tr w:rsidR="0045406C" w:rsidRPr="00AA7EE2" w14:paraId="256D97C8" w14:textId="77777777" w:rsidTr="0045406C">
        <w:trPr>
          <w:gridAfter w:val="2"/>
          <w:wAfter w:w="15" w:type="dxa"/>
        </w:trPr>
        <w:tc>
          <w:tcPr>
            <w:tcW w:w="561" w:type="dxa"/>
          </w:tcPr>
          <w:p w14:paraId="76D81723" w14:textId="77777777" w:rsidR="0045406C" w:rsidRPr="00FC7A97" w:rsidRDefault="0045406C" w:rsidP="00E14EBA">
            <w:pPr>
              <w:pStyle w:val="Akapitzlist"/>
              <w:numPr>
                <w:ilvl w:val="0"/>
                <w:numId w:val="210"/>
              </w:numPr>
              <w:spacing w:after="0" w:line="360" w:lineRule="auto"/>
              <w:jc w:val="both"/>
              <w:rPr>
                <w:rFonts w:ascii="Arial" w:eastAsia="Times New Roman" w:hAnsi="Arial" w:cs="Arial"/>
                <w:color w:val="000000"/>
                <w:sz w:val="24"/>
                <w:szCs w:val="24"/>
              </w:rPr>
            </w:pPr>
          </w:p>
        </w:tc>
        <w:tc>
          <w:tcPr>
            <w:tcW w:w="8504" w:type="dxa"/>
            <w:hideMark/>
          </w:tcPr>
          <w:p w14:paraId="5AFC8B01" w14:textId="77777777" w:rsidR="0045406C" w:rsidRPr="00FC7A97" w:rsidRDefault="0045406C" w:rsidP="00E14EBA">
            <w:pPr>
              <w:spacing w:line="360" w:lineRule="auto"/>
              <w:jc w:val="both"/>
              <w:rPr>
                <w:rFonts w:ascii="Arial" w:eastAsia="Times New Roman" w:hAnsi="Arial" w:cs="Arial"/>
                <w:color w:val="000000"/>
                <w:sz w:val="24"/>
                <w:szCs w:val="24"/>
              </w:rPr>
            </w:pPr>
            <w:r w:rsidRPr="00FC7A97">
              <w:rPr>
                <w:rFonts w:ascii="Arial" w:eastAsia="Times New Roman" w:hAnsi="Arial" w:cs="Arial"/>
                <w:color w:val="000000"/>
                <w:sz w:val="24"/>
                <w:szCs w:val="24"/>
              </w:rPr>
              <w:t xml:space="preserve">Aplikacja - generator planu lekcji  </w:t>
            </w:r>
          </w:p>
        </w:tc>
      </w:tr>
      <w:tr w:rsidR="0045406C" w:rsidRPr="00AA7EE2" w14:paraId="1E541A33" w14:textId="77777777" w:rsidTr="0045406C">
        <w:trPr>
          <w:gridAfter w:val="2"/>
          <w:wAfter w:w="15" w:type="dxa"/>
        </w:trPr>
        <w:tc>
          <w:tcPr>
            <w:tcW w:w="561" w:type="dxa"/>
          </w:tcPr>
          <w:p w14:paraId="78649524" w14:textId="77777777" w:rsidR="0045406C" w:rsidRPr="00FC7A97" w:rsidRDefault="0045406C" w:rsidP="00E14EBA">
            <w:pPr>
              <w:pStyle w:val="Akapitzlist"/>
              <w:numPr>
                <w:ilvl w:val="1"/>
                <w:numId w:val="210"/>
              </w:numPr>
              <w:spacing w:after="0" w:line="360" w:lineRule="auto"/>
              <w:jc w:val="both"/>
              <w:rPr>
                <w:rFonts w:ascii="Arial" w:eastAsia="Times New Roman" w:hAnsi="Arial" w:cs="Arial"/>
                <w:color w:val="000000"/>
                <w:sz w:val="24"/>
                <w:szCs w:val="24"/>
              </w:rPr>
            </w:pPr>
          </w:p>
        </w:tc>
        <w:tc>
          <w:tcPr>
            <w:tcW w:w="8504" w:type="dxa"/>
          </w:tcPr>
          <w:p w14:paraId="45BA7CD7" w14:textId="77777777" w:rsidR="0045406C" w:rsidRPr="00FC7A97" w:rsidRDefault="0045406C" w:rsidP="00E14EBA">
            <w:pPr>
              <w:spacing w:line="360" w:lineRule="auto"/>
              <w:jc w:val="both"/>
              <w:rPr>
                <w:rFonts w:ascii="Arial" w:eastAsia="Times New Roman" w:hAnsi="Arial" w:cs="Arial"/>
                <w:color w:val="000000"/>
                <w:sz w:val="24"/>
                <w:szCs w:val="24"/>
              </w:rPr>
            </w:pPr>
            <w:r w:rsidRPr="00FC7A97">
              <w:rPr>
                <w:rFonts w:ascii="Arial" w:eastAsia="Times New Roman" w:hAnsi="Arial" w:cs="Arial"/>
                <w:color w:val="000000"/>
                <w:sz w:val="24"/>
                <w:szCs w:val="24"/>
              </w:rPr>
              <w:t>Generator planu lekcji dostarczany w wersji desktop, umożliwiający zautomatyzowane przygotowywanie planu lekcji dla szkoły oraz zaimportowanie go do DE (podział godzin on-line)</w:t>
            </w:r>
          </w:p>
        </w:tc>
      </w:tr>
      <w:tr w:rsidR="0045406C" w:rsidRPr="00AA7EE2" w14:paraId="06C53731" w14:textId="77777777" w:rsidTr="0045406C">
        <w:trPr>
          <w:gridAfter w:val="2"/>
          <w:wAfter w:w="15" w:type="dxa"/>
        </w:trPr>
        <w:tc>
          <w:tcPr>
            <w:tcW w:w="561" w:type="dxa"/>
          </w:tcPr>
          <w:p w14:paraId="1B7DE50E" w14:textId="77777777" w:rsidR="0045406C" w:rsidRPr="00FC7A97" w:rsidRDefault="0045406C" w:rsidP="00E14EBA">
            <w:pPr>
              <w:pStyle w:val="Akapitzlist"/>
              <w:numPr>
                <w:ilvl w:val="1"/>
                <w:numId w:val="210"/>
              </w:numPr>
              <w:spacing w:after="0" w:line="360" w:lineRule="auto"/>
              <w:jc w:val="both"/>
              <w:rPr>
                <w:rFonts w:ascii="Arial" w:eastAsia="Times New Roman" w:hAnsi="Arial" w:cs="Arial"/>
                <w:color w:val="000000"/>
                <w:sz w:val="24"/>
                <w:szCs w:val="24"/>
              </w:rPr>
            </w:pPr>
          </w:p>
        </w:tc>
        <w:tc>
          <w:tcPr>
            <w:tcW w:w="8504" w:type="dxa"/>
            <w:hideMark/>
          </w:tcPr>
          <w:p w14:paraId="47C90B59" w14:textId="77777777" w:rsidR="0045406C" w:rsidRPr="00FC7A97" w:rsidRDefault="0045406C" w:rsidP="00E14EBA">
            <w:pPr>
              <w:spacing w:line="360" w:lineRule="auto"/>
              <w:jc w:val="both"/>
              <w:rPr>
                <w:rFonts w:ascii="Arial" w:eastAsia="Times New Roman" w:hAnsi="Arial" w:cs="Arial"/>
                <w:color w:val="000000"/>
                <w:sz w:val="24"/>
                <w:szCs w:val="24"/>
              </w:rPr>
            </w:pPr>
            <w:r w:rsidRPr="00FC7A97">
              <w:rPr>
                <w:rFonts w:ascii="Arial" w:eastAsia="Times New Roman" w:hAnsi="Arial" w:cs="Arial"/>
                <w:color w:val="000000"/>
                <w:sz w:val="24"/>
                <w:szCs w:val="24"/>
              </w:rPr>
              <w:t>System umożliwia szybkie i efektywne układanie planów zajęć nauczycieli z uwzględnieniem czynników wpływających na efektywność prowadzonych zajęć, m.in.: zasad bezpieczeństwa i higieny pracy, organizacji, warunków lokalowych danej szkoły czy też potrzeb nauczycieli.</w:t>
            </w:r>
          </w:p>
        </w:tc>
      </w:tr>
      <w:tr w:rsidR="0045406C" w:rsidRPr="00AA7EE2" w14:paraId="570B0D28" w14:textId="77777777" w:rsidTr="0045406C">
        <w:trPr>
          <w:gridAfter w:val="2"/>
          <w:wAfter w:w="15" w:type="dxa"/>
        </w:trPr>
        <w:tc>
          <w:tcPr>
            <w:tcW w:w="561" w:type="dxa"/>
          </w:tcPr>
          <w:p w14:paraId="56E30ED1" w14:textId="77777777" w:rsidR="0045406C" w:rsidRPr="00FC7A97" w:rsidRDefault="0045406C" w:rsidP="00E14EBA">
            <w:pPr>
              <w:pStyle w:val="Akapitzlist"/>
              <w:numPr>
                <w:ilvl w:val="1"/>
                <w:numId w:val="210"/>
              </w:numPr>
              <w:spacing w:after="0" w:line="360" w:lineRule="auto"/>
              <w:jc w:val="both"/>
              <w:rPr>
                <w:rFonts w:ascii="Arial" w:eastAsia="Times New Roman" w:hAnsi="Arial" w:cs="Arial"/>
                <w:color w:val="000000"/>
                <w:sz w:val="24"/>
                <w:szCs w:val="24"/>
              </w:rPr>
            </w:pPr>
          </w:p>
        </w:tc>
        <w:tc>
          <w:tcPr>
            <w:tcW w:w="8504" w:type="dxa"/>
            <w:hideMark/>
          </w:tcPr>
          <w:p w14:paraId="5FBC54B8" w14:textId="77777777" w:rsidR="0045406C" w:rsidRPr="00FC7A97" w:rsidRDefault="0045406C" w:rsidP="00E14EBA">
            <w:pPr>
              <w:spacing w:line="360" w:lineRule="auto"/>
              <w:jc w:val="both"/>
              <w:rPr>
                <w:rFonts w:ascii="Arial" w:eastAsia="Times New Roman" w:hAnsi="Arial" w:cs="Arial"/>
                <w:color w:val="000000"/>
                <w:sz w:val="24"/>
                <w:szCs w:val="24"/>
              </w:rPr>
            </w:pPr>
            <w:r w:rsidRPr="00FC7A97">
              <w:rPr>
                <w:rFonts w:ascii="Arial" w:eastAsia="Times New Roman" w:hAnsi="Arial" w:cs="Arial"/>
                <w:color w:val="000000"/>
                <w:sz w:val="24"/>
                <w:szCs w:val="24"/>
              </w:rPr>
              <w:t>Aplikacja umożliwia import danych z arkusza organizacyjnego (</w:t>
            </w:r>
            <w:proofErr w:type="spellStart"/>
            <w:r w:rsidRPr="00FC7A97">
              <w:rPr>
                <w:rFonts w:ascii="Arial" w:eastAsia="Times New Roman" w:hAnsi="Arial" w:cs="Arial"/>
                <w:color w:val="000000"/>
                <w:sz w:val="24"/>
                <w:szCs w:val="24"/>
              </w:rPr>
              <w:t>asc</w:t>
            </w:r>
            <w:proofErr w:type="spellEnd"/>
            <w:r w:rsidRPr="00FC7A97">
              <w:rPr>
                <w:rFonts w:ascii="Arial" w:eastAsia="Times New Roman" w:hAnsi="Arial" w:cs="Arial"/>
                <w:color w:val="000000"/>
                <w:sz w:val="24"/>
                <w:szCs w:val="24"/>
              </w:rPr>
              <w:t xml:space="preserve"> </w:t>
            </w:r>
            <w:proofErr w:type="spellStart"/>
            <w:r w:rsidRPr="00FC7A97">
              <w:rPr>
                <w:rFonts w:ascii="Arial" w:eastAsia="Times New Roman" w:hAnsi="Arial" w:cs="Arial"/>
                <w:color w:val="000000"/>
                <w:sz w:val="24"/>
                <w:szCs w:val="24"/>
              </w:rPr>
              <w:t>xml</w:t>
            </w:r>
            <w:proofErr w:type="spellEnd"/>
            <w:r w:rsidRPr="00FC7A97">
              <w:rPr>
                <w:rFonts w:ascii="Arial" w:eastAsia="Times New Roman" w:hAnsi="Arial" w:cs="Arial"/>
                <w:color w:val="000000"/>
                <w:sz w:val="24"/>
                <w:szCs w:val="24"/>
              </w:rPr>
              <w:t>) oraz modyfikację planu lekcji po zmianie arkusza organizacyjnego bez konieczności ponownego układania całości planu lekcji od początku.</w:t>
            </w:r>
          </w:p>
        </w:tc>
      </w:tr>
      <w:tr w:rsidR="0045406C" w:rsidRPr="00AA7EE2" w14:paraId="0EF0B413" w14:textId="77777777" w:rsidTr="0045406C">
        <w:trPr>
          <w:gridAfter w:val="2"/>
          <w:wAfter w:w="15" w:type="dxa"/>
        </w:trPr>
        <w:tc>
          <w:tcPr>
            <w:tcW w:w="561" w:type="dxa"/>
          </w:tcPr>
          <w:p w14:paraId="5E048A1A" w14:textId="77777777" w:rsidR="0045406C" w:rsidRPr="00FC7A97" w:rsidRDefault="0045406C" w:rsidP="00E14EBA">
            <w:pPr>
              <w:pStyle w:val="Akapitzlist"/>
              <w:numPr>
                <w:ilvl w:val="1"/>
                <w:numId w:val="210"/>
              </w:numPr>
              <w:spacing w:after="0" w:line="360" w:lineRule="auto"/>
              <w:jc w:val="both"/>
              <w:rPr>
                <w:rFonts w:ascii="Arial" w:eastAsia="Times New Roman" w:hAnsi="Arial" w:cs="Arial"/>
                <w:color w:val="000000"/>
                <w:sz w:val="24"/>
                <w:szCs w:val="24"/>
              </w:rPr>
            </w:pPr>
          </w:p>
        </w:tc>
        <w:tc>
          <w:tcPr>
            <w:tcW w:w="8504" w:type="dxa"/>
            <w:hideMark/>
          </w:tcPr>
          <w:p w14:paraId="6F32E7BA" w14:textId="77777777" w:rsidR="0045406C" w:rsidRPr="00FC7A97" w:rsidRDefault="0045406C" w:rsidP="00E14EBA">
            <w:pPr>
              <w:spacing w:line="360" w:lineRule="auto"/>
              <w:jc w:val="both"/>
              <w:rPr>
                <w:rFonts w:ascii="Arial" w:eastAsia="Times New Roman" w:hAnsi="Arial" w:cs="Arial"/>
                <w:color w:val="000000"/>
                <w:sz w:val="24"/>
                <w:szCs w:val="24"/>
              </w:rPr>
            </w:pPr>
            <w:r w:rsidRPr="00FC7A97">
              <w:rPr>
                <w:rFonts w:ascii="Arial" w:eastAsia="Times New Roman" w:hAnsi="Arial" w:cs="Arial"/>
                <w:color w:val="000000"/>
                <w:sz w:val="24"/>
                <w:szCs w:val="24"/>
              </w:rPr>
              <w:t>System uwzględnia typowe dla organizacji pracy szkoły sytuacje np. podziału na grupy czy zajęć międzyoddziałowych.</w:t>
            </w:r>
          </w:p>
        </w:tc>
      </w:tr>
      <w:tr w:rsidR="0045406C" w:rsidRPr="00AA7EE2" w14:paraId="412AF408" w14:textId="77777777" w:rsidTr="0045406C">
        <w:trPr>
          <w:gridAfter w:val="2"/>
          <w:wAfter w:w="15" w:type="dxa"/>
        </w:trPr>
        <w:tc>
          <w:tcPr>
            <w:tcW w:w="561" w:type="dxa"/>
          </w:tcPr>
          <w:p w14:paraId="4338E6CA" w14:textId="77777777" w:rsidR="0045406C" w:rsidRPr="00FC7A97" w:rsidRDefault="0045406C" w:rsidP="00E14EBA">
            <w:pPr>
              <w:pStyle w:val="Akapitzlist"/>
              <w:numPr>
                <w:ilvl w:val="1"/>
                <w:numId w:val="210"/>
              </w:numPr>
              <w:spacing w:after="0" w:line="360" w:lineRule="auto"/>
              <w:jc w:val="both"/>
              <w:rPr>
                <w:rFonts w:ascii="Arial" w:eastAsia="Times New Roman" w:hAnsi="Arial" w:cs="Arial"/>
                <w:color w:val="000000"/>
                <w:sz w:val="24"/>
                <w:szCs w:val="24"/>
              </w:rPr>
            </w:pPr>
          </w:p>
        </w:tc>
        <w:tc>
          <w:tcPr>
            <w:tcW w:w="8504" w:type="dxa"/>
            <w:hideMark/>
          </w:tcPr>
          <w:p w14:paraId="78FA9B76" w14:textId="77777777" w:rsidR="0045406C" w:rsidRPr="00FC7A97" w:rsidRDefault="0045406C" w:rsidP="00E14EBA">
            <w:pPr>
              <w:spacing w:line="360" w:lineRule="auto"/>
              <w:jc w:val="both"/>
              <w:rPr>
                <w:rFonts w:ascii="Arial" w:eastAsia="Times New Roman" w:hAnsi="Arial" w:cs="Arial"/>
                <w:color w:val="000000"/>
                <w:sz w:val="24"/>
                <w:szCs w:val="24"/>
              </w:rPr>
            </w:pPr>
            <w:r w:rsidRPr="00FC7A97">
              <w:rPr>
                <w:rFonts w:ascii="Arial" w:eastAsia="Times New Roman" w:hAnsi="Arial" w:cs="Arial"/>
                <w:color w:val="000000"/>
                <w:sz w:val="24"/>
                <w:szCs w:val="24"/>
              </w:rPr>
              <w:t>System umożliwia dokonanie ręcznych modyfikacji ułożonego automatycznie planu.</w:t>
            </w:r>
          </w:p>
        </w:tc>
      </w:tr>
      <w:tr w:rsidR="0045406C" w:rsidRPr="00AA7EE2" w14:paraId="27ACB0AC" w14:textId="77777777" w:rsidTr="0045406C">
        <w:trPr>
          <w:gridAfter w:val="2"/>
          <w:wAfter w:w="15" w:type="dxa"/>
        </w:trPr>
        <w:tc>
          <w:tcPr>
            <w:tcW w:w="561" w:type="dxa"/>
          </w:tcPr>
          <w:p w14:paraId="27E09B9E" w14:textId="77777777" w:rsidR="0045406C" w:rsidRPr="00FC7A97" w:rsidRDefault="0045406C" w:rsidP="00E14EBA">
            <w:pPr>
              <w:pStyle w:val="Akapitzlist"/>
              <w:numPr>
                <w:ilvl w:val="1"/>
                <w:numId w:val="210"/>
              </w:numPr>
              <w:spacing w:after="0" w:line="360" w:lineRule="auto"/>
              <w:jc w:val="both"/>
              <w:rPr>
                <w:rFonts w:ascii="Arial" w:eastAsia="Times New Roman" w:hAnsi="Arial" w:cs="Arial"/>
                <w:color w:val="000000"/>
                <w:sz w:val="24"/>
                <w:szCs w:val="24"/>
              </w:rPr>
            </w:pPr>
          </w:p>
        </w:tc>
        <w:tc>
          <w:tcPr>
            <w:tcW w:w="8504" w:type="dxa"/>
            <w:hideMark/>
          </w:tcPr>
          <w:p w14:paraId="6EBEC587" w14:textId="77777777" w:rsidR="0045406C" w:rsidRPr="00FC7A97" w:rsidRDefault="0045406C" w:rsidP="00E14EBA">
            <w:pPr>
              <w:spacing w:line="360" w:lineRule="auto"/>
              <w:jc w:val="both"/>
              <w:rPr>
                <w:rFonts w:ascii="Arial" w:eastAsia="Times New Roman" w:hAnsi="Arial" w:cs="Arial"/>
                <w:color w:val="000000"/>
                <w:sz w:val="24"/>
                <w:szCs w:val="24"/>
              </w:rPr>
            </w:pPr>
            <w:r w:rsidRPr="00FC7A97">
              <w:rPr>
                <w:rFonts w:ascii="Arial" w:eastAsia="Times New Roman" w:hAnsi="Arial" w:cs="Arial"/>
                <w:color w:val="000000"/>
                <w:sz w:val="24"/>
                <w:szCs w:val="24"/>
              </w:rPr>
              <w:t xml:space="preserve">System daje możliwość dopasowania planu do specyficznych wymagań narzuconych przez organizację szkoły np. warunki lokalowe i potrzeby nauczycieli.  Wskazywanie optymalnych miejsc, miejsc w których nie ma dostępnych </w:t>
            </w:r>
            <w:proofErr w:type="spellStart"/>
            <w:r w:rsidRPr="00FC7A97">
              <w:rPr>
                <w:rFonts w:ascii="Arial" w:eastAsia="Times New Roman" w:hAnsi="Arial" w:cs="Arial"/>
                <w:color w:val="000000"/>
                <w:sz w:val="24"/>
                <w:szCs w:val="24"/>
              </w:rPr>
              <w:t>sal</w:t>
            </w:r>
            <w:proofErr w:type="spellEnd"/>
            <w:r w:rsidRPr="00FC7A97">
              <w:rPr>
                <w:rFonts w:ascii="Arial" w:eastAsia="Times New Roman" w:hAnsi="Arial" w:cs="Arial"/>
                <w:color w:val="000000"/>
                <w:sz w:val="24"/>
                <w:szCs w:val="24"/>
              </w:rPr>
              <w:t xml:space="preserve">, automatyczny dobór sali, zamiana </w:t>
            </w:r>
            <w:proofErr w:type="spellStart"/>
            <w:r w:rsidRPr="00FC7A97">
              <w:rPr>
                <w:rFonts w:ascii="Arial" w:eastAsia="Times New Roman" w:hAnsi="Arial" w:cs="Arial"/>
                <w:color w:val="000000"/>
                <w:sz w:val="24"/>
                <w:szCs w:val="24"/>
              </w:rPr>
              <w:t>sal</w:t>
            </w:r>
            <w:proofErr w:type="spellEnd"/>
            <w:r w:rsidRPr="00FC7A97">
              <w:rPr>
                <w:rFonts w:ascii="Arial" w:eastAsia="Times New Roman" w:hAnsi="Arial" w:cs="Arial"/>
                <w:color w:val="000000"/>
                <w:sz w:val="24"/>
                <w:szCs w:val="24"/>
              </w:rPr>
              <w:t xml:space="preserve"> bez konieczności zmiany planu itp.</w:t>
            </w:r>
          </w:p>
        </w:tc>
      </w:tr>
      <w:tr w:rsidR="0045406C" w:rsidRPr="00AA7EE2" w14:paraId="189E901B" w14:textId="77777777" w:rsidTr="0045406C">
        <w:trPr>
          <w:gridAfter w:val="2"/>
          <w:wAfter w:w="15" w:type="dxa"/>
        </w:trPr>
        <w:tc>
          <w:tcPr>
            <w:tcW w:w="561" w:type="dxa"/>
          </w:tcPr>
          <w:p w14:paraId="27028E3A" w14:textId="77777777" w:rsidR="0045406C" w:rsidRPr="00FC7A97" w:rsidRDefault="0045406C" w:rsidP="00E14EBA">
            <w:pPr>
              <w:pStyle w:val="Akapitzlist"/>
              <w:numPr>
                <w:ilvl w:val="1"/>
                <w:numId w:val="210"/>
              </w:numPr>
              <w:spacing w:after="0" w:line="360" w:lineRule="auto"/>
              <w:jc w:val="both"/>
              <w:rPr>
                <w:rFonts w:ascii="Arial" w:eastAsia="Times New Roman" w:hAnsi="Arial" w:cs="Arial"/>
                <w:color w:val="000000"/>
                <w:sz w:val="24"/>
                <w:szCs w:val="24"/>
              </w:rPr>
            </w:pPr>
          </w:p>
        </w:tc>
        <w:tc>
          <w:tcPr>
            <w:tcW w:w="8504" w:type="dxa"/>
            <w:hideMark/>
          </w:tcPr>
          <w:p w14:paraId="28171572" w14:textId="77777777" w:rsidR="0045406C" w:rsidRPr="00FC7A97" w:rsidRDefault="0045406C" w:rsidP="00E14EBA">
            <w:pPr>
              <w:spacing w:line="360" w:lineRule="auto"/>
              <w:jc w:val="both"/>
              <w:rPr>
                <w:rFonts w:ascii="Arial" w:eastAsia="Times New Roman" w:hAnsi="Arial" w:cs="Arial"/>
                <w:color w:val="000000"/>
                <w:sz w:val="24"/>
                <w:szCs w:val="24"/>
              </w:rPr>
            </w:pPr>
            <w:r w:rsidRPr="00FC7A97">
              <w:rPr>
                <w:rFonts w:ascii="Arial" w:eastAsia="Times New Roman" w:hAnsi="Arial" w:cs="Arial"/>
                <w:color w:val="000000"/>
                <w:sz w:val="24"/>
                <w:szCs w:val="24"/>
              </w:rPr>
              <w:t>System daje możliwość definiowania przy układaniu planu lekcji przez program odrębnych założeń dla każdego przedmiotu.</w:t>
            </w:r>
          </w:p>
        </w:tc>
      </w:tr>
      <w:tr w:rsidR="0045406C" w:rsidRPr="00AA7EE2" w14:paraId="1CF33477" w14:textId="77777777" w:rsidTr="0045406C">
        <w:trPr>
          <w:gridAfter w:val="2"/>
          <w:wAfter w:w="15" w:type="dxa"/>
        </w:trPr>
        <w:tc>
          <w:tcPr>
            <w:tcW w:w="561" w:type="dxa"/>
          </w:tcPr>
          <w:p w14:paraId="160B1F8C" w14:textId="77777777" w:rsidR="0045406C" w:rsidRPr="00FC7A97" w:rsidRDefault="0045406C" w:rsidP="00E14EBA">
            <w:pPr>
              <w:pStyle w:val="Akapitzlist"/>
              <w:numPr>
                <w:ilvl w:val="1"/>
                <w:numId w:val="210"/>
              </w:numPr>
              <w:spacing w:after="0" w:line="360" w:lineRule="auto"/>
              <w:jc w:val="both"/>
              <w:rPr>
                <w:rFonts w:ascii="Arial" w:eastAsia="Times New Roman" w:hAnsi="Arial" w:cs="Arial"/>
                <w:color w:val="000000"/>
                <w:sz w:val="24"/>
                <w:szCs w:val="24"/>
              </w:rPr>
            </w:pPr>
          </w:p>
        </w:tc>
        <w:tc>
          <w:tcPr>
            <w:tcW w:w="8504" w:type="dxa"/>
            <w:hideMark/>
          </w:tcPr>
          <w:p w14:paraId="43C5F921" w14:textId="77777777" w:rsidR="0045406C" w:rsidRPr="00FC7A97" w:rsidRDefault="0045406C" w:rsidP="00E14EBA">
            <w:pPr>
              <w:spacing w:line="360" w:lineRule="auto"/>
              <w:jc w:val="both"/>
              <w:rPr>
                <w:rFonts w:ascii="Arial" w:eastAsia="Times New Roman" w:hAnsi="Arial" w:cs="Arial"/>
                <w:color w:val="000000"/>
                <w:sz w:val="24"/>
                <w:szCs w:val="24"/>
              </w:rPr>
            </w:pPr>
            <w:r w:rsidRPr="00FC7A97">
              <w:rPr>
                <w:rFonts w:ascii="Arial" w:eastAsia="Times New Roman" w:hAnsi="Arial" w:cs="Arial"/>
                <w:color w:val="000000"/>
                <w:sz w:val="24"/>
                <w:szCs w:val="24"/>
              </w:rPr>
              <w:t>System zawiera sygnalizację niemożności ułożenia planu w wyniku wystąpienia konfliktu zadanych warunków, ze wskazaniem miejsca konfliktu.</w:t>
            </w:r>
          </w:p>
        </w:tc>
      </w:tr>
      <w:tr w:rsidR="0045406C" w:rsidRPr="00AA7EE2" w14:paraId="301F6E49" w14:textId="77777777" w:rsidTr="0045406C">
        <w:trPr>
          <w:gridAfter w:val="2"/>
          <w:wAfter w:w="15" w:type="dxa"/>
        </w:trPr>
        <w:tc>
          <w:tcPr>
            <w:tcW w:w="561" w:type="dxa"/>
          </w:tcPr>
          <w:p w14:paraId="39308C07" w14:textId="77777777" w:rsidR="0045406C" w:rsidRPr="00FC7A97" w:rsidRDefault="0045406C" w:rsidP="00E14EBA">
            <w:pPr>
              <w:pStyle w:val="Akapitzlist"/>
              <w:numPr>
                <w:ilvl w:val="1"/>
                <w:numId w:val="210"/>
              </w:numPr>
              <w:spacing w:after="0" w:line="360" w:lineRule="auto"/>
              <w:jc w:val="both"/>
              <w:rPr>
                <w:rFonts w:ascii="Arial" w:eastAsia="Times New Roman" w:hAnsi="Arial" w:cs="Arial"/>
                <w:color w:val="000000"/>
                <w:sz w:val="24"/>
                <w:szCs w:val="24"/>
              </w:rPr>
            </w:pPr>
          </w:p>
        </w:tc>
        <w:tc>
          <w:tcPr>
            <w:tcW w:w="8504" w:type="dxa"/>
            <w:hideMark/>
          </w:tcPr>
          <w:p w14:paraId="1678B75F" w14:textId="77777777" w:rsidR="0045406C" w:rsidRPr="00FC7A97" w:rsidRDefault="0045406C" w:rsidP="00E14EBA">
            <w:pPr>
              <w:spacing w:line="360" w:lineRule="auto"/>
              <w:jc w:val="both"/>
              <w:rPr>
                <w:rFonts w:ascii="Arial" w:eastAsia="Times New Roman" w:hAnsi="Arial" w:cs="Arial"/>
                <w:color w:val="000000"/>
                <w:sz w:val="24"/>
                <w:szCs w:val="24"/>
              </w:rPr>
            </w:pPr>
            <w:r w:rsidRPr="00FC7A97">
              <w:rPr>
                <w:rFonts w:ascii="Arial" w:eastAsia="Times New Roman" w:hAnsi="Arial" w:cs="Arial"/>
                <w:color w:val="000000"/>
                <w:sz w:val="24"/>
                <w:szCs w:val="24"/>
              </w:rPr>
              <w:t>System daje możliwość definiowania podziałów klas na różnego typu grupy.</w:t>
            </w:r>
          </w:p>
        </w:tc>
      </w:tr>
      <w:tr w:rsidR="0045406C" w:rsidRPr="00AA7EE2" w14:paraId="6E04C376" w14:textId="77777777" w:rsidTr="0045406C">
        <w:trPr>
          <w:gridAfter w:val="2"/>
          <w:wAfter w:w="15" w:type="dxa"/>
        </w:trPr>
        <w:tc>
          <w:tcPr>
            <w:tcW w:w="561" w:type="dxa"/>
          </w:tcPr>
          <w:p w14:paraId="40D6B7E4" w14:textId="77777777" w:rsidR="0045406C" w:rsidRPr="00FC7A97" w:rsidRDefault="0045406C" w:rsidP="00E14EBA">
            <w:pPr>
              <w:pStyle w:val="Akapitzlist"/>
              <w:numPr>
                <w:ilvl w:val="1"/>
                <w:numId w:val="210"/>
              </w:numPr>
              <w:spacing w:after="0" w:line="360" w:lineRule="auto"/>
              <w:jc w:val="both"/>
              <w:rPr>
                <w:rFonts w:ascii="Arial" w:eastAsia="Times New Roman" w:hAnsi="Arial" w:cs="Arial"/>
                <w:color w:val="000000"/>
                <w:sz w:val="24"/>
                <w:szCs w:val="24"/>
              </w:rPr>
            </w:pPr>
          </w:p>
        </w:tc>
        <w:tc>
          <w:tcPr>
            <w:tcW w:w="8504" w:type="dxa"/>
            <w:hideMark/>
          </w:tcPr>
          <w:p w14:paraId="085989B6" w14:textId="1B583CB8" w:rsidR="0045406C" w:rsidRPr="00FC7A97" w:rsidRDefault="0045406C" w:rsidP="00E14EBA">
            <w:pPr>
              <w:spacing w:line="360" w:lineRule="auto"/>
              <w:jc w:val="both"/>
              <w:rPr>
                <w:rFonts w:ascii="Arial" w:eastAsia="Times New Roman" w:hAnsi="Arial" w:cs="Arial"/>
                <w:color w:val="000000"/>
                <w:sz w:val="24"/>
                <w:szCs w:val="24"/>
              </w:rPr>
            </w:pPr>
            <w:r w:rsidRPr="00FC7A97">
              <w:rPr>
                <w:rFonts w:ascii="Arial" w:eastAsia="Times New Roman" w:hAnsi="Arial" w:cs="Arial"/>
                <w:color w:val="000000"/>
                <w:sz w:val="24"/>
                <w:szCs w:val="24"/>
              </w:rPr>
              <w:t xml:space="preserve">System umożliwia kontrolę maksymalnej liczby godzin pracy nauczyciela </w:t>
            </w:r>
            <w:r w:rsidR="00805170">
              <w:rPr>
                <w:rFonts w:ascii="Arial" w:eastAsia="Times New Roman" w:hAnsi="Arial" w:cs="Arial"/>
                <w:color w:val="000000"/>
                <w:sz w:val="24"/>
                <w:szCs w:val="24"/>
              </w:rPr>
              <w:br/>
            </w:r>
            <w:r w:rsidRPr="00FC7A97">
              <w:rPr>
                <w:rFonts w:ascii="Arial" w:eastAsia="Times New Roman" w:hAnsi="Arial" w:cs="Arial"/>
                <w:color w:val="000000"/>
                <w:sz w:val="24"/>
                <w:szCs w:val="24"/>
              </w:rPr>
              <w:t>w ciągu jednego dnia.</w:t>
            </w:r>
          </w:p>
        </w:tc>
      </w:tr>
      <w:tr w:rsidR="0045406C" w:rsidRPr="00AA7EE2" w14:paraId="3ED6F19F" w14:textId="77777777" w:rsidTr="0045406C">
        <w:trPr>
          <w:gridAfter w:val="2"/>
          <w:wAfter w:w="15" w:type="dxa"/>
        </w:trPr>
        <w:tc>
          <w:tcPr>
            <w:tcW w:w="561" w:type="dxa"/>
          </w:tcPr>
          <w:p w14:paraId="47CB767C" w14:textId="77777777" w:rsidR="0045406C" w:rsidRPr="00FC7A97" w:rsidRDefault="0045406C" w:rsidP="00E14EBA">
            <w:pPr>
              <w:pStyle w:val="Akapitzlist"/>
              <w:numPr>
                <w:ilvl w:val="1"/>
                <w:numId w:val="210"/>
              </w:numPr>
              <w:spacing w:after="0" w:line="360" w:lineRule="auto"/>
              <w:jc w:val="both"/>
              <w:rPr>
                <w:rFonts w:ascii="Arial" w:eastAsia="Times New Roman" w:hAnsi="Arial" w:cs="Arial"/>
                <w:color w:val="000000"/>
                <w:sz w:val="24"/>
                <w:szCs w:val="24"/>
              </w:rPr>
            </w:pPr>
          </w:p>
        </w:tc>
        <w:tc>
          <w:tcPr>
            <w:tcW w:w="8504" w:type="dxa"/>
            <w:hideMark/>
          </w:tcPr>
          <w:p w14:paraId="638D4D2F" w14:textId="4BBC8170" w:rsidR="0045406C" w:rsidRPr="00FC7A97" w:rsidRDefault="0045406C" w:rsidP="00E14EBA">
            <w:pPr>
              <w:spacing w:line="360" w:lineRule="auto"/>
              <w:jc w:val="both"/>
              <w:rPr>
                <w:rFonts w:ascii="Arial" w:eastAsia="Times New Roman" w:hAnsi="Arial" w:cs="Arial"/>
                <w:color w:val="000000"/>
                <w:sz w:val="24"/>
                <w:szCs w:val="24"/>
              </w:rPr>
            </w:pPr>
            <w:r w:rsidRPr="00FC7A97">
              <w:rPr>
                <w:rFonts w:ascii="Arial" w:eastAsia="Times New Roman" w:hAnsi="Arial" w:cs="Arial"/>
                <w:color w:val="000000"/>
                <w:sz w:val="24"/>
                <w:szCs w:val="24"/>
              </w:rPr>
              <w:t xml:space="preserve">System zapewnia równomierne obciążenie nauczycieli i uczniów </w:t>
            </w:r>
            <w:r w:rsidR="00805170">
              <w:rPr>
                <w:rFonts w:ascii="Arial" w:eastAsia="Times New Roman" w:hAnsi="Arial" w:cs="Arial"/>
                <w:color w:val="000000"/>
                <w:sz w:val="24"/>
                <w:szCs w:val="24"/>
              </w:rPr>
              <w:br/>
            </w:r>
            <w:r w:rsidRPr="00FC7A97">
              <w:rPr>
                <w:rFonts w:ascii="Arial" w:eastAsia="Times New Roman" w:hAnsi="Arial" w:cs="Arial"/>
                <w:color w:val="000000"/>
                <w:sz w:val="24"/>
                <w:szCs w:val="24"/>
              </w:rPr>
              <w:t>w poszczególnych dniach tygodnia.</w:t>
            </w:r>
          </w:p>
        </w:tc>
      </w:tr>
      <w:tr w:rsidR="0045406C" w:rsidRPr="00AA7EE2" w14:paraId="3102C680" w14:textId="77777777" w:rsidTr="0045406C">
        <w:trPr>
          <w:gridAfter w:val="2"/>
          <w:wAfter w:w="15" w:type="dxa"/>
        </w:trPr>
        <w:tc>
          <w:tcPr>
            <w:tcW w:w="561" w:type="dxa"/>
          </w:tcPr>
          <w:p w14:paraId="570029AA" w14:textId="77777777" w:rsidR="0045406C" w:rsidRPr="00FC7A97" w:rsidRDefault="0045406C" w:rsidP="00E14EBA">
            <w:pPr>
              <w:pStyle w:val="Akapitzlist"/>
              <w:numPr>
                <w:ilvl w:val="1"/>
                <w:numId w:val="210"/>
              </w:numPr>
              <w:spacing w:after="0" w:line="360" w:lineRule="auto"/>
              <w:jc w:val="both"/>
              <w:rPr>
                <w:rFonts w:ascii="Arial" w:eastAsia="Times New Roman" w:hAnsi="Arial" w:cs="Arial"/>
                <w:color w:val="000000"/>
                <w:sz w:val="24"/>
                <w:szCs w:val="24"/>
              </w:rPr>
            </w:pPr>
          </w:p>
        </w:tc>
        <w:tc>
          <w:tcPr>
            <w:tcW w:w="8504" w:type="dxa"/>
            <w:hideMark/>
          </w:tcPr>
          <w:p w14:paraId="3C4B54D8" w14:textId="77777777" w:rsidR="0045406C" w:rsidRPr="00FC7A97" w:rsidRDefault="0045406C" w:rsidP="00E14EBA">
            <w:pPr>
              <w:spacing w:line="360" w:lineRule="auto"/>
              <w:jc w:val="both"/>
              <w:rPr>
                <w:rFonts w:ascii="Arial" w:eastAsia="Times New Roman" w:hAnsi="Arial" w:cs="Arial"/>
                <w:color w:val="000000"/>
                <w:sz w:val="24"/>
                <w:szCs w:val="24"/>
              </w:rPr>
            </w:pPr>
            <w:r w:rsidRPr="00FC7A97">
              <w:rPr>
                <w:rFonts w:ascii="Arial" w:eastAsia="Times New Roman" w:hAnsi="Arial" w:cs="Arial"/>
                <w:color w:val="000000"/>
                <w:sz w:val="24"/>
                <w:szCs w:val="24"/>
              </w:rPr>
              <w:t>System umożliwia definiowanie, minimalizowanie oraz automatyczne kontrolowanie liczby okienek nauczycieli, zarówno w ciągu jednego dnia, jak całego tygodnia.</w:t>
            </w:r>
          </w:p>
        </w:tc>
      </w:tr>
      <w:tr w:rsidR="0045406C" w:rsidRPr="00AA7EE2" w14:paraId="18003CB9" w14:textId="77777777" w:rsidTr="0045406C">
        <w:trPr>
          <w:gridAfter w:val="2"/>
          <w:wAfter w:w="15" w:type="dxa"/>
        </w:trPr>
        <w:tc>
          <w:tcPr>
            <w:tcW w:w="561" w:type="dxa"/>
          </w:tcPr>
          <w:p w14:paraId="5285E2C8" w14:textId="77777777" w:rsidR="0045406C" w:rsidRPr="00FC7A97" w:rsidRDefault="0045406C" w:rsidP="00E14EBA">
            <w:pPr>
              <w:pStyle w:val="Akapitzlist"/>
              <w:numPr>
                <w:ilvl w:val="1"/>
                <w:numId w:val="210"/>
              </w:numPr>
              <w:spacing w:after="0" w:line="360" w:lineRule="auto"/>
              <w:jc w:val="both"/>
              <w:rPr>
                <w:rFonts w:ascii="Arial" w:eastAsia="Times New Roman" w:hAnsi="Arial" w:cs="Arial"/>
                <w:color w:val="000000"/>
                <w:sz w:val="24"/>
                <w:szCs w:val="24"/>
              </w:rPr>
            </w:pPr>
          </w:p>
        </w:tc>
        <w:tc>
          <w:tcPr>
            <w:tcW w:w="8504" w:type="dxa"/>
            <w:hideMark/>
          </w:tcPr>
          <w:p w14:paraId="7559FB07" w14:textId="77777777" w:rsidR="0045406C" w:rsidRPr="00FC7A97" w:rsidRDefault="0045406C" w:rsidP="00E14EBA">
            <w:pPr>
              <w:spacing w:line="360" w:lineRule="auto"/>
              <w:jc w:val="both"/>
              <w:rPr>
                <w:rFonts w:ascii="Arial" w:eastAsia="Times New Roman" w:hAnsi="Arial" w:cs="Arial"/>
                <w:color w:val="000000"/>
                <w:sz w:val="24"/>
                <w:szCs w:val="24"/>
              </w:rPr>
            </w:pPr>
            <w:r w:rsidRPr="00FC7A97">
              <w:rPr>
                <w:rFonts w:ascii="Arial" w:eastAsia="Times New Roman" w:hAnsi="Arial" w:cs="Arial"/>
                <w:color w:val="000000"/>
                <w:sz w:val="24"/>
                <w:szCs w:val="24"/>
              </w:rPr>
              <w:t>System umożliwia drukowanie i zapisywanie planu w różnych definiowalnych formatach (np. xls, pdf).</w:t>
            </w:r>
          </w:p>
        </w:tc>
      </w:tr>
      <w:tr w:rsidR="0045406C" w:rsidRPr="00AA7EE2" w14:paraId="5A28B0F7" w14:textId="77777777" w:rsidTr="0045406C">
        <w:trPr>
          <w:gridAfter w:val="2"/>
          <w:wAfter w:w="15" w:type="dxa"/>
        </w:trPr>
        <w:tc>
          <w:tcPr>
            <w:tcW w:w="561" w:type="dxa"/>
          </w:tcPr>
          <w:p w14:paraId="5C263E60" w14:textId="77777777" w:rsidR="0045406C" w:rsidRPr="00FC7A97" w:rsidRDefault="0045406C" w:rsidP="00E14EBA">
            <w:pPr>
              <w:pStyle w:val="Akapitzlist"/>
              <w:numPr>
                <w:ilvl w:val="1"/>
                <w:numId w:val="210"/>
              </w:numPr>
              <w:spacing w:after="0" w:line="360" w:lineRule="auto"/>
              <w:jc w:val="both"/>
              <w:rPr>
                <w:rFonts w:ascii="Arial" w:eastAsia="Times New Roman" w:hAnsi="Arial" w:cs="Arial"/>
                <w:color w:val="000000"/>
                <w:sz w:val="24"/>
                <w:szCs w:val="24"/>
              </w:rPr>
            </w:pPr>
          </w:p>
        </w:tc>
        <w:tc>
          <w:tcPr>
            <w:tcW w:w="8504" w:type="dxa"/>
            <w:hideMark/>
          </w:tcPr>
          <w:p w14:paraId="4233D96B" w14:textId="77777777" w:rsidR="0045406C" w:rsidRPr="00FC7A97" w:rsidRDefault="0045406C" w:rsidP="00E14EBA">
            <w:pPr>
              <w:spacing w:line="360" w:lineRule="auto"/>
              <w:jc w:val="both"/>
              <w:rPr>
                <w:rFonts w:ascii="Arial" w:eastAsia="Times New Roman" w:hAnsi="Arial" w:cs="Arial"/>
                <w:color w:val="000000"/>
                <w:sz w:val="24"/>
                <w:szCs w:val="24"/>
              </w:rPr>
            </w:pPr>
            <w:r w:rsidRPr="00FC7A97">
              <w:rPr>
                <w:rFonts w:ascii="Arial" w:eastAsia="Times New Roman" w:hAnsi="Arial" w:cs="Arial"/>
                <w:color w:val="000000"/>
                <w:sz w:val="24"/>
                <w:szCs w:val="24"/>
              </w:rPr>
              <w:t xml:space="preserve">System umożliwia obsługę </w:t>
            </w:r>
            <w:proofErr w:type="spellStart"/>
            <w:r w:rsidRPr="00FC7A97">
              <w:rPr>
                <w:rFonts w:ascii="Arial" w:eastAsia="Times New Roman" w:hAnsi="Arial" w:cs="Arial"/>
                <w:color w:val="000000"/>
                <w:sz w:val="24"/>
                <w:szCs w:val="24"/>
              </w:rPr>
              <w:t>sal</w:t>
            </w:r>
            <w:proofErr w:type="spellEnd"/>
            <w:r w:rsidRPr="00FC7A97">
              <w:rPr>
                <w:rFonts w:ascii="Arial" w:eastAsia="Times New Roman" w:hAnsi="Arial" w:cs="Arial"/>
                <w:color w:val="000000"/>
                <w:sz w:val="24"/>
                <w:szCs w:val="24"/>
              </w:rPr>
              <w:t xml:space="preserve"> szkolnych znajdujących się w różnych budynkach z uwzględnieniem czasu przejścia uczniów. </w:t>
            </w:r>
          </w:p>
        </w:tc>
      </w:tr>
      <w:tr w:rsidR="0045406C" w:rsidRPr="00AA7EE2" w14:paraId="32ACCFE8" w14:textId="77777777" w:rsidTr="0045406C">
        <w:trPr>
          <w:gridAfter w:val="2"/>
          <w:wAfter w:w="15" w:type="dxa"/>
        </w:trPr>
        <w:tc>
          <w:tcPr>
            <w:tcW w:w="561" w:type="dxa"/>
          </w:tcPr>
          <w:p w14:paraId="6619DE6D" w14:textId="77777777" w:rsidR="0045406C" w:rsidRPr="00FC7A97" w:rsidRDefault="0045406C" w:rsidP="00E14EBA">
            <w:pPr>
              <w:pStyle w:val="Akapitzlist"/>
              <w:numPr>
                <w:ilvl w:val="1"/>
                <w:numId w:val="210"/>
              </w:numPr>
              <w:spacing w:after="0" w:line="360" w:lineRule="auto"/>
              <w:jc w:val="both"/>
              <w:rPr>
                <w:rFonts w:ascii="Arial" w:eastAsia="Times New Roman" w:hAnsi="Arial" w:cs="Arial"/>
                <w:color w:val="000000"/>
                <w:sz w:val="24"/>
                <w:szCs w:val="24"/>
              </w:rPr>
            </w:pPr>
          </w:p>
        </w:tc>
        <w:tc>
          <w:tcPr>
            <w:tcW w:w="8504" w:type="dxa"/>
            <w:hideMark/>
          </w:tcPr>
          <w:p w14:paraId="0976EE9E" w14:textId="77777777" w:rsidR="0045406C" w:rsidRPr="00FC7A97" w:rsidRDefault="0045406C" w:rsidP="00E14EBA">
            <w:pPr>
              <w:spacing w:line="360" w:lineRule="auto"/>
              <w:jc w:val="both"/>
              <w:rPr>
                <w:rFonts w:ascii="Arial" w:eastAsia="Times New Roman" w:hAnsi="Arial" w:cs="Arial"/>
                <w:color w:val="000000"/>
                <w:sz w:val="24"/>
                <w:szCs w:val="24"/>
              </w:rPr>
            </w:pPr>
            <w:r w:rsidRPr="00FC7A97">
              <w:rPr>
                <w:rFonts w:ascii="Arial" w:eastAsia="Times New Roman" w:hAnsi="Arial" w:cs="Arial"/>
                <w:color w:val="000000"/>
                <w:sz w:val="24"/>
                <w:szCs w:val="24"/>
              </w:rPr>
              <w:t xml:space="preserve">System posiada rozbudowaną funkcję cykli – możliwość wyboru, w którym semestrze (oraz tygodniu) ma się odbywać lekcja. </w:t>
            </w:r>
          </w:p>
        </w:tc>
      </w:tr>
      <w:tr w:rsidR="0045406C" w:rsidRPr="00AA7EE2" w14:paraId="43534B1E" w14:textId="77777777" w:rsidTr="0045406C">
        <w:trPr>
          <w:gridAfter w:val="2"/>
          <w:wAfter w:w="15" w:type="dxa"/>
        </w:trPr>
        <w:tc>
          <w:tcPr>
            <w:tcW w:w="561" w:type="dxa"/>
          </w:tcPr>
          <w:p w14:paraId="2AB0CD13" w14:textId="77777777" w:rsidR="0045406C" w:rsidRPr="00FC7A97" w:rsidRDefault="0045406C" w:rsidP="00E14EBA">
            <w:pPr>
              <w:pStyle w:val="Akapitzlist"/>
              <w:numPr>
                <w:ilvl w:val="0"/>
                <w:numId w:val="210"/>
              </w:numPr>
              <w:spacing w:after="0" w:line="360" w:lineRule="auto"/>
              <w:jc w:val="both"/>
              <w:rPr>
                <w:rFonts w:ascii="Arial" w:eastAsia="Times New Roman" w:hAnsi="Arial" w:cs="Arial"/>
                <w:color w:val="000000"/>
                <w:sz w:val="24"/>
                <w:szCs w:val="24"/>
              </w:rPr>
            </w:pPr>
          </w:p>
        </w:tc>
        <w:tc>
          <w:tcPr>
            <w:tcW w:w="8504" w:type="dxa"/>
          </w:tcPr>
          <w:p w14:paraId="5BB82AEA" w14:textId="77777777" w:rsidR="0045406C" w:rsidRPr="00FC7A97" w:rsidRDefault="0045406C" w:rsidP="00E14EBA">
            <w:pPr>
              <w:spacing w:line="360" w:lineRule="auto"/>
              <w:jc w:val="both"/>
              <w:rPr>
                <w:rFonts w:ascii="Arial" w:eastAsia="Times New Roman" w:hAnsi="Arial" w:cs="Arial"/>
                <w:color w:val="000000"/>
                <w:sz w:val="24"/>
                <w:szCs w:val="24"/>
              </w:rPr>
            </w:pPr>
            <w:r w:rsidRPr="00FC7A97">
              <w:rPr>
                <w:rFonts w:ascii="Arial" w:eastAsia="Times New Roman" w:hAnsi="Arial" w:cs="Arial"/>
                <w:color w:val="000000"/>
                <w:sz w:val="24"/>
                <w:szCs w:val="24"/>
              </w:rPr>
              <w:t>Aplikacja do obsługi biblioteki szkolnej</w:t>
            </w:r>
          </w:p>
        </w:tc>
      </w:tr>
      <w:tr w:rsidR="0045406C" w:rsidRPr="00AA7EE2" w14:paraId="792035D4" w14:textId="77777777" w:rsidTr="0045406C">
        <w:trPr>
          <w:gridAfter w:val="2"/>
          <w:wAfter w:w="15" w:type="dxa"/>
        </w:trPr>
        <w:tc>
          <w:tcPr>
            <w:tcW w:w="561" w:type="dxa"/>
          </w:tcPr>
          <w:p w14:paraId="6D759E41" w14:textId="77777777" w:rsidR="0045406C" w:rsidRPr="00FC7A97" w:rsidRDefault="0045406C" w:rsidP="00E14EBA">
            <w:pPr>
              <w:pStyle w:val="Akapitzlist"/>
              <w:numPr>
                <w:ilvl w:val="1"/>
                <w:numId w:val="210"/>
              </w:numPr>
              <w:spacing w:after="0" w:line="360" w:lineRule="auto"/>
              <w:jc w:val="both"/>
              <w:rPr>
                <w:rFonts w:ascii="Arial" w:eastAsia="Times New Roman" w:hAnsi="Arial" w:cs="Arial"/>
                <w:color w:val="000000"/>
                <w:sz w:val="24"/>
                <w:szCs w:val="24"/>
              </w:rPr>
            </w:pPr>
          </w:p>
        </w:tc>
        <w:tc>
          <w:tcPr>
            <w:tcW w:w="8504" w:type="dxa"/>
          </w:tcPr>
          <w:p w14:paraId="54451414" w14:textId="77777777" w:rsidR="0045406C" w:rsidRPr="00FC7A97" w:rsidRDefault="0045406C" w:rsidP="00E14EBA">
            <w:pPr>
              <w:spacing w:line="360" w:lineRule="auto"/>
              <w:jc w:val="both"/>
              <w:rPr>
                <w:rFonts w:ascii="Arial" w:eastAsia="Times New Roman" w:hAnsi="Arial" w:cs="Arial"/>
                <w:color w:val="000000"/>
                <w:sz w:val="24"/>
                <w:szCs w:val="24"/>
              </w:rPr>
            </w:pPr>
            <w:r w:rsidRPr="00FC7A97">
              <w:rPr>
                <w:rFonts w:ascii="Arial" w:eastAsia="Times New Roman" w:hAnsi="Arial" w:cs="Arial"/>
                <w:color w:val="000000"/>
                <w:sz w:val="24"/>
                <w:szCs w:val="24"/>
              </w:rPr>
              <w:t xml:space="preserve">Dostarczony w modelu SaaS, dostępny dla wszystkich użytkowników przez przeglądarkę internetową (co najmniej Edge, Chrome, Safari, </w:t>
            </w:r>
            <w:proofErr w:type="spellStart"/>
            <w:r w:rsidRPr="00FC7A97">
              <w:rPr>
                <w:rFonts w:ascii="Arial" w:eastAsia="Times New Roman" w:hAnsi="Arial" w:cs="Arial"/>
                <w:color w:val="000000"/>
                <w:sz w:val="24"/>
                <w:szCs w:val="24"/>
              </w:rPr>
              <w:t>Firefox</w:t>
            </w:r>
            <w:proofErr w:type="spellEnd"/>
            <w:r w:rsidRPr="00FC7A97">
              <w:rPr>
                <w:rFonts w:ascii="Arial" w:eastAsia="Times New Roman" w:hAnsi="Arial" w:cs="Arial"/>
                <w:color w:val="000000"/>
                <w:sz w:val="24"/>
                <w:szCs w:val="24"/>
              </w:rPr>
              <w:t xml:space="preserve"> w aktualnych wersjach). Interfejs przygotowany w technologii RWD.</w:t>
            </w:r>
          </w:p>
        </w:tc>
      </w:tr>
      <w:tr w:rsidR="0045406C" w:rsidRPr="00AA7EE2" w14:paraId="5542CE3E" w14:textId="77777777" w:rsidTr="0045406C">
        <w:trPr>
          <w:gridAfter w:val="2"/>
          <w:wAfter w:w="15" w:type="dxa"/>
        </w:trPr>
        <w:tc>
          <w:tcPr>
            <w:tcW w:w="561" w:type="dxa"/>
          </w:tcPr>
          <w:p w14:paraId="63BDFBCD" w14:textId="77777777" w:rsidR="0045406C" w:rsidRPr="00FC7A97" w:rsidRDefault="0045406C" w:rsidP="00E14EBA">
            <w:pPr>
              <w:pStyle w:val="Akapitzlist"/>
              <w:numPr>
                <w:ilvl w:val="1"/>
                <w:numId w:val="210"/>
              </w:numPr>
              <w:spacing w:after="0" w:line="360" w:lineRule="auto"/>
              <w:jc w:val="both"/>
              <w:rPr>
                <w:rFonts w:ascii="Arial" w:eastAsia="Times New Roman" w:hAnsi="Arial" w:cs="Arial"/>
                <w:color w:val="000000"/>
                <w:sz w:val="24"/>
                <w:szCs w:val="24"/>
              </w:rPr>
            </w:pPr>
          </w:p>
        </w:tc>
        <w:tc>
          <w:tcPr>
            <w:tcW w:w="8504" w:type="dxa"/>
          </w:tcPr>
          <w:p w14:paraId="0A71D5FF" w14:textId="77777777" w:rsidR="0045406C" w:rsidRPr="00FC7A97" w:rsidRDefault="0045406C" w:rsidP="00E14EBA">
            <w:pPr>
              <w:spacing w:line="360" w:lineRule="auto"/>
              <w:jc w:val="both"/>
              <w:rPr>
                <w:rFonts w:ascii="Arial" w:eastAsia="Times New Roman" w:hAnsi="Arial" w:cs="Arial"/>
                <w:color w:val="000000"/>
                <w:sz w:val="24"/>
                <w:szCs w:val="24"/>
              </w:rPr>
            </w:pPr>
            <w:r w:rsidRPr="00FC7A97">
              <w:rPr>
                <w:rFonts w:ascii="Arial" w:eastAsia="Times New Roman" w:hAnsi="Arial" w:cs="Arial"/>
                <w:color w:val="000000"/>
                <w:sz w:val="24"/>
                <w:szCs w:val="24"/>
              </w:rPr>
              <w:t>Integracja z dziennikiem elektronicznym:</w:t>
            </w:r>
          </w:p>
          <w:p w14:paraId="4C2B480A"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Import danych czytelników z systemu DE,</w:t>
            </w:r>
          </w:p>
          <w:p w14:paraId="33778E83"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 xml:space="preserve">Aktualizacja przypisania uczniów do klas – na początku roku szkolnego, </w:t>
            </w:r>
          </w:p>
          <w:p w14:paraId="0CA2FA21" w14:textId="77777777"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Pracownik biblioteki ma dostęp do modułu wiadomości i ogłoszeń w systemie DE – może np. informować nauczycieli, uczniów i rodziców o zmianach godzin otwarcia biblioteki, przesyłać dodatkowe informacje,</w:t>
            </w:r>
          </w:p>
          <w:p w14:paraId="636282DA" w14:textId="77777777" w:rsidR="0045406C" w:rsidRPr="00FC7A97" w:rsidRDefault="0045406C" w:rsidP="00E14EBA">
            <w:pPr>
              <w:pStyle w:val="Akapitzlist"/>
              <w:numPr>
                <w:ilvl w:val="2"/>
                <w:numId w:val="209"/>
              </w:numPr>
              <w:spacing w:after="0" w:line="360" w:lineRule="auto"/>
              <w:ind w:left="317"/>
              <w:jc w:val="both"/>
              <w:rPr>
                <w:rFonts w:ascii="Arial" w:eastAsia="Times New Roman" w:hAnsi="Arial" w:cs="Arial"/>
                <w:color w:val="000000"/>
                <w:sz w:val="24"/>
                <w:szCs w:val="24"/>
              </w:rPr>
            </w:pPr>
            <w:r w:rsidRPr="00FC7A97">
              <w:rPr>
                <w:rFonts w:ascii="Arial" w:hAnsi="Arial" w:cs="Arial"/>
                <w:sz w:val="24"/>
                <w:szCs w:val="24"/>
              </w:rPr>
              <w:t>SSO – jednokrotne logowanie do dziennika elektronicznego oraz systemu bibliotecznego (płynne przejście z DE do aplikacji biblioteki).</w:t>
            </w:r>
          </w:p>
        </w:tc>
      </w:tr>
      <w:tr w:rsidR="0045406C" w:rsidRPr="00AA7EE2" w14:paraId="23A897F1" w14:textId="77777777" w:rsidTr="0045406C">
        <w:trPr>
          <w:gridAfter w:val="2"/>
          <w:wAfter w:w="15" w:type="dxa"/>
        </w:trPr>
        <w:tc>
          <w:tcPr>
            <w:tcW w:w="561" w:type="dxa"/>
          </w:tcPr>
          <w:p w14:paraId="7EEF13AF" w14:textId="77777777" w:rsidR="0045406C" w:rsidRPr="00FC7A97" w:rsidRDefault="0045406C" w:rsidP="00E14EBA">
            <w:pPr>
              <w:pStyle w:val="Akapitzlist"/>
              <w:numPr>
                <w:ilvl w:val="0"/>
                <w:numId w:val="210"/>
              </w:numPr>
              <w:spacing w:after="0" w:line="360" w:lineRule="auto"/>
              <w:jc w:val="both"/>
              <w:rPr>
                <w:rFonts w:ascii="Arial" w:eastAsia="Times New Roman" w:hAnsi="Arial" w:cs="Arial"/>
                <w:color w:val="000000"/>
                <w:sz w:val="24"/>
                <w:szCs w:val="24"/>
              </w:rPr>
            </w:pPr>
          </w:p>
        </w:tc>
        <w:tc>
          <w:tcPr>
            <w:tcW w:w="8504" w:type="dxa"/>
          </w:tcPr>
          <w:p w14:paraId="34D327BF" w14:textId="77777777" w:rsidR="0045406C" w:rsidRPr="00FC7A97" w:rsidRDefault="0045406C" w:rsidP="00E14EBA">
            <w:pPr>
              <w:spacing w:line="360" w:lineRule="auto"/>
              <w:jc w:val="both"/>
              <w:rPr>
                <w:rFonts w:ascii="Arial" w:eastAsia="Times New Roman" w:hAnsi="Arial" w:cs="Arial"/>
                <w:color w:val="000000"/>
                <w:sz w:val="24"/>
                <w:szCs w:val="24"/>
              </w:rPr>
            </w:pPr>
            <w:r w:rsidRPr="00FC7A97">
              <w:rPr>
                <w:rFonts w:ascii="Arial" w:eastAsia="Times New Roman" w:hAnsi="Arial" w:cs="Arial"/>
                <w:color w:val="000000"/>
                <w:sz w:val="24"/>
                <w:szCs w:val="24"/>
              </w:rPr>
              <w:t>Moduł pracownika biblioteki:</w:t>
            </w:r>
          </w:p>
        </w:tc>
      </w:tr>
      <w:tr w:rsidR="0045406C" w:rsidRPr="00AA7EE2" w14:paraId="3FB05F7B" w14:textId="77777777" w:rsidTr="0045406C">
        <w:trPr>
          <w:gridAfter w:val="2"/>
          <w:wAfter w:w="15" w:type="dxa"/>
        </w:trPr>
        <w:tc>
          <w:tcPr>
            <w:tcW w:w="561" w:type="dxa"/>
          </w:tcPr>
          <w:p w14:paraId="15D9ABF4" w14:textId="77777777" w:rsidR="0045406C" w:rsidRPr="00FC7A97" w:rsidRDefault="0045406C" w:rsidP="00E14EBA">
            <w:pPr>
              <w:pStyle w:val="Akapitzlist"/>
              <w:numPr>
                <w:ilvl w:val="1"/>
                <w:numId w:val="210"/>
              </w:numPr>
              <w:spacing w:after="0" w:line="360" w:lineRule="auto"/>
              <w:jc w:val="both"/>
              <w:rPr>
                <w:rFonts w:ascii="Arial" w:eastAsia="Times New Roman" w:hAnsi="Arial" w:cs="Arial"/>
                <w:color w:val="000000"/>
                <w:sz w:val="24"/>
                <w:szCs w:val="24"/>
              </w:rPr>
            </w:pPr>
          </w:p>
        </w:tc>
        <w:tc>
          <w:tcPr>
            <w:tcW w:w="8504" w:type="dxa"/>
          </w:tcPr>
          <w:p w14:paraId="5AA67A58" w14:textId="5A80062E" w:rsidR="0045406C" w:rsidRPr="00FC7A97" w:rsidRDefault="0045406C" w:rsidP="00E14EBA">
            <w:pPr>
              <w:spacing w:line="360" w:lineRule="auto"/>
              <w:jc w:val="both"/>
              <w:rPr>
                <w:rFonts w:ascii="Arial" w:eastAsia="Times New Roman" w:hAnsi="Arial" w:cs="Arial"/>
                <w:color w:val="000000"/>
                <w:sz w:val="24"/>
                <w:szCs w:val="24"/>
              </w:rPr>
            </w:pPr>
            <w:r w:rsidRPr="00FC7A97">
              <w:rPr>
                <w:rFonts w:ascii="Arial" w:eastAsia="Times New Roman" w:hAnsi="Arial" w:cs="Arial"/>
                <w:color w:val="000000"/>
                <w:sz w:val="24"/>
                <w:szCs w:val="24"/>
              </w:rPr>
              <w:t>Dostęp do całej bazy BN</w:t>
            </w:r>
            <w:r w:rsidR="000033B4" w:rsidRPr="00FC7A97">
              <w:rPr>
                <w:rFonts w:ascii="Arial" w:eastAsia="Times New Roman" w:hAnsi="Arial" w:cs="Arial"/>
                <w:color w:val="000000"/>
                <w:sz w:val="24"/>
                <w:szCs w:val="24"/>
              </w:rPr>
              <w:t>.</w:t>
            </w:r>
          </w:p>
        </w:tc>
      </w:tr>
      <w:tr w:rsidR="0045406C" w:rsidRPr="00AA7EE2" w14:paraId="5D9118BA" w14:textId="77777777" w:rsidTr="0045406C">
        <w:trPr>
          <w:gridAfter w:val="2"/>
          <w:wAfter w:w="15" w:type="dxa"/>
        </w:trPr>
        <w:tc>
          <w:tcPr>
            <w:tcW w:w="561" w:type="dxa"/>
          </w:tcPr>
          <w:p w14:paraId="6C4BBF88" w14:textId="77777777" w:rsidR="0045406C" w:rsidRPr="00FC7A97" w:rsidRDefault="0045406C" w:rsidP="00E14EBA">
            <w:pPr>
              <w:pStyle w:val="Akapitzlist"/>
              <w:numPr>
                <w:ilvl w:val="1"/>
                <w:numId w:val="210"/>
              </w:numPr>
              <w:spacing w:after="0" w:line="360" w:lineRule="auto"/>
              <w:jc w:val="both"/>
              <w:rPr>
                <w:rFonts w:ascii="Arial" w:eastAsia="Times New Roman" w:hAnsi="Arial" w:cs="Arial"/>
                <w:color w:val="000000"/>
                <w:sz w:val="24"/>
                <w:szCs w:val="24"/>
              </w:rPr>
            </w:pPr>
          </w:p>
        </w:tc>
        <w:tc>
          <w:tcPr>
            <w:tcW w:w="8504" w:type="dxa"/>
          </w:tcPr>
          <w:p w14:paraId="30FFBA0C" w14:textId="2BAFDBEC" w:rsidR="0045406C" w:rsidRPr="00FC7A97" w:rsidRDefault="0045406C" w:rsidP="00E14EBA">
            <w:pPr>
              <w:spacing w:line="360" w:lineRule="auto"/>
              <w:jc w:val="both"/>
              <w:rPr>
                <w:rFonts w:ascii="Arial" w:eastAsia="Times New Roman" w:hAnsi="Arial" w:cs="Arial"/>
                <w:color w:val="000000"/>
                <w:sz w:val="24"/>
                <w:szCs w:val="24"/>
              </w:rPr>
            </w:pPr>
            <w:r w:rsidRPr="00FC7A97">
              <w:rPr>
                <w:rFonts w:ascii="Arial" w:eastAsia="Times New Roman" w:hAnsi="Arial" w:cs="Arial"/>
                <w:color w:val="000000"/>
                <w:sz w:val="24"/>
                <w:szCs w:val="24"/>
              </w:rPr>
              <w:t>Jeżeli w Bibliotece Narodowej zostanie zaktualizowana jakaś informacja w opisach, które wykorzystano w bibliotece szkolnej, to jest ona od razu uaktualniana w systemie</w:t>
            </w:r>
            <w:r w:rsidR="000033B4" w:rsidRPr="00FC7A97">
              <w:rPr>
                <w:rFonts w:ascii="Arial" w:eastAsia="Times New Roman" w:hAnsi="Arial" w:cs="Arial"/>
                <w:color w:val="000000"/>
                <w:sz w:val="24"/>
                <w:szCs w:val="24"/>
              </w:rPr>
              <w:t>.</w:t>
            </w:r>
          </w:p>
        </w:tc>
      </w:tr>
      <w:tr w:rsidR="0045406C" w:rsidRPr="00AA7EE2" w14:paraId="6AC0976F" w14:textId="77777777" w:rsidTr="0045406C">
        <w:trPr>
          <w:gridAfter w:val="2"/>
          <w:wAfter w:w="15" w:type="dxa"/>
        </w:trPr>
        <w:tc>
          <w:tcPr>
            <w:tcW w:w="561" w:type="dxa"/>
          </w:tcPr>
          <w:p w14:paraId="226E8485" w14:textId="77777777" w:rsidR="0045406C" w:rsidRPr="00FC7A97" w:rsidRDefault="0045406C" w:rsidP="00E14EBA">
            <w:pPr>
              <w:pStyle w:val="Akapitzlist"/>
              <w:numPr>
                <w:ilvl w:val="1"/>
                <w:numId w:val="210"/>
              </w:numPr>
              <w:spacing w:after="0" w:line="360" w:lineRule="auto"/>
              <w:jc w:val="both"/>
              <w:rPr>
                <w:rFonts w:ascii="Arial" w:eastAsia="Times New Roman" w:hAnsi="Arial" w:cs="Arial"/>
                <w:color w:val="000000"/>
                <w:sz w:val="24"/>
                <w:szCs w:val="24"/>
              </w:rPr>
            </w:pPr>
          </w:p>
        </w:tc>
        <w:tc>
          <w:tcPr>
            <w:tcW w:w="8504" w:type="dxa"/>
          </w:tcPr>
          <w:p w14:paraId="04DE99D8" w14:textId="1494B964" w:rsidR="0045406C" w:rsidRPr="00FC7A97" w:rsidRDefault="0045406C" w:rsidP="00E14EBA">
            <w:pPr>
              <w:spacing w:line="360" w:lineRule="auto"/>
              <w:jc w:val="both"/>
              <w:rPr>
                <w:rFonts w:ascii="Arial" w:eastAsia="Times New Roman" w:hAnsi="Arial" w:cs="Arial"/>
                <w:color w:val="000000"/>
                <w:sz w:val="24"/>
                <w:szCs w:val="24"/>
              </w:rPr>
            </w:pPr>
            <w:r w:rsidRPr="00FC7A97">
              <w:rPr>
                <w:rFonts w:ascii="Arial" w:eastAsia="Times New Roman" w:hAnsi="Arial" w:cs="Arial"/>
                <w:color w:val="000000"/>
                <w:sz w:val="24"/>
                <w:szCs w:val="24"/>
              </w:rPr>
              <w:t>Dodawanie egzemplarzy z autopsji (na bazie wcześniej stworzonych opisów)</w:t>
            </w:r>
            <w:r w:rsidR="000033B4" w:rsidRPr="00FC7A97">
              <w:rPr>
                <w:rFonts w:ascii="Arial" w:eastAsia="Times New Roman" w:hAnsi="Arial" w:cs="Arial"/>
                <w:color w:val="000000"/>
                <w:sz w:val="24"/>
                <w:szCs w:val="24"/>
              </w:rPr>
              <w:t>.</w:t>
            </w:r>
          </w:p>
        </w:tc>
      </w:tr>
      <w:tr w:rsidR="0045406C" w:rsidRPr="00AA7EE2" w14:paraId="351EB481" w14:textId="77777777" w:rsidTr="0045406C">
        <w:trPr>
          <w:gridAfter w:val="2"/>
          <w:wAfter w:w="15" w:type="dxa"/>
        </w:trPr>
        <w:tc>
          <w:tcPr>
            <w:tcW w:w="561" w:type="dxa"/>
          </w:tcPr>
          <w:p w14:paraId="797E5E5A" w14:textId="77777777" w:rsidR="0045406C" w:rsidRPr="00FC7A97" w:rsidRDefault="0045406C" w:rsidP="00E14EBA">
            <w:pPr>
              <w:pStyle w:val="Akapitzlist"/>
              <w:numPr>
                <w:ilvl w:val="1"/>
                <w:numId w:val="210"/>
              </w:numPr>
              <w:spacing w:after="0" w:line="360" w:lineRule="auto"/>
              <w:jc w:val="both"/>
              <w:rPr>
                <w:rFonts w:ascii="Arial" w:eastAsia="Times New Roman" w:hAnsi="Arial" w:cs="Arial"/>
                <w:color w:val="000000"/>
                <w:sz w:val="24"/>
                <w:szCs w:val="24"/>
              </w:rPr>
            </w:pPr>
          </w:p>
        </w:tc>
        <w:tc>
          <w:tcPr>
            <w:tcW w:w="8504" w:type="dxa"/>
          </w:tcPr>
          <w:p w14:paraId="7FF6AB83" w14:textId="2898DDD6" w:rsidR="0045406C" w:rsidRPr="00FC7A97" w:rsidRDefault="0045406C" w:rsidP="00E14EBA">
            <w:pPr>
              <w:spacing w:line="360" w:lineRule="auto"/>
              <w:jc w:val="both"/>
              <w:rPr>
                <w:rFonts w:ascii="Arial" w:eastAsia="Times New Roman" w:hAnsi="Arial" w:cs="Arial"/>
                <w:color w:val="000000"/>
                <w:sz w:val="24"/>
                <w:szCs w:val="24"/>
              </w:rPr>
            </w:pPr>
            <w:r w:rsidRPr="00FC7A97">
              <w:rPr>
                <w:rFonts w:ascii="Arial" w:eastAsia="Times New Roman" w:hAnsi="Arial" w:cs="Arial"/>
                <w:color w:val="000000"/>
                <w:sz w:val="24"/>
                <w:szCs w:val="24"/>
              </w:rPr>
              <w:t>Przy ręcznym dodawaniu więcej niż jednego egzemplarza, możliwe jest kopiowanie danych uzupełnionych dla pierwszego egzemplarza</w:t>
            </w:r>
            <w:r w:rsidR="000033B4" w:rsidRPr="00FC7A97">
              <w:rPr>
                <w:rFonts w:ascii="Arial" w:eastAsia="Times New Roman" w:hAnsi="Arial" w:cs="Arial"/>
                <w:color w:val="000000"/>
                <w:sz w:val="24"/>
                <w:szCs w:val="24"/>
              </w:rPr>
              <w:t>.</w:t>
            </w:r>
          </w:p>
        </w:tc>
      </w:tr>
      <w:tr w:rsidR="0045406C" w:rsidRPr="00AA7EE2" w14:paraId="2319A05B" w14:textId="77777777" w:rsidTr="0045406C">
        <w:trPr>
          <w:gridAfter w:val="2"/>
          <w:wAfter w:w="15" w:type="dxa"/>
        </w:trPr>
        <w:tc>
          <w:tcPr>
            <w:tcW w:w="561" w:type="dxa"/>
          </w:tcPr>
          <w:p w14:paraId="75FF92B3" w14:textId="77777777" w:rsidR="0045406C" w:rsidRPr="00FC7A97" w:rsidRDefault="0045406C" w:rsidP="00E14EBA">
            <w:pPr>
              <w:pStyle w:val="Akapitzlist"/>
              <w:numPr>
                <w:ilvl w:val="1"/>
                <w:numId w:val="210"/>
              </w:numPr>
              <w:spacing w:after="0" w:line="360" w:lineRule="auto"/>
              <w:jc w:val="both"/>
              <w:rPr>
                <w:rFonts w:ascii="Arial" w:eastAsia="Times New Roman" w:hAnsi="Arial" w:cs="Arial"/>
                <w:color w:val="000000"/>
                <w:sz w:val="24"/>
                <w:szCs w:val="24"/>
              </w:rPr>
            </w:pPr>
          </w:p>
        </w:tc>
        <w:tc>
          <w:tcPr>
            <w:tcW w:w="8504" w:type="dxa"/>
          </w:tcPr>
          <w:p w14:paraId="68ABD50F" w14:textId="77777777" w:rsidR="0045406C" w:rsidRPr="00FC7A97" w:rsidRDefault="0045406C" w:rsidP="00E14EBA">
            <w:pPr>
              <w:spacing w:line="360" w:lineRule="auto"/>
              <w:jc w:val="both"/>
              <w:rPr>
                <w:rFonts w:ascii="Arial" w:eastAsia="Times New Roman" w:hAnsi="Arial" w:cs="Arial"/>
                <w:color w:val="000000"/>
                <w:sz w:val="24"/>
                <w:szCs w:val="24"/>
              </w:rPr>
            </w:pPr>
            <w:r w:rsidRPr="00FC7A97">
              <w:rPr>
                <w:rFonts w:ascii="Arial" w:eastAsia="Times New Roman" w:hAnsi="Arial" w:cs="Arial"/>
                <w:color w:val="000000"/>
                <w:sz w:val="24"/>
                <w:szCs w:val="24"/>
              </w:rPr>
              <w:t>Obsługa formatu MARC21 – jeżeli format sugerowany przez BN zostanie zmieniony, to w systemie również zostanie to dostosowane.</w:t>
            </w:r>
          </w:p>
        </w:tc>
      </w:tr>
      <w:tr w:rsidR="0045406C" w:rsidRPr="00AA7EE2" w14:paraId="3BA3960D" w14:textId="77777777" w:rsidTr="0045406C">
        <w:trPr>
          <w:gridAfter w:val="2"/>
          <w:wAfter w:w="15" w:type="dxa"/>
        </w:trPr>
        <w:tc>
          <w:tcPr>
            <w:tcW w:w="561" w:type="dxa"/>
          </w:tcPr>
          <w:p w14:paraId="292978DC" w14:textId="77777777" w:rsidR="0045406C" w:rsidRPr="00FC7A97" w:rsidRDefault="0045406C" w:rsidP="00E14EBA">
            <w:pPr>
              <w:pStyle w:val="Akapitzlist"/>
              <w:numPr>
                <w:ilvl w:val="1"/>
                <w:numId w:val="210"/>
              </w:numPr>
              <w:spacing w:after="0" w:line="360" w:lineRule="auto"/>
              <w:jc w:val="both"/>
              <w:rPr>
                <w:rFonts w:ascii="Arial" w:eastAsia="Times New Roman" w:hAnsi="Arial" w:cs="Arial"/>
                <w:color w:val="000000"/>
                <w:sz w:val="24"/>
                <w:szCs w:val="24"/>
              </w:rPr>
            </w:pPr>
          </w:p>
        </w:tc>
        <w:tc>
          <w:tcPr>
            <w:tcW w:w="8504" w:type="dxa"/>
          </w:tcPr>
          <w:p w14:paraId="370E536F" w14:textId="0B83308A" w:rsidR="0045406C" w:rsidRPr="00FC7A97" w:rsidRDefault="0045406C" w:rsidP="00E14EBA">
            <w:pPr>
              <w:spacing w:line="360" w:lineRule="auto"/>
              <w:jc w:val="both"/>
              <w:rPr>
                <w:rFonts w:ascii="Arial" w:eastAsia="Times New Roman" w:hAnsi="Arial" w:cs="Arial"/>
                <w:color w:val="000000"/>
                <w:sz w:val="24"/>
                <w:szCs w:val="24"/>
              </w:rPr>
            </w:pPr>
            <w:r w:rsidRPr="00FC7A97">
              <w:rPr>
                <w:rFonts w:ascii="Arial" w:eastAsia="Times New Roman" w:hAnsi="Arial" w:cs="Arial"/>
                <w:color w:val="000000"/>
                <w:sz w:val="24"/>
                <w:szCs w:val="24"/>
              </w:rPr>
              <w:t>Możliwość wyszukiwania pozycji po dowolnym polu z formatu MARC21</w:t>
            </w:r>
            <w:r w:rsidR="000033B4" w:rsidRPr="00FC7A97">
              <w:rPr>
                <w:rFonts w:ascii="Arial" w:eastAsia="Times New Roman" w:hAnsi="Arial" w:cs="Arial"/>
                <w:color w:val="000000"/>
                <w:sz w:val="24"/>
                <w:szCs w:val="24"/>
              </w:rPr>
              <w:t>.</w:t>
            </w:r>
          </w:p>
        </w:tc>
      </w:tr>
      <w:tr w:rsidR="0045406C" w:rsidRPr="00AA7EE2" w14:paraId="0A4B67F1" w14:textId="77777777" w:rsidTr="0045406C">
        <w:trPr>
          <w:gridAfter w:val="2"/>
          <w:wAfter w:w="15" w:type="dxa"/>
        </w:trPr>
        <w:tc>
          <w:tcPr>
            <w:tcW w:w="561" w:type="dxa"/>
          </w:tcPr>
          <w:p w14:paraId="0DC04A91" w14:textId="77777777" w:rsidR="0045406C" w:rsidRPr="00FC7A97" w:rsidRDefault="0045406C" w:rsidP="00E14EBA">
            <w:pPr>
              <w:pStyle w:val="Akapitzlist"/>
              <w:numPr>
                <w:ilvl w:val="1"/>
                <w:numId w:val="210"/>
              </w:numPr>
              <w:spacing w:after="0" w:line="360" w:lineRule="auto"/>
              <w:jc w:val="both"/>
              <w:rPr>
                <w:rFonts w:ascii="Arial" w:eastAsia="Times New Roman" w:hAnsi="Arial" w:cs="Arial"/>
                <w:color w:val="000000"/>
                <w:sz w:val="24"/>
                <w:szCs w:val="24"/>
              </w:rPr>
            </w:pPr>
          </w:p>
        </w:tc>
        <w:tc>
          <w:tcPr>
            <w:tcW w:w="8504" w:type="dxa"/>
          </w:tcPr>
          <w:p w14:paraId="24F947FC" w14:textId="42E9D0C9" w:rsidR="0045406C" w:rsidRPr="00FC7A97" w:rsidRDefault="0045406C" w:rsidP="00E14EBA">
            <w:pPr>
              <w:spacing w:line="360" w:lineRule="auto"/>
              <w:jc w:val="both"/>
              <w:rPr>
                <w:rFonts w:ascii="Arial" w:eastAsia="Times New Roman" w:hAnsi="Arial" w:cs="Arial"/>
                <w:color w:val="000000"/>
                <w:sz w:val="24"/>
                <w:szCs w:val="24"/>
              </w:rPr>
            </w:pPr>
            <w:r w:rsidRPr="00FC7A97">
              <w:rPr>
                <w:rFonts w:ascii="Arial" w:eastAsia="Times New Roman" w:hAnsi="Arial" w:cs="Arial"/>
                <w:color w:val="000000"/>
                <w:sz w:val="24"/>
                <w:szCs w:val="24"/>
              </w:rPr>
              <w:t>Obsługa czytników kodów kreskowych (automatyczne generowanie kodów kreskowych dla każdego egzemplarza i czytelnika oraz możliwość przypisania już istniejących kodów do egzemplarza lub czytelnika)</w:t>
            </w:r>
            <w:r w:rsidR="000033B4" w:rsidRPr="00FC7A97">
              <w:rPr>
                <w:rFonts w:ascii="Arial" w:eastAsia="Times New Roman" w:hAnsi="Arial" w:cs="Arial"/>
                <w:color w:val="000000"/>
                <w:sz w:val="24"/>
                <w:szCs w:val="24"/>
              </w:rPr>
              <w:t>.</w:t>
            </w:r>
          </w:p>
        </w:tc>
      </w:tr>
      <w:tr w:rsidR="0045406C" w:rsidRPr="00AA7EE2" w14:paraId="2EF328FD" w14:textId="77777777" w:rsidTr="0045406C">
        <w:trPr>
          <w:gridAfter w:val="2"/>
          <w:wAfter w:w="15" w:type="dxa"/>
        </w:trPr>
        <w:tc>
          <w:tcPr>
            <w:tcW w:w="561" w:type="dxa"/>
          </w:tcPr>
          <w:p w14:paraId="09DF306B" w14:textId="77777777" w:rsidR="0045406C" w:rsidRPr="00FC7A97" w:rsidRDefault="0045406C" w:rsidP="00E14EBA">
            <w:pPr>
              <w:pStyle w:val="Akapitzlist"/>
              <w:numPr>
                <w:ilvl w:val="1"/>
                <w:numId w:val="210"/>
              </w:numPr>
              <w:spacing w:after="0" w:line="360" w:lineRule="auto"/>
              <w:jc w:val="both"/>
              <w:rPr>
                <w:rFonts w:ascii="Arial" w:eastAsia="Times New Roman" w:hAnsi="Arial" w:cs="Arial"/>
                <w:color w:val="000000"/>
                <w:sz w:val="24"/>
                <w:szCs w:val="24"/>
              </w:rPr>
            </w:pPr>
          </w:p>
        </w:tc>
        <w:tc>
          <w:tcPr>
            <w:tcW w:w="8504" w:type="dxa"/>
          </w:tcPr>
          <w:p w14:paraId="52511E42" w14:textId="77777777" w:rsidR="0045406C" w:rsidRPr="00FC7A97" w:rsidRDefault="0045406C" w:rsidP="00E14EBA">
            <w:pPr>
              <w:spacing w:line="360" w:lineRule="auto"/>
              <w:jc w:val="both"/>
              <w:rPr>
                <w:rFonts w:ascii="Arial" w:eastAsia="Times New Roman" w:hAnsi="Arial" w:cs="Arial"/>
                <w:color w:val="000000"/>
                <w:sz w:val="24"/>
                <w:szCs w:val="24"/>
              </w:rPr>
            </w:pPr>
            <w:r w:rsidRPr="00FC7A97">
              <w:rPr>
                <w:rFonts w:ascii="Arial" w:eastAsia="Times New Roman" w:hAnsi="Arial" w:cs="Arial"/>
                <w:color w:val="000000"/>
                <w:sz w:val="24"/>
                <w:szCs w:val="24"/>
              </w:rPr>
              <w:t>Zestawienia i listy – możliwość utworzenia:</w:t>
            </w:r>
          </w:p>
          <w:p w14:paraId="0D02BC52" w14:textId="1EFB80C5"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Zestawienia bibliograficznego</w:t>
            </w:r>
            <w:r w:rsidR="000033B4" w:rsidRPr="00FC7A97">
              <w:rPr>
                <w:rFonts w:ascii="Arial" w:hAnsi="Arial" w:cs="Arial"/>
                <w:sz w:val="24"/>
                <w:szCs w:val="24"/>
              </w:rPr>
              <w:t>;</w:t>
            </w:r>
          </w:p>
          <w:p w14:paraId="3CFF504F" w14:textId="3187BF90" w:rsidR="0045406C" w:rsidRPr="00FC7A97" w:rsidRDefault="0045406C" w:rsidP="00E14EBA">
            <w:pPr>
              <w:pStyle w:val="Akapitzlist"/>
              <w:numPr>
                <w:ilvl w:val="2"/>
                <w:numId w:val="209"/>
              </w:numPr>
              <w:spacing w:after="0" w:line="360" w:lineRule="auto"/>
              <w:ind w:left="317"/>
              <w:jc w:val="both"/>
              <w:rPr>
                <w:rFonts w:ascii="Arial" w:hAnsi="Arial" w:cs="Arial"/>
                <w:sz w:val="24"/>
                <w:szCs w:val="24"/>
              </w:rPr>
            </w:pPr>
            <w:r w:rsidRPr="00FC7A97">
              <w:rPr>
                <w:rFonts w:ascii="Arial" w:hAnsi="Arial" w:cs="Arial"/>
                <w:sz w:val="24"/>
                <w:szCs w:val="24"/>
              </w:rPr>
              <w:t>Listy lektur</w:t>
            </w:r>
            <w:r w:rsidR="000033B4" w:rsidRPr="00FC7A97">
              <w:rPr>
                <w:rFonts w:ascii="Arial" w:hAnsi="Arial" w:cs="Arial"/>
                <w:sz w:val="24"/>
                <w:szCs w:val="24"/>
              </w:rPr>
              <w:t>;</w:t>
            </w:r>
          </w:p>
          <w:p w14:paraId="29B8BB38" w14:textId="3FCCC16B" w:rsidR="0045406C" w:rsidRPr="00FC7A97" w:rsidRDefault="0045406C" w:rsidP="00E14EBA">
            <w:pPr>
              <w:pStyle w:val="Akapitzlist"/>
              <w:numPr>
                <w:ilvl w:val="2"/>
                <w:numId w:val="209"/>
              </w:numPr>
              <w:spacing w:after="0" w:line="360" w:lineRule="auto"/>
              <w:ind w:left="317"/>
              <w:jc w:val="both"/>
              <w:rPr>
                <w:rFonts w:ascii="Arial" w:eastAsia="Times New Roman" w:hAnsi="Arial" w:cs="Arial"/>
                <w:color w:val="000000"/>
                <w:sz w:val="24"/>
                <w:szCs w:val="24"/>
              </w:rPr>
            </w:pPr>
            <w:r w:rsidRPr="00FC7A97">
              <w:rPr>
                <w:rFonts w:ascii="Arial" w:hAnsi="Arial" w:cs="Arial"/>
                <w:sz w:val="24"/>
                <w:szCs w:val="24"/>
              </w:rPr>
              <w:t>Listy podręczników</w:t>
            </w:r>
            <w:r w:rsidR="000033B4" w:rsidRPr="00FC7A97">
              <w:rPr>
                <w:rFonts w:ascii="Arial" w:hAnsi="Arial" w:cs="Arial"/>
                <w:sz w:val="24"/>
                <w:szCs w:val="24"/>
              </w:rPr>
              <w:t>;</w:t>
            </w:r>
          </w:p>
        </w:tc>
      </w:tr>
      <w:tr w:rsidR="0045406C" w:rsidRPr="00AA7EE2" w14:paraId="75454A29" w14:textId="77777777" w:rsidTr="0045406C">
        <w:trPr>
          <w:gridAfter w:val="2"/>
          <w:wAfter w:w="15" w:type="dxa"/>
        </w:trPr>
        <w:tc>
          <w:tcPr>
            <w:tcW w:w="561" w:type="dxa"/>
          </w:tcPr>
          <w:p w14:paraId="41783CFD" w14:textId="77777777" w:rsidR="0045406C" w:rsidRPr="00FC7A97" w:rsidRDefault="0045406C" w:rsidP="00E14EBA">
            <w:pPr>
              <w:pStyle w:val="Akapitzlist"/>
              <w:numPr>
                <w:ilvl w:val="0"/>
                <w:numId w:val="210"/>
              </w:numPr>
              <w:spacing w:after="0" w:line="360" w:lineRule="auto"/>
              <w:jc w:val="both"/>
              <w:rPr>
                <w:rFonts w:ascii="Arial" w:eastAsia="Times New Roman" w:hAnsi="Arial" w:cs="Arial"/>
                <w:color w:val="000000"/>
                <w:sz w:val="24"/>
                <w:szCs w:val="24"/>
              </w:rPr>
            </w:pPr>
          </w:p>
        </w:tc>
        <w:tc>
          <w:tcPr>
            <w:tcW w:w="8504" w:type="dxa"/>
          </w:tcPr>
          <w:p w14:paraId="3CC88FE6" w14:textId="77777777" w:rsidR="0045406C" w:rsidRPr="00FC7A97" w:rsidRDefault="0045406C" w:rsidP="00E14EBA">
            <w:pPr>
              <w:spacing w:line="360" w:lineRule="auto"/>
              <w:jc w:val="both"/>
              <w:rPr>
                <w:rFonts w:ascii="Arial" w:eastAsia="Times New Roman" w:hAnsi="Arial" w:cs="Arial"/>
                <w:color w:val="000000"/>
                <w:sz w:val="24"/>
                <w:szCs w:val="24"/>
              </w:rPr>
            </w:pPr>
            <w:r w:rsidRPr="00FC7A97">
              <w:rPr>
                <w:rFonts w:ascii="Arial" w:eastAsia="Times New Roman" w:hAnsi="Arial" w:cs="Arial"/>
                <w:color w:val="000000"/>
                <w:sz w:val="24"/>
                <w:szCs w:val="24"/>
              </w:rPr>
              <w:t>Prowadzenie Skontrum</w:t>
            </w:r>
          </w:p>
        </w:tc>
      </w:tr>
      <w:tr w:rsidR="0045406C" w:rsidRPr="00AA7EE2" w14:paraId="572C7921" w14:textId="77777777" w:rsidTr="0045406C">
        <w:trPr>
          <w:gridAfter w:val="2"/>
          <w:wAfter w:w="15" w:type="dxa"/>
        </w:trPr>
        <w:tc>
          <w:tcPr>
            <w:tcW w:w="561" w:type="dxa"/>
          </w:tcPr>
          <w:p w14:paraId="7E3AFE67" w14:textId="77777777" w:rsidR="0045406C" w:rsidRPr="00FC7A97" w:rsidRDefault="0045406C" w:rsidP="00E14EBA">
            <w:pPr>
              <w:pStyle w:val="Akapitzlist"/>
              <w:numPr>
                <w:ilvl w:val="1"/>
                <w:numId w:val="210"/>
              </w:numPr>
              <w:spacing w:after="0" w:line="360" w:lineRule="auto"/>
              <w:jc w:val="both"/>
              <w:rPr>
                <w:rFonts w:ascii="Arial" w:eastAsia="Times New Roman" w:hAnsi="Arial" w:cs="Arial"/>
                <w:color w:val="000000"/>
                <w:sz w:val="24"/>
                <w:szCs w:val="24"/>
              </w:rPr>
            </w:pPr>
          </w:p>
        </w:tc>
        <w:tc>
          <w:tcPr>
            <w:tcW w:w="8504" w:type="dxa"/>
          </w:tcPr>
          <w:p w14:paraId="383EAAD5" w14:textId="2D24F200" w:rsidR="0045406C" w:rsidRPr="00FC7A97" w:rsidRDefault="0045406C" w:rsidP="00E14EBA">
            <w:pPr>
              <w:spacing w:line="360" w:lineRule="auto"/>
              <w:jc w:val="both"/>
              <w:rPr>
                <w:rFonts w:ascii="Arial" w:eastAsia="Times New Roman" w:hAnsi="Arial" w:cs="Arial"/>
                <w:color w:val="000000"/>
                <w:sz w:val="24"/>
                <w:szCs w:val="24"/>
              </w:rPr>
            </w:pPr>
            <w:r w:rsidRPr="00FC7A97">
              <w:rPr>
                <w:rFonts w:ascii="Arial" w:eastAsia="Times New Roman" w:hAnsi="Arial" w:cs="Arial"/>
                <w:color w:val="000000"/>
                <w:sz w:val="24"/>
                <w:szCs w:val="24"/>
              </w:rPr>
              <w:t>Prowadzenie księgi inwentarzowej oraz rejestru ubytków w systemie, z możliwością ich wydrukowania</w:t>
            </w:r>
            <w:r w:rsidR="000033B4" w:rsidRPr="00FC7A97">
              <w:rPr>
                <w:rFonts w:ascii="Arial" w:eastAsia="Times New Roman" w:hAnsi="Arial" w:cs="Arial"/>
                <w:color w:val="000000"/>
                <w:sz w:val="24"/>
                <w:szCs w:val="24"/>
              </w:rPr>
              <w:t>.</w:t>
            </w:r>
          </w:p>
        </w:tc>
      </w:tr>
      <w:tr w:rsidR="0045406C" w:rsidRPr="00AA7EE2" w14:paraId="7ACCB992" w14:textId="77777777" w:rsidTr="0045406C">
        <w:trPr>
          <w:gridAfter w:val="2"/>
          <w:wAfter w:w="15" w:type="dxa"/>
        </w:trPr>
        <w:tc>
          <w:tcPr>
            <w:tcW w:w="561" w:type="dxa"/>
          </w:tcPr>
          <w:p w14:paraId="602FD954" w14:textId="77777777" w:rsidR="0045406C" w:rsidRPr="00FC7A97" w:rsidRDefault="0045406C" w:rsidP="00E14EBA">
            <w:pPr>
              <w:pStyle w:val="Akapitzlist"/>
              <w:numPr>
                <w:ilvl w:val="1"/>
                <w:numId w:val="210"/>
              </w:numPr>
              <w:spacing w:after="0" w:line="360" w:lineRule="auto"/>
              <w:jc w:val="both"/>
              <w:rPr>
                <w:rFonts w:ascii="Arial" w:eastAsia="Times New Roman" w:hAnsi="Arial" w:cs="Arial"/>
                <w:color w:val="000000"/>
                <w:sz w:val="24"/>
                <w:szCs w:val="24"/>
              </w:rPr>
            </w:pPr>
          </w:p>
        </w:tc>
        <w:tc>
          <w:tcPr>
            <w:tcW w:w="8504" w:type="dxa"/>
          </w:tcPr>
          <w:p w14:paraId="26B14C66" w14:textId="7D64B274" w:rsidR="0045406C" w:rsidRPr="00FC7A97" w:rsidRDefault="0045406C" w:rsidP="00E14EBA">
            <w:pPr>
              <w:spacing w:line="360" w:lineRule="auto"/>
              <w:jc w:val="both"/>
              <w:rPr>
                <w:rFonts w:ascii="Arial" w:eastAsia="Times New Roman" w:hAnsi="Arial" w:cs="Arial"/>
                <w:color w:val="000000"/>
                <w:sz w:val="24"/>
                <w:szCs w:val="24"/>
              </w:rPr>
            </w:pPr>
            <w:r w:rsidRPr="00FC7A97">
              <w:rPr>
                <w:rFonts w:ascii="Arial" w:eastAsia="Times New Roman" w:hAnsi="Arial" w:cs="Arial"/>
                <w:color w:val="000000"/>
                <w:sz w:val="24"/>
                <w:szCs w:val="24"/>
              </w:rPr>
              <w:t>Obsługa różnych działów biblioteki (w tym również czytelni)</w:t>
            </w:r>
            <w:r w:rsidR="000033B4" w:rsidRPr="00FC7A97">
              <w:rPr>
                <w:rFonts w:ascii="Arial" w:eastAsia="Times New Roman" w:hAnsi="Arial" w:cs="Arial"/>
                <w:color w:val="000000"/>
                <w:sz w:val="24"/>
                <w:szCs w:val="24"/>
              </w:rPr>
              <w:t>.</w:t>
            </w:r>
          </w:p>
        </w:tc>
      </w:tr>
      <w:tr w:rsidR="0045406C" w:rsidRPr="00AA7EE2" w14:paraId="59E77F8C" w14:textId="77777777" w:rsidTr="0045406C">
        <w:trPr>
          <w:gridAfter w:val="2"/>
          <w:wAfter w:w="15" w:type="dxa"/>
        </w:trPr>
        <w:tc>
          <w:tcPr>
            <w:tcW w:w="561" w:type="dxa"/>
          </w:tcPr>
          <w:p w14:paraId="1AF8120C" w14:textId="77777777" w:rsidR="0045406C" w:rsidRPr="00FC7A97" w:rsidRDefault="0045406C" w:rsidP="00E14EBA">
            <w:pPr>
              <w:pStyle w:val="Akapitzlist"/>
              <w:numPr>
                <w:ilvl w:val="1"/>
                <w:numId w:val="210"/>
              </w:numPr>
              <w:spacing w:after="0" w:line="360" w:lineRule="auto"/>
              <w:jc w:val="both"/>
              <w:rPr>
                <w:rFonts w:ascii="Arial" w:eastAsia="Times New Roman" w:hAnsi="Arial" w:cs="Arial"/>
                <w:color w:val="000000"/>
                <w:sz w:val="24"/>
                <w:szCs w:val="24"/>
              </w:rPr>
            </w:pPr>
          </w:p>
        </w:tc>
        <w:tc>
          <w:tcPr>
            <w:tcW w:w="8504" w:type="dxa"/>
          </w:tcPr>
          <w:p w14:paraId="39D92183" w14:textId="1B1EFEC9" w:rsidR="0045406C" w:rsidRPr="00FC7A97" w:rsidRDefault="0045406C" w:rsidP="00E14EBA">
            <w:pPr>
              <w:spacing w:line="360" w:lineRule="auto"/>
              <w:jc w:val="both"/>
              <w:rPr>
                <w:rFonts w:ascii="Arial" w:eastAsia="Times New Roman" w:hAnsi="Arial" w:cs="Arial"/>
                <w:color w:val="000000"/>
                <w:sz w:val="24"/>
                <w:szCs w:val="24"/>
              </w:rPr>
            </w:pPr>
            <w:r w:rsidRPr="00FC7A97">
              <w:rPr>
                <w:rFonts w:ascii="Arial" w:eastAsia="Times New Roman" w:hAnsi="Arial" w:cs="Arial"/>
                <w:color w:val="000000"/>
                <w:sz w:val="24"/>
                <w:szCs w:val="24"/>
              </w:rPr>
              <w:t>Wyszukiwanie i obsługa czytników kodów kreskowych (generowanie i wydruk kodów dla czytelników), możliwość wykorzystania (przypisania do czytelnika) istniejących już kodów kreskowych (np. z innych posiadanych przez niego kart)</w:t>
            </w:r>
            <w:r w:rsidR="000033B4" w:rsidRPr="00FC7A97">
              <w:rPr>
                <w:rFonts w:ascii="Arial" w:eastAsia="Times New Roman" w:hAnsi="Arial" w:cs="Arial"/>
                <w:color w:val="000000"/>
                <w:sz w:val="24"/>
                <w:szCs w:val="24"/>
              </w:rPr>
              <w:t>.</w:t>
            </w:r>
          </w:p>
        </w:tc>
      </w:tr>
      <w:tr w:rsidR="0045406C" w:rsidRPr="00AA7EE2" w14:paraId="11C44904" w14:textId="77777777" w:rsidTr="0045406C">
        <w:trPr>
          <w:gridAfter w:val="2"/>
          <w:wAfter w:w="15" w:type="dxa"/>
        </w:trPr>
        <w:tc>
          <w:tcPr>
            <w:tcW w:w="561" w:type="dxa"/>
          </w:tcPr>
          <w:p w14:paraId="2114F959" w14:textId="77777777" w:rsidR="0045406C" w:rsidRPr="00FC7A97" w:rsidRDefault="0045406C" w:rsidP="00E14EBA">
            <w:pPr>
              <w:pStyle w:val="Akapitzlist"/>
              <w:numPr>
                <w:ilvl w:val="1"/>
                <w:numId w:val="210"/>
              </w:numPr>
              <w:spacing w:after="0" w:line="360" w:lineRule="auto"/>
              <w:jc w:val="both"/>
              <w:rPr>
                <w:rFonts w:ascii="Arial" w:eastAsia="Times New Roman" w:hAnsi="Arial" w:cs="Arial"/>
                <w:color w:val="000000"/>
                <w:sz w:val="24"/>
                <w:szCs w:val="24"/>
              </w:rPr>
            </w:pPr>
          </w:p>
        </w:tc>
        <w:tc>
          <w:tcPr>
            <w:tcW w:w="8504" w:type="dxa"/>
          </w:tcPr>
          <w:p w14:paraId="3CAE9CDB" w14:textId="0F211534" w:rsidR="0045406C" w:rsidRPr="00FC7A97" w:rsidRDefault="0045406C" w:rsidP="00E14EBA">
            <w:pPr>
              <w:spacing w:line="360" w:lineRule="auto"/>
              <w:jc w:val="both"/>
              <w:rPr>
                <w:rFonts w:ascii="Arial" w:eastAsia="Times New Roman" w:hAnsi="Arial" w:cs="Arial"/>
                <w:color w:val="000000"/>
                <w:sz w:val="24"/>
                <w:szCs w:val="24"/>
              </w:rPr>
            </w:pPr>
            <w:r w:rsidRPr="00FC7A97">
              <w:rPr>
                <w:rFonts w:ascii="Arial" w:eastAsia="Times New Roman" w:hAnsi="Arial" w:cs="Arial"/>
                <w:color w:val="000000"/>
                <w:sz w:val="24"/>
                <w:szCs w:val="24"/>
              </w:rPr>
              <w:t>Drukowanie etykiet – możliwość wydrukowania etykiet – pracownik decyduje o tym jakie, spośród dostępnych do wyboru, informacje znajdą się na etykiecie oraz w jakim rozmiarze etykiety zostaną wydrukowane. Etykiety mogą zostać wydrukowane na dowolnej drukarce</w:t>
            </w:r>
            <w:r w:rsidR="000033B4" w:rsidRPr="00FC7A97">
              <w:rPr>
                <w:rFonts w:ascii="Arial" w:eastAsia="Times New Roman" w:hAnsi="Arial" w:cs="Arial"/>
                <w:color w:val="000000"/>
                <w:sz w:val="24"/>
                <w:szCs w:val="24"/>
              </w:rPr>
              <w:t>.</w:t>
            </w:r>
          </w:p>
        </w:tc>
      </w:tr>
      <w:tr w:rsidR="0045406C" w:rsidRPr="00AA7EE2" w14:paraId="6B2079A9" w14:textId="77777777" w:rsidTr="0045406C">
        <w:trPr>
          <w:gridAfter w:val="2"/>
          <w:wAfter w:w="15" w:type="dxa"/>
        </w:trPr>
        <w:tc>
          <w:tcPr>
            <w:tcW w:w="561" w:type="dxa"/>
          </w:tcPr>
          <w:p w14:paraId="3231CE8F" w14:textId="77777777" w:rsidR="0045406C" w:rsidRPr="00FC7A97" w:rsidRDefault="0045406C" w:rsidP="00E14EBA">
            <w:pPr>
              <w:pStyle w:val="Akapitzlist"/>
              <w:numPr>
                <w:ilvl w:val="0"/>
                <w:numId w:val="210"/>
              </w:numPr>
              <w:spacing w:after="0" w:line="360" w:lineRule="auto"/>
              <w:jc w:val="both"/>
              <w:rPr>
                <w:rFonts w:ascii="Arial" w:eastAsia="Times New Roman" w:hAnsi="Arial" w:cs="Arial"/>
                <w:color w:val="000000"/>
                <w:sz w:val="24"/>
                <w:szCs w:val="24"/>
              </w:rPr>
            </w:pPr>
          </w:p>
        </w:tc>
        <w:tc>
          <w:tcPr>
            <w:tcW w:w="8504" w:type="dxa"/>
          </w:tcPr>
          <w:p w14:paraId="3BCE0EF4" w14:textId="77777777" w:rsidR="0045406C" w:rsidRPr="00FC7A97" w:rsidRDefault="0045406C" w:rsidP="00E14EBA">
            <w:pPr>
              <w:spacing w:line="360" w:lineRule="auto"/>
              <w:jc w:val="both"/>
              <w:rPr>
                <w:rFonts w:ascii="Arial" w:eastAsia="Times New Roman" w:hAnsi="Arial" w:cs="Arial"/>
                <w:color w:val="000000"/>
                <w:sz w:val="24"/>
                <w:szCs w:val="24"/>
              </w:rPr>
            </w:pPr>
            <w:r w:rsidRPr="00FC7A97">
              <w:rPr>
                <w:rFonts w:ascii="Arial" w:eastAsia="Times New Roman" w:hAnsi="Arial" w:cs="Arial"/>
                <w:color w:val="000000"/>
                <w:sz w:val="24"/>
                <w:szCs w:val="24"/>
              </w:rPr>
              <w:t>Obsługa czytelników:</w:t>
            </w:r>
          </w:p>
        </w:tc>
      </w:tr>
      <w:tr w:rsidR="0045406C" w:rsidRPr="00AA7EE2" w14:paraId="4F73336C" w14:textId="77777777" w:rsidTr="0045406C">
        <w:trPr>
          <w:gridAfter w:val="2"/>
          <w:wAfter w:w="15" w:type="dxa"/>
        </w:trPr>
        <w:tc>
          <w:tcPr>
            <w:tcW w:w="561" w:type="dxa"/>
          </w:tcPr>
          <w:p w14:paraId="57E82C1F" w14:textId="77777777" w:rsidR="0045406C" w:rsidRPr="00FC7A97" w:rsidRDefault="0045406C" w:rsidP="00E14EBA">
            <w:pPr>
              <w:pStyle w:val="Akapitzlist"/>
              <w:numPr>
                <w:ilvl w:val="1"/>
                <w:numId w:val="210"/>
              </w:numPr>
              <w:spacing w:after="0" w:line="360" w:lineRule="auto"/>
              <w:jc w:val="both"/>
              <w:rPr>
                <w:rFonts w:ascii="Arial" w:eastAsia="Times New Roman" w:hAnsi="Arial" w:cs="Arial"/>
                <w:color w:val="000000"/>
                <w:sz w:val="24"/>
                <w:szCs w:val="24"/>
              </w:rPr>
            </w:pPr>
          </w:p>
        </w:tc>
        <w:tc>
          <w:tcPr>
            <w:tcW w:w="8504" w:type="dxa"/>
          </w:tcPr>
          <w:p w14:paraId="00F1987A" w14:textId="03371781" w:rsidR="0045406C" w:rsidRPr="00FC7A97" w:rsidRDefault="0045406C" w:rsidP="00E14EBA">
            <w:pPr>
              <w:spacing w:line="360" w:lineRule="auto"/>
              <w:jc w:val="both"/>
              <w:rPr>
                <w:rFonts w:ascii="Arial" w:eastAsia="Times New Roman" w:hAnsi="Arial" w:cs="Arial"/>
                <w:color w:val="000000"/>
                <w:sz w:val="24"/>
                <w:szCs w:val="24"/>
              </w:rPr>
            </w:pPr>
            <w:r w:rsidRPr="00FC7A97">
              <w:rPr>
                <w:rFonts w:ascii="Arial" w:eastAsia="Times New Roman" w:hAnsi="Arial" w:cs="Arial"/>
                <w:color w:val="000000"/>
                <w:sz w:val="24"/>
                <w:szCs w:val="24"/>
              </w:rPr>
              <w:t>Akceptacja rezerwacji zgłoszonych przez czytelników (proces nie dzieje się automatycznie – pracowni biblioteki zawsze ma możliwość odrzucenia rezerwacji np. w przypadku gdy wie, że egzemplarz został zniszczony, a nie zdążył go ubytkować albo w sytuacji, gdy książka jest rezerwowana w tym samym momencie, gdy inny uczeń ją wypożycza)</w:t>
            </w:r>
            <w:r w:rsidR="000033B4" w:rsidRPr="00FC7A97">
              <w:rPr>
                <w:rFonts w:ascii="Arial" w:eastAsia="Times New Roman" w:hAnsi="Arial" w:cs="Arial"/>
                <w:color w:val="000000"/>
                <w:sz w:val="24"/>
                <w:szCs w:val="24"/>
              </w:rPr>
              <w:t>.</w:t>
            </w:r>
          </w:p>
        </w:tc>
      </w:tr>
      <w:tr w:rsidR="0045406C" w:rsidRPr="00AA7EE2" w14:paraId="1642D9C9" w14:textId="77777777" w:rsidTr="0045406C">
        <w:trPr>
          <w:gridAfter w:val="2"/>
          <w:wAfter w:w="15" w:type="dxa"/>
        </w:trPr>
        <w:tc>
          <w:tcPr>
            <w:tcW w:w="561" w:type="dxa"/>
          </w:tcPr>
          <w:p w14:paraId="11888B6F" w14:textId="77777777" w:rsidR="0045406C" w:rsidRPr="00FC7A97" w:rsidRDefault="0045406C" w:rsidP="00E14EBA">
            <w:pPr>
              <w:pStyle w:val="Akapitzlist"/>
              <w:numPr>
                <w:ilvl w:val="1"/>
                <w:numId w:val="210"/>
              </w:numPr>
              <w:spacing w:after="0" w:line="360" w:lineRule="auto"/>
              <w:jc w:val="both"/>
              <w:rPr>
                <w:rFonts w:ascii="Arial" w:eastAsia="Times New Roman" w:hAnsi="Arial" w:cs="Arial"/>
                <w:color w:val="000000"/>
                <w:sz w:val="24"/>
                <w:szCs w:val="24"/>
              </w:rPr>
            </w:pPr>
          </w:p>
        </w:tc>
        <w:tc>
          <w:tcPr>
            <w:tcW w:w="8504" w:type="dxa"/>
          </w:tcPr>
          <w:p w14:paraId="3E59CE0F" w14:textId="738D5866" w:rsidR="0045406C" w:rsidRPr="00FC7A97" w:rsidRDefault="0045406C" w:rsidP="00E14EBA">
            <w:pPr>
              <w:spacing w:line="360" w:lineRule="auto"/>
              <w:jc w:val="both"/>
              <w:rPr>
                <w:rFonts w:ascii="Arial" w:eastAsia="Times New Roman" w:hAnsi="Arial" w:cs="Arial"/>
                <w:color w:val="000000"/>
                <w:sz w:val="24"/>
                <w:szCs w:val="24"/>
              </w:rPr>
            </w:pPr>
            <w:r w:rsidRPr="00FC7A97">
              <w:rPr>
                <w:rFonts w:ascii="Arial" w:eastAsia="Times New Roman" w:hAnsi="Arial" w:cs="Arial"/>
                <w:color w:val="000000"/>
                <w:sz w:val="24"/>
                <w:szCs w:val="24"/>
              </w:rPr>
              <w:t>Wyświetlanie list użytkowników zalegających ze zwrotem</w:t>
            </w:r>
            <w:r w:rsidR="000033B4" w:rsidRPr="00FC7A97">
              <w:rPr>
                <w:rFonts w:ascii="Arial" w:eastAsia="Times New Roman" w:hAnsi="Arial" w:cs="Arial"/>
                <w:color w:val="000000"/>
                <w:sz w:val="24"/>
                <w:szCs w:val="24"/>
              </w:rPr>
              <w:t>.</w:t>
            </w:r>
          </w:p>
        </w:tc>
      </w:tr>
      <w:tr w:rsidR="0045406C" w:rsidRPr="00AA7EE2" w14:paraId="0FDDCDDB" w14:textId="77777777" w:rsidTr="0045406C">
        <w:trPr>
          <w:gridAfter w:val="2"/>
          <w:wAfter w:w="15" w:type="dxa"/>
        </w:trPr>
        <w:tc>
          <w:tcPr>
            <w:tcW w:w="561" w:type="dxa"/>
          </w:tcPr>
          <w:p w14:paraId="1DA9C0AC" w14:textId="77777777" w:rsidR="0045406C" w:rsidRPr="00FC7A97" w:rsidRDefault="0045406C" w:rsidP="00E14EBA">
            <w:pPr>
              <w:pStyle w:val="Akapitzlist"/>
              <w:numPr>
                <w:ilvl w:val="1"/>
                <w:numId w:val="210"/>
              </w:numPr>
              <w:spacing w:after="0" w:line="360" w:lineRule="auto"/>
              <w:jc w:val="both"/>
              <w:rPr>
                <w:rFonts w:ascii="Arial" w:eastAsia="Times New Roman" w:hAnsi="Arial" w:cs="Arial"/>
                <w:color w:val="000000"/>
                <w:sz w:val="24"/>
                <w:szCs w:val="24"/>
              </w:rPr>
            </w:pPr>
          </w:p>
        </w:tc>
        <w:tc>
          <w:tcPr>
            <w:tcW w:w="8504" w:type="dxa"/>
          </w:tcPr>
          <w:p w14:paraId="1451595C" w14:textId="1085252A" w:rsidR="0045406C" w:rsidRPr="00FC7A97" w:rsidRDefault="0045406C" w:rsidP="00E14EBA">
            <w:pPr>
              <w:spacing w:line="360" w:lineRule="auto"/>
              <w:jc w:val="both"/>
              <w:rPr>
                <w:rFonts w:ascii="Arial" w:eastAsia="Times New Roman" w:hAnsi="Arial" w:cs="Arial"/>
                <w:color w:val="000000"/>
                <w:sz w:val="24"/>
                <w:szCs w:val="24"/>
              </w:rPr>
            </w:pPr>
            <w:r w:rsidRPr="00FC7A97">
              <w:rPr>
                <w:rFonts w:ascii="Arial" w:eastAsia="Times New Roman" w:hAnsi="Arial" w:cs="Arial"/>
                <w:color w:val="000000"/>
                <w:sz w:val="24"/>
                <w:szCs w:val="24"/>
              </w:rPr>
              <w:t>Wyświetlanie listy rezerwacji nieodebranych</w:t>
            </w:r>
            <w:r w:rsidR="000033B4" w:rsidRPr="00FC7A97">
              <w:rPr>
                <w:rFonts w:ascii="Arial" w:eastAsia="Times New Roman" w:hAnsi="Arial" w:cs="Arial"/>
                <w:color w:val="000000"/>
                <w:sz w:val="24"/>
                <w:szCs w:val="24"/>
              </w:rPr>
              <w:t>.</w:t>
            </w:r>
          </w:p>
        </w:tc>
      </w:tr>
      <w:tr w:rsidR="0045406C" w:rsidRPr="00AA7EE2" w14:paraId="07F71A26" w14:textId="77777777" w:rsidTr="0045406C">
        <w:trPr>
          <w:gridAfter w:val="2"/>
          <w:wAfter w:w="15" w:type="dxa"/>
        </w:trPr>
        <w:tc>
          <w:tcPr>
            <w:tcW w:w="561" w:type="dxa"/>
          </w:tcPr>
          <w:p w14:paraId="4B2EFD36" w14:textId="77777777" w:rsidR="0045406C" w:rsidRPr="00FC7A97" w:rsidRDefault="0045406C" w:rsidP="00E14EBA">
            <w:pPr>
              <w:pStyle w:val="Akapitzlist"/>
              <w:numPr>
                <w:ilvl w:val="1"/>
                <w:numId w:val="210"/>
              </w:numPr>
              <w:spacing w:after="0" w:line="360" w:lineRule="auto"/>
              <w:jc w:val="both"/>
              <w:rPr>
                <w:rFonts w:ascii="Arial" w:eastAsia="Times New Roman" w:hAnsi="Arial" w:cs="Arial"/>
                <w:color w:val="000000"/>
                <w:sz w:val="24"/>
                <w:szCs w:val="24"/>
              </w:rPr>
            </w:pPr>
          </w:p>
        </w:tc>
        <w:tc>
          <w:tcPr>
            <w:tcW w:w="8504" w:type="dxa"/>
          </w:tcPr>
          <w:p w14:paraId="64B4D25D" w14:textId="5EEF7A39" w:rsidR="0045406C" w:rsidRPr="00FC7A97" w:rsidRDefault="0045406C" w:rsidP="00E14EBA">
            <w:pPr>
              <w:spacing w:line="360" w:lineRule="auto"/>
              <w:jc w:val="both"/>
              <w:rPr>
                <w:rFonts w:ascii="Arial" w:eastAsia="Times New Roman" w:hAnsi="Arial" w:cs="Arial"/>
                <w:color w:val="000000"/>
                <w:sz w:val="24"/>
                <w:szCs w:val="24"/>
              </w:rPr>
            </w:pPr>
            <w:r w:rsidRPr="00FC7A97">
              <w:rPr>
                <w:rFonts w:ascii="Arial" w:eastAsia="Times New Roman" w:hAnsi="Arial" w:cs="Arial"/>
                <w:color w:val="000000"/>
                <w:sz w:val="24"/>
                <w:szCs w:val="24"/>
              </w:rPr>
              <w:t>Pracownicy biblioteki decydują na jaki czas wypożyczane są książki i jaki jest ich limit liczbowy</w:t>
            </w:r>
            <w:r w:rsidR="000033B4" w:rsidRPr="00FC7A97">
              <w:rPr>
                <w:rFonts w:ascii="Arial" w:eastAsia="Times New Roman" w:hAnsi="Arial" w:cs="Arial"/>
                <w:color w:val="000000"/>
                <w:sz w:val="24"/>
                <w:szCs w:val="24"/>
              </w:rPr>
              <w:t>.</w:t>
            </w:r>
          </w:p>
        </w:tc>
      </w:tr>
      <w:tr w:rsidR="0045406C" w:rsidRPr="00AA7EE2" w14:paraId="5124DF5D" w14:textId="77777777" w:rsidTr="0045406C">
        <w:trPr>
          <w:gridAfter w:val="2"/>
          <w:wAfter w:w="15" w:type="dxa"/>
        </w:trPr>
        <w:tc>
          <w:tcPr>
            <w:tcW w:w="561" w:type="dxa"/>
          </w:tcPr>
          <w:p w14:paraId="2DB2C78C" w14:textId="77777777" w:rsidR="0045406C" w:rsidRPr="00FC7A97" w:rsidRDefault="0045406C" w:rsidP="00E14EBA">
            <w:pPr>
              <w:pStyle w:val="Akapitzlist"/>
              <w:numPr>
                <w:ilvl w:val="1"/>
                <w:numId w:val="210"/>
              </w:numPr>
              <w:spacing w:after="0" w:line="360" w:lineRule="auto"/>
              <w:jc w:val="both"/>
              <w:rPr>
                <w:rFonts w:ascii="Arial" w:eastAsia="Times New Roman" w:hAnsi="Arial" w:cs="Arial"/>
                <w:color w:val="000000"/>
                <w:sz w:val="24"/>
                <w:szCs w:val="24"/>
              </w:rPr>
            </w:pPr>
          </w:p>
        </w:tc>
        <w:tc>
          <w:tcPr>
            <w:tcW w:w="8504" w:type="dxa"/>
          </w:tcPr>
          <w:p w14:paraId="3E9E11FD" w14:textId="75D526A8" w:rsidR="0045406C" w:rsidRPr="00FC7A97" w:rsidRDefault="0045406C" w:rsidP="00E14EBA">
            <w:pPr>
              <w:spacing w:line="360" w:lineRule="auto"/>
              <w:jc w:val="both"/>
              <w:rPr>
                <w:rFonts w:ascii="Arial" w:eastAsia="Times New Roman" w:hAnsi="Arial" w:cs="Arial"/>
                <w:color w:val="000000"/>
                <w:sz w:val="24"/>
                <w:szCs w:val="24"/>
              </w:rPr>
            </w:pPr>
            <w:r w:rsidRPr="00FC7A97">
              <w:rPr>
                <w:rFonts w:ascii="Arial" w:eastAsia="Times New Roman" w:hAnsi="Arial" w:cs="Arial"/>
                <w:color w:val="000000"/>
                <w:sz w:val="24"/>
                <w:szCs w:val="24"/>
              </w:rPr>
              <w:t>Pracownicy biblioteki decydują w jakim czasie czytelnik musi odebrać rezerwację i ile książek może maksymalnie zarezerwować</w:t>
            </w:r>
            <w:r w:rsidR="000033B4" w:rsidRPr="00FC7A97">
              <w:rPr>
                <w:rFonts w:ascii="Arial" w:eastAsia="Times New Roman" w:hAnsi="Arial" w:cs="Arial"/>
                <w:color w:val="000000"/>
                <w:sz w:val="24"/>
                <w:szCs w:val="24"/>
              </w:rPr>
              <w:t>.</w:t>
            </w:r>
          </w:p>
        </w:tc>
      </w:tr>
      <w:tr w:rsidR="0045406C" w:rsidRPr="00AA7EE2" w14:paraId="3913404F" w14:textId="77777777" w:rsidTr="0045406C">
        <w:trPr>
          <w:gridAfter w:val="2"/>
          <w:wAfter w:w="15" w:type="dxa"/>
        </w:trPr>
        <w:tc>
          <w:tcPr>
            <w:tcW w:w="561" w:type="dxa"/>
          </w:tcPr>
          <w:p w14:paraId="0E99E56E" w14:textId="77777777" w:rsidR="0045406C" w:rsidRPr="00FC7A97" w:rsidRDefault="0045406C" w:rsidP="00E14EBA">
            <w:pPr>
              <w:pStyle w:val="Akapitzlist"/>
              <w:numPr>
                <w:ilvl w:val="1"/>
                <w:numId w:val="210"/>
              </w:numPr>
              <w:spacing w:after="0" w:line="360" w:lineRule="auto"/>
              <w:jc w:val="both"/>
              <w:rPr>
                <w:rFonts w:ascii="Arial" w:eastAsia="Times New Roman" w:hAnsi="Arial" w:cs="Arial"/>
                <w:color w:val="000000"/>
                <w:sz w:val="24"/>
                <w:szCs w:val="24"/>
              </w:rPr>
            </w:pPr>
          </w:p>
        </w:tc>
        <w:tc>
          <w:tcPr>
            <w:tcW w:w="8504" w:type="dxa"/>
          </w:tcPr>
          <w:p w14:paraId="41035CFE" w14:textId="0D38F2D8" w:rsidR="0045406C" w:rsidRPr="00FC7A97" w:rsidRDefault="0045406C" w:rsidP="00E14EBA">
            <w:pPr>
              <w:spacing w:line="360" w:lineRule="auto"/>
              <w:jc w:val="both"/>
              <w:rPr>
                <w:rFonts w:ascii="Arial" w:eastAsia="Times New Roman" w:hAnsi="Arial" w:cs="Arial"/>
                <w:color w:val="000000"/>
                <w:sz w:val="24"/>
                <w:szCs w:val="24"/>
              </w:rPr>
            </w:pPr>
            <w:r w:rsidRPr="00FC7A97">
              <w:rPr>
                <w:rFonts w:ascii="Arial" w:eastAsia="Times New Roman" w:hAnsi="Arial" w:cs="Arial"/>
                <w:color w:val="000000"/>
                <w:sz w:val="24"/>
                <w:szCs w:val="24"/>
              </w:rPr>
              <w:t>Mimo ustanowienia limitów, ostateczna decyzja o dokonaniu rezerwacji, wypożyczenia egzemplarza, wykonania prolongaty zawsze należy do pracownika biblioteki</w:t>
            </w:r>
            <w:r w:rsidR="000033B4" w:rsidRPr="00FC7A97">
              <w:rPr>
                <w:rFonts w:ascii="Arial" w:eastAsia="Times New Roman" w:hAnsi="Arial" w:cs="Arial"/>
                <w:color w:val="000000"/>
                <w:sz w:val="24"/>
                <w:szCs w:val="24"/>
              </w:rPr>
              <w:t>.</w:t>
            </w:r>
          </w:p>
        </w:tc>
      </w:tr>
      <w:tr w:rsidR="0045406C" w:rsidRPr="00AA7EE2" w14:paraId="24FC672A" w14:textId="77777777" w:rsidTr="0045406C">
        <w:trPr>
          <w:gridAfter w:val="2"/>
          <w:wAfter w:w="15" w:type="dxa"/>
        </w:trPr>
        <w:tc>
          <w:tcPr>
            <w:tcW w:w="561" w:type="dxa"/>
          </w:tcPr>
          <w:p w14:paraId="3296EDD8" w14:textId="77777777" w:rsidR="0045406C" w:rsidRPr="00FC7A97" w:rsidRDefault="0045406C" w:rsidP="00E14EBA">
            <w:pPr>
              <w:pStyle w:val="Akapitzlist"/>
              <w:numPr>
                <w:ilvl w:val="1"/>
                <w:numId w:val="210"/>
              </w:numPr>
              <w:spacing w:after="0" w:line="360" w:lineRule="auto"/>
              <w:jc w:val="both"/>
              <w:rPr>
                <w:rFonts w:ascii="Arial" w:eastAsia="Times New Roman" w:hAnsi="Arial" w:cs="Arial"/>
                <w:color w:val="000000"/>
                <w:sz w:val="24"/>
                <w:szCs w:val="24"/>
              </w:rPr>
            </w:pPr>
          </w:p>
        </w:tc>
        <w:tc>
          <w:tcPr>
            <w:tcW w:w="8504" w:type="dxa"/>
          </w:tcPr>
          <w:p w14:paraId="632F3475" w14:textId="5CC90D07" w:rsidR="0045406C" w:rsidRPr="00FC7A97" w:rsidRDefault="0045406C" w:rsidP="00E14EBA">
            <w:pPr>
              <w:spacing w:line="360" w:lineRule="auto"/>
              <w:jc w:val="both"/>
              <w:rPr>
                <w:rFonts w:ascii="Arial" w:eastAsia="Times New Roman" w:hAnsi="Arial" w:cs="Arial"/>
                <w:color w:val="000000"/>
                <w:sz w:val="24"/>
                <w:szCs w:val="24"/>
              </w:rPr>
            </w:pPr>
            <w:r w:rsidRPr="00FC7A97">
              <w:rPr>
                <w:rFonts w:ascii="Arial" w:eastAsia="Times New Roman" w:hAnsi="Arial" w:cs="Arial"/>
                <w:color w:val="000000"/>
                <w:sz w:val="24"/>
                <w:szCs w:val="24"/>
              </w:rPr>
              <w:t>Wysyłanie powiadomień o zbliżających się terminach zwrotów i innych do czytelników</w:t>
            </w:r>
            <w:r w:rsidR="000033B4" w:rsidRPr="00FC7A97">
              <w:rPr>
                <w:rFonts w:ascii="Arial" w:eastAsia="Times New Roman" w:hAnsi="Arial" w:cs="Arial"/>
                <w:color w:val="000000"/>
                <w:sz w:val="24"/>
                <w:szCs w:val="24"/>
              </w:rPr>
              <w:t>.</w:t>
            </w:r>
          </w:p>
        </w:tc>
      </w:tr>
      <w:tr w:rsidR="0045406C" w:rsidRPr="00AA7EE2" w14:paraId="65289422" w14:textId="77777777" w:rsidTr="0045406C">
        <w:trPr>
          <w:gridAfter w:val="2"/>
          <w:wAfter w:w="15" w:type="dxa"/>
        </w:trPr>
        <w:tc>
          <w:tcPr>
            <w:tcW w:w="561" w:type="dxa"/>
          </w:tcPr>
          <w:p w14:paraId="020E7700" w14:textId="77777777" w:rsidR="0045406C" w:rsidRPr="00FC7A97" w:rsidRDefault="0045406C" w:rsidP="00E14EBA">
            <w:pPr>
              <w:pStyle w:val="Akapitzlist"/>
              <w:numPr>
                <w:ilvl w:val="0"/>
                <w:numId w:val="210"/>
              </w:numPr>
              <w:spacing w:after="0" w:line="360" w:lineRule="auto"/>
              <w:jc w:val="both"/>
              <w:rPr>
                <w:rFonts w:ascii="Arial" w:eastAsia="Times New Roman" w:hAnsi="Arial" w:cs="Arial"/>
                <w:color w:val="000000"/>
                <w:sz w:val="24"/>
                <w:szCs w:val="24"/>
              </w:rPr>
            </w:pPr>
          </w:p>
        </w:tc>
        <w:tc>
          <w:tcPr>
            <w:tcW w:w="8504" w:type="dxa"/>
          </w:tcPr>
          <w:p w14:paraId="7FF7EC13" w14:textId="77777777" w:rsidR="0045406C" w:rsidRPr="00FC7A97" w:rsidRDefault="0045406C" w:rsidP="00E14EBA">
            <w:pPr>
              <w:spacing w:line="360" w:lineRule="auto"/>
              <w:jc w:val="both"/>
              <w:rPr>
                <w:rFonts w:ascii="Arial" w:eastAsia="Times New Roman" w:hAnsi="Arial" w:cs="Arial"/>
                <w:color w:val="000000"/>
                <w:sz w:val="24"/>
                <w:szCs w:val="24"/>
              </w:rPr>
            </w:pPr>
            <w:r w:rsidRPr="00FC7A97">
              <w:rPr>
                <w:rFonts w:ascii="Arial" w:eastAsia="Times New Roman" w:hAnsi="Arial" w:cs="Arial"/>
                <w:color w:val="000000"/>
                <w:sz w:val="24"/>
                <w:szCs w:val="24"/>
              </w:rPr>
              <w:t>Moduł czytelnika:</w:t>
            </w:r>
          </w:p>
        </w:tc>
      </w:tr>
      <w:tr w:rsidR="0045406C" w:rsidRPr="00AA7EE2" w14:paraId="2F8D90D1" w14:textId="77777777" w:rsidTr="0045406C">
        <w:trPr>
          <w:gridAfter w:val="2"/>
          <w:wAfter w:w="15" w:type="dxa"/>
        </w:trPr>
        <w:tc>
          <w:tcPr>
            <w:tcW w:w="561" w:type="dxa"/>
          </w:tcPr>
          <w:p w14:paraId="60C7B73D" w14:textId="77777777" w:rsidR="0045406C" w:rsidRPr="00FC7A97" w:rsidRDefault="0045406C" w:rsidP="00E14EBA">
            <w:pPr>
              <w:pStyle w:val="Akapitzlist"/>
              <w:numPr>
                <w:ilvl w:val="1"/>
                <w:numId w:val="210"/>
              </w:numPr>
              <w:spacing w:after="0" w:line="360" w:lineRule="auto"/>
              <w:jc w:val="both"/>
              <w:rPr>
                <w:rFonts w:ascii="Arial" w:eastAsia="Times New Roman" w:hAnsi="Arial" w:cs="Arial"/>
                <w:color w:val="000000"/>
                <w:sz w:val="24"/>
                <w:szCs w:val="24"/>
              </w:rPr>
            </w:pPr>
          </w:p>
        </w:tc>
        <w:tc>
          <w:tcPr>
            <w:tcW w:w="8504" w:type="dxa"/>
          </w:tcPr>
          <w:p w14:paraId="68CD85A9" w14:textId="2805A71A" w:rsidR="0045406C" w:rsidRPr="00FC7A97" w:rsidRDefault="0045406C" w:rsidP="00E14EBA">
            <w:pPr>
              <w:spacing w:line="360" w:lineRule="auto"/>
              <w:jc w:val="both"/>
              <w:rPr>
                <w:rFonts w:ascii="Arial" w:eastAsia="Times New Roman" w:hAnsi="Arial" w:cs="Arial"/>
                <w:color w:val="000000"/>
                <w:sz w:val="24"/>
                <w:szCs w:val="24"/>
              </w:rPr>
            </w:pPr>
            <w:r w:rsidRPr="00FC7A97">
              <w:rPr>
                <w:rFonts w:ascii="Arial" w:eastAsia="Times New Roman" w:hAnsi="Arial" w:cs="Arial"/>
                <w:color w:val="000000"/>
                <w:sz w:val="24"/>
                <w:szCs w:val="24"/>
              </w:rPr>
              <w:t>Widok listy wypożyczonych i zarezerwowanych książek</w:t>
            </w:r>
            <w:r w:rsidR="000033B4" w:rsidRPr="00FC7A97">
              <w:rPr>
                <w:rFonts w:ascii="Arial" w:eastAsia="Times New Roman" w:hAnsi="Arial" w:cs="Arial"/>
                <w:color w:val="000000"/>
                <w:sz w:val="24"/>
                <w:szCs w:val="24"/>
              </w:rPr>
              <w:t>.</w:t>
            </w:r>
          </w:p>
        </w:tc>
      </w:tr>
      <w:tr w:rsidR="0045406C" w:rsidRPr="00AA7EE2" w14:paraId="5BF1450F" w14:textId="77777777" w:rsidTr="0045406C">
        <w:trPr>
          <w:gridAfter w:val="2"/>
          <w:wAfter w:w="15" w:type="dxa"/>
        </w:trPr>
        <w:tc>
          <w:tcPr>
            <w:tcW w:w="561" w:type="dxa"/>
          </w:tcPr>
          <w:p w14:paraId="64F97565" w14:textId="77777777" w:rsidR="0045406C" w:rsidRPr="00FC7A97" w:rsidRDefault="0045406C" w:rsidP="00E14EBA">
            <w:pPr>
              <w:pStyle w:val="Akapitzlist"/>
              <w:numPr>
                <w:ilvl w:val="1"/>
                <w:numId w:val="210"/>
              </w:numPr>
              <w:spacing w:after="0" w:line="360" w:lineRule="auto"/>
              <w:jc w:val="both"/>
              <w:rPr>
                <w:rFonts w:ascii="Arial" w:eastAsia="Times New Roman" w:hAnsi="Arial" w:cs="Arial"/>
                <w:color w:val="000000"/>
                <w:sz w:val="24"/>
                <w:szCs w:val="24"/>
              </w:rPr>
            </w:pPr>
          </w:p>
        </w:tc>
        <w:tc>
          <w:tcPr>
            <w:tcW w:w="8504" w:type="dxa"/>
          </w:tcPr>
          <w:p w14:paraId="51198ADE" w14:textId="7BE856F3" w:rsidR="0045406C" w:rsidRPr="00FC7A97" w:rsidRDefault="0045406C" w:rsidP="00E14EBA">
            <w:pPr>
              <w:spacing w:line="360" w:lineRule="auto"/>
              <w:jc w:val="both"/>
              <w:rPr>
                <w:rFonts w:ascii="Arial" w:eastAsia="Times New Roman" w:hAnsi="Arial" w:cs="Arial"/>
                <w:color w:val="000000"/>
                <w:sz w:val="24"/>
                <w:szCs w:val="24"/>
              </w:rPr>
            </w:pPr>
            <w:r w:rsidRPr="00FC7A97">
              <w:rPr>
                <w:rFonts w:ascii="Arial" w:eastAsia="Times New Roman" w:hAnsi="Arial" w:cs="Arial"/>
                <w:color w:val="000000"/>
                <w:sz w:val="24"/>
                <w:szCs w:val="24"/>
              </w:rPr>
              <w:t>Możliwość zgłoszenia chęci rezerwacji książki</w:t>
            </w:r>
            <w:r w:rsidR="000033B4" w:rsidRPr="00FC7A97">
              <w:rPr>
                <w:rFonts w:ascii="Arial" w:eastAsia="Times New Roman" w:hAnsi="Arial" w:cs="Arial"/>
                <w:color w:val="000000"/>
                <w:sz w:val="24"/>
                <w:szCs w:val="24"/>
              </w:rPr>
              <w:t>.</w:t>
            </w:r>
          </w:p>
        </w:tc>
      </w:tr>
      <w:tr w:rsidR="0045406C" w:rsidRPr="00AA7EE2" w14:paraId="687B4268" w14:textId="77777777" w:rsidTr="0045406C">
        <w:trPr>
          <w:gridAfter w:val="2"/>
          <w:wAfter w:w="15" w:type="dxa"/>
        </w:trPr>
        <w:tc>
          <w:tcPr>
            <w:tcW w:w="561" w:type="dxa"/>
          </w:tcPr>
          <w:p w14:paraId="51F32531" w14:textId="77777777" w:rsidR="0045406C" w:rsidRPr="00FC7A97" w:rsidRDefault="0045406C" w:rsidP="00E14EBA">
            <w:pPr>
              <w:pStyle w:val="Akapitzlist"/>
              <w:numPr>
                <w:ilvl w:val="1"/>
                <w:numId w:val="210"/>
              </w:numPr>
              <w:spacing w:after="0" w:line="360" w:lineRule="auto"/>
              <w:jc w:val="both"/>
              <w:rPr>
                <w:rFonts w:ascii="Arial" w:eastAsia="Times New Roman" w:hAnsi="Arial" w:cs="Arial"/>
                <w:color w:val="000000"/>
                <w:sz w:val="24"/>
                <w:szCs w:val="24"/>
              </w:rPr>
            </w:pPr>
          </w:p>
        </w:tc>
        <w:tc>
          <w:tcPr>
            <w:tcW w:w="8504" w:type="dxa"/>
          </w:tcPr>
          <w:p w14:paraId="77E6B359" w14:textId="1B5CA58F" w:rsidR="0045406C" w:rsidRPr="00FC7A97" w:rsidRDefault="0045406C" w:rsidP="00E14EBA">
            <w:pPr>
              <w:spacing w:line="360" w:lineRule="auto"/>
              <w:jc w:val="both"/>
              <w:rPr>
                <w:rFonts w:ascii="Arial" w:eastAsia="Times New Roman" w:hAnsi="Arial" w:cs="Arial"/>
                <w:color w:val="000000"/>
                <w:sz w:val="24"/>
                <w:szCs w:val="24"/>
              </w:rPr>
            </w:pPr>
            <w:r w:rsidRPr="00FC7A97">
              <w:rPr>
                <w:rFonts w:ascii="Arial" w:eastAsia="Times New Roman" w:hAnsi="Arial" w:cs="Arial"/>
                <w:color w:val="000000"/>
                <w:sz w:val="24"/>
                <w:szCs w:val="24"/>
              </w:rPr>
              <w:t>Widok listy lektur</w:t>
            </w:r>
            <w:r w:rsidR="000033B4" w:rsidRPr="00FC7A97">
              <w:rPr>
                <w:rFonts w:ascii="Arial" w:eastAsia="Times New Roman" w:hAnsi="Arial" w:cs="Arial"/>
                <w:color w:val="000000"/>
                <w:sz w:val="24"/>
                <w:szCs w:val="24"/>
              </w:rPr>
              <w:t>.</w:t>
            </w:r>
          </w:p>
        </w:tc>
      </w:tr>
      <w:tr w:rsidR="0045406C" w:rsidRPr="00AA7EE2" w14:paraId="09F117C5" w14:textId="77777777" w:rsidTr="0045406C">
        <w:trPr>
          <w:gridAfter w:val="2"/>
          <w:wAfter w:w="15" w:type="dxa"/>
        </w:trPr>
        <w:tc>
          <w:tcPr>
            <w:tcW w:w="561" w:type="dxa"/>
          </w:tcPr>
          <w:p w14:paraId="5BAF9155" w14:textId="77777777" w:rsidR="0045406C" w:rsidRPr="00FC7A97" w:rsidRDefault="0045406C" w:rsidP="00E14EBA">
            <w:pPr>
              <w:pStyle w:val="Akapitzlist"/>
              <w:numPr>
                <w:ilvl w:val="1"/>
                <w:numId w:val="210"/>
              </w:numPr>
              <w:spacing w:after="0" w:line="360" w:lineRule="auto"/>
              <w:jc w:val="both"/>
              <w:rPr>
                <w:rFonts w:ascii="Arial" w:eastAsia="Times New Roman" w:hAnsi="Arial" w:cs="Arial"/>
                <w:color w:val="000000"/>
                <w:sz w:val="24"/>
                <w:szCs w:val="24"/>
              </w:rPr>
            </w:pPr>
          </w:p>
        </w:tc>
        <w:tc>
          <w:tcPr>
            <w:tcW w:w="8504" w:type="dxa"/>
          </w:tcPr>
          <w:p w14:paraId="796745E3" w14:textId="4C482D66" w:rsidR="0045406C" w:rsidRPr="00FC7A97" w:rsidRDefault="0045406C" w:rsidP="00E14EBA">
            <w:pPr>
              <w:spacing w:line="360" w:lineRule="auto"/>
              <w:jc w:val="both"/>
              <w:rPr>
                <w:rFonts w:ascii="Arial" w:eastAsia="Times New Roman" w:hAnsi="Arial" w:cs="Arial"/>
                <w:color w:val="000000"/>
                <w:sz w:val="24"/>
                <w:szCs w:val="24"/>
              </w:rPr>
            </w:pPr>
            <w:r w:rsidRPr="00FC7A97">
              <w:rPr>
                <w:rFonts w:ascii="Arial" w:eastAsia="Times New Roman" w:hAnsi="Arial" w:cs="Arial"/>
                <w:color w:val="000000"/>
                <w:sz w:val="24"/>
                <w:szCs w:val="24"/>
              </w:rPr>
              <w:t>Widok listy podręczników</w:t>
            </w:r>
            <w:r w:rsidR="000033B4" w:rsidRPr="00FC7A97">
              <w:rPr>
                <w:rFonts w:ascii="Arial" w:eastAsia="Times New Roman" w:hAnsi="Arial" w:cs="Arial"/>
                <w:color w:val="000000"/>
                <w:sz w:val="24"/>
                <w:szCs w:val="24"/>
              </w:rPr>
              <w:t>.</w:t>
            </w:r>
          </w:p>
        </w:tc>
      </w:tr>
      <w:tr w:rsidR="0045406C" w:rsidRPr="00AA7EE2" w14:paraId="0B606F83" w14:textId="77777777" w:rsidTr="0045406C">
        <w:trPr>
          <w:gridAfter w:val="2"/>
          <w:wAfter w:w="15" w:type="dxa"/>
        </w:trPr>
        <w:tc>
          <w:tcPr>
            <w:tcW w:w="561" w:type="dxa"/>
          </w:tcPr>
          <w:p w14:paraId="01298F40" w14:textId="77777777" w:rsidR="0045406C" w:rsidRPr="00FC7A97" w:rsidRDefault="0045406C" w:rsidP="00E14EBA">
            <w:pPr>
              <w:pStyle w:val="Akapitzlist"/>
              <w:numPr>
                <w:ilvl w:val="0"/>
                <w:numId w:val="210"/>
              </w:numPr>
              <w:spacing w:after="0" w:line="360" w:lineRule="auto"/>
              <w:jc w:val="both"/>
              <w:rPr>
                <w:rFonts w:ascii="Arial" w:eastAsia="Times New Roman" w:hAnsi="Arial" w:cs="Arial"/>
                <w:color w:val="000000"/>
                <w:sz w:val="24"/>
                <w:szCs w:val="24"/>
              </w:rPr>
            </w:pPr>
          </w:p>
        </w:tc>
        <w:tc>
          <w:tcPr>
            <w:tcW w:w="8504" w:type="dxa"/>
          </w:tcPr>
          <w:p w14:paraId="326943F2" w14:textId="77777777" w:rsidR="0045406C" w:rsidRPr="00FC7A97" w:rsidRDefault="0045406C" w:rsidP="00E14EBA">
            <w:pPr>
              <w:spacing w:line="360" w:lineRule="auto"/>
              <w:jc w:val="both"/>
              <w:rPr>
                <w:rFonts w:ascii="Arial" w:eastAsia="Times New Roman" w:hAnsi="Arial" w:cs="Arial"/>
                <w:color w:val="000000"/>
                <w:sz w:val="24"/>
                <w:szCs w:val="24"/>
              </w:rPr>
            </w:pPr>
            <w:r w:rsidRPr="00FC7A97">
              <w:rPr>
                <w:rFonts w:ascii="Arial" w:eastAsia="Times New Roman" w:hAnsi="Arial" w:cs="Arial"/>
                <w:color w:val="000000"/>
                <w:sz w:val="24"/>
                <w:szCs w:val="24"/>
              </w:rPr>
              <w:t>Aplikacja nabór elektroniczny</w:t>
            </w:r>
          </w:p>
        </w:tc>
      </w:tr>
      <w:tr w:rsidR="0045406C" w:rsidRPr="00AA7EE2" w14:paraId="69B3DB64" w14:textId="77777777" w:rsidTr="0045406C">
        <w:trPr>
          <w:gridAfter w:val="2"/>
          <w:wAfter w:w="15" w:type="dxa"/>
        </w:trPr>
        <w:tc>
          <w:tcPr>
            <w:tcW w:w="561" w:type="dxa"/>
          </w:tcPr>
          <w:p w14:paraId="0DA2B658" w14:textId="77777777" w:rsidR="0045406C" w:rsidRPr="00FC7A97" w:rsidRDefault="0045406C" w:rsidP="00E14EBA">
            <w:pPr>
              <w:pStyle w:val="Akapitzlist"/>
              <w:numPr>
                <w:ilvl w:val="1"/>
                <w:numId w:val="210"/>
              </w:numPr>
              <w:spacing w:after="0" w:line="360" w:lineRule="auto"/>
              <w:jc w:val="both"/>
              <w:rPr>
                <w:rFonts w:ascii="Arial" w:eastAsia="Times New Roman" w:hAnsi="Arial" w:cs="Arial"/>
                <w:color w:val="000000"/>
                <w:sz w:val="24"/>
                <w:szCs w:val="24"/>
              </w:rPr>
            </w:pPr>
          </w:p>
        </w:tc>
        <w:tc>
          <w:tcPr>
            <w:tcW w:w="8504" w:type="dxa"/>
          </w:tcPr>
          <w:p w14:paraId="3639FD36" w14:textId="77777777" w:rsidR="0045406C" w:rsidRPr="00FC7A97" w:rsidRDefault="0045406C" w:rsidP="00E14EBA">
            <w:pPr>
              <w:spacing w:line="360" w:lineRule="auto"/>
              <w:jc w:val="both"/>
              <w:rPr>
                <w:rFonts w:ascii="Arial" w:eastAsia="Times New Roman" w:hAnsi="Arial" w:cs="Arial"/>
                <w:color w:val="000000"/>
                <w:sz w:val="24"/>
                <w:szCs w:val="24"/>
              </w:rPr>
            </w:pPr>
            <w:r w:rsidRPr="00FC7A97">
              <w:rPr>
                <w:rFonts w:ascii="Arial" w:eastAsia="Times New Roman" w:hAnsi="Arial" w:cs="Arial"/>
                <w:color w:val="000000"/>
                <w:sz w:val="24"/>
                <w:szCs w:val="24"/>
              </w:rPr>
              <w:t>W części publicznej musi być dostęp do prezentacji oferty edukacyjnej placówek objętych Systemem Elektronicznej Rekrutacji, w tym do opisu oddziałów/grup.</w:t>
            </w:r>
          </w:p>
        </w:tc>
      </w:tr>
      <w:tr w:rsidR="0045406C" w:rsidRPr="00AA7EE2" w14:paraId="25E19D7A" w14:textId="77777777" w:rsidTr="0045406C">
        <w:trPr>
          <w:gridAfter w:val="2"/>
          <w:wAfter w:w="15" w:type="dxa"/>
        </w:trPr>
        <w:tc>
          <w:tcPr>
            <w:tcW w:w="561" w:type="dxa"/>
          </w:tcPr>
          <w:p w14:paraId="33F47A86" w14:textId="77777777" w:rsidR="0045406C" w:rsidRPr="00FC7A97" w:rsidRDefault="0045406C" w:rsidP="00E14EBA">
            <w:pPr>
              <w:pStyle w:val="Akapitzlist"/>
              <w:numPr>
                <w:ilvl w:val="1"/>
                <w:numId w:val="210"/>
              </w:numPr>
              <w:spacing w:after="0" w:line="360" w:lineRule="auto"/>
              <w:jc w:val="both"/>
              <w:rPr>
                <w:rFonts w:ascii="Arial" w:eastAsia="Times New Roman" w:hAnsi="Arial" w:cs="Arial"/>
                <w:color w:val="000000"/>
                <w:sz w:val="24"/>
                <w:szCs w:val="24"/>
              </w:rPr>
            </w:pPr>
          </w:p>
        </w:tc>
        <w:tc>
          <w:tcPr>
            <w:tcW w:w="8504" w:type="dxa"/>
          </w:tcPr>
          <w:p w14:paraId="450D2F6F" w14:textId="77777777" w:rsidR="0045406C" w:rsidRPr="00FC7A97" w:rsidRDefault="0045406C" w:rsidP="00E14EBA">
            <w:pPr>
              <w:spacing w:line="360" w:lineRule="auto"/>
              <w:jc w:val="both"/>
              <w:rPr>
                <w:rFonts w:ascii="Arial" w:eastAsia="Times New Roman" w:hAnsi="Arial" w:cs="Arial"/>
                <w:color w:val="000000"/>
                <w:sz w:val="24"/>
                <w:szCs w:val="24"/>
              </w:rPr>
            </w:pPr>
            <w:r w:rsidRPr="00FC7A97">
              <w:rPr>
                <w:rFonts w:ascii="Arial" w:eastAsia="Times New Roman" w:hAnsi="Arial" w:cs="Arial"/>
                <w:color w:val="000000"/>
                <w:sz w:val="24"/>
                <w:szCs w:val="24"/>
              </w:rPr>
              <w:t>Użytkownik rodzic/opiekun prawny musi mieć, bez konieczności logowania dostęp do prezentacji zasad naboru oraz terminarza rekrutacji.</w:t>
            </w:r>
          </w:p>
        </w:tc>
      </w:tr>
      <w:tr w:rsidR="0045406C" w:rsidRPr="00AA7EE2" w14:paraId="38FBAE26" w14:textId="77777777" w:rsidTr="0045406C">
        <w:trPr>
          <w:gridAfter w:val="2"/>
          <w:wAfter w:w="15" w:type="dxa"/>
        </w:trPr>
        <w:tc>
          <w:tcPr>
            <w:tcW w:w="561" w:type="dxa"/>
          </w:tcPr>
          <w:p w14:paraId="5B63173A" w14:textId="77777777" w:rsidR="0045406C" w:rsidRPr="00FC7A97" w:rsidRDefault="0045406C" w:rsidP="00E14EBA">
            <w:pPr>
              <w:pStyle w:val="Akapitzlist"/>
              <w:numPr>
                <w:ilvl w:val="1"/>
                <w:numId w:val="210"/>
              </w:numPr>
              <w:spacing w:after="0" w:line="360" w:lineRule="auto"/>
              <w:jc w:val="both"/>
              <w:rPr>
                <w:rFonts w:ascii="Arial" w:eastAsia="Times New Roman" w:hAnsi="Arial" w:cs="Arial"/>
                <w:color w:val="000000"/>
                <w:sz w:val="24"/>
                <w:szCs w:val="24"/>
              </w:rPr>
            </w:pPr>
          </w:p>
        </w:tc>
        <w:tc>
          <w:tcPr>
            <w:tcW w:w="8504" w:type="dxa"/>
          </w:tcPr>
          <w:p w14:paraId="037EF7F9" w14:textId="77777777" w:rsidR="0045406C" w:rsidRPr="00FC7A97" w:rsidRDefault="0045406C" w:rsidP="00E14EBA">
            <w:pPr>
              <w:spacing w:line="360" w:lineRule="auto"/>
              <w:jc w:val="both"/>
              <w:rPr>
                <w:rFonts w:ascii="Arial" w:eastAsia="Times New Roman" w:hAnsi="Arial" w:cs="Arial"/>
                <w:color w:val="000000"/>
                <w:sz w:val="24"/>
                <w:szCs w:val="24"/>
              </w:rPr>
            </w:pPr>
            <w:r w:rsidRPr="00FC7A97">
              <w:rPr>
                <w:rFonts w:ascii="Arial" w:eastAsia="Times New Roman" w:hAnsi="Arial" w:cs="Arial"/>
                <w:color w:val="000000"/>
                <w:sz w:val="24"/>
                <w:szCs w:val="24"/>
              </w:rPr>
              <w:t>Użytkownik rodzic/opiekun prawny musi mieć, bez konieczności logowania dostęp do plików i instrukcji obsługi systemu dla rodziców.</w:t>
            </w:r>
          </w:p>
        </w:tc>
      </w:tr>
      <w:tr w:rsidR="0045406C" w:rsidRPr="00AA7EE2" w14:paraId="507980D9" w14:textId="77777777" w:rsidTr="0045406C">
        <w:trPr>
          <w:gridAfter w:val="2"/>
          <w:wAfter w:w="15" w:type="dxa"/>
        </w:trPr>
        <w:tc>
          <w:tcPr>
            <w:tcW w:w="561" w:type="dxa"/>
          </w:tcPr>
          <w:p w14:paraId="2A54C577" w14:textId="77777777" w:rsidR="0045406C" w:rsidRPr="00FC7A97" w:rsidRDefault="0045406C" w:rsidP="00E14EBA">
            <w:pPr>
              <w:pStyle w:val="Akapitzlist"/>
              <w:numPr>
                <w:ilvl w:val="1"/>
                <w:numId w:val="210"/>
              </w:numPr>
              <w:spacing w:after="0" w:line="360" w:lineRule="auto"/>
              <w:jc w:val="both"/>
              <w:rPr>
                <w:rFonts w:ascii="Arial" w:eastAsia="Times New Roman" w:hAnsi="Arial" w:cs="Arial"/>
                <w:color w:val="000000"/>
                <w:sz w:val="24"/>
                <w:szCs w:val="24"/>
              </w:rPr>
            </w:pPr>
          </w:p>
        </w:tc>
        <w:tc>
          <w:tcPr>
            <w:tcW w:w="8504" w:type="dxa"/>
          </w:tcPr>
          <w:p w14:paraId="11284205" w14:textId="77777777" w:rsidR="0045406C" w:rsidRPr="00FC7A97" w:rsidRDefault="0045406C" w:rsidP="00E14EBA">
            <w:pPr>
              <w:spacing w:line="360" w:lineRule="auto"/>
              <w:jc w:val="both"/>
              <w:rPr>
                <w:rFonts w:ascii="Arial" w:eastAsia="Times New Roman" w:hAnsi="Arial" w:cs="Arial"/>
                <w:color w:val="000000"/>
                <w:sz w:val="24"/>
                <w:szCs w:val="24"/>
              </w:rPr>
            </w:pPr>
            <w:r w:rsidRPr="00FC7A97">
              <w:rPr>
                <w:rFonts w:ascii="Arial" w:eastAsia="Times New Roman" w:hAnsi="Arial" w:cs="Arial"/>
                <w:color w:val="000000"/>
                <w:sz w:val="24"/>
                <w:szCs w:val="24"/>
              </w:rPr>
              <w:t>System musi umożliwiać dodawanie komunikatów i aktualności dla rodziców przez pracowników Organu Prowadzącego oraz pracownika komisji rekrutacyjnej.</w:t>
            </w:r>
          </w:p>
        </w:tc>
      </w:tr>
      <w:tr w:rsidR="0045406C" w:rsidRPr="00AA7EE2" w14:paraId="3B8DBAFD" w14:textId="77777777" w:rsidTr="0045406C">
        <w:trPr>
          <w:gridAfter w:val="2"/>
          <w:wAfter w:w="15" w:type="dxa"/>
        </w:trPr>
        <w:tc>
          <w:tcPr>
            <w:tcW w:w="561" w:type="dxa"/>
          </w:tcPr>
          <w:p w14:paraId="6050E62A" w14:textId="77777777" w:rsidR="0045406C" w:rsidRPr="00FC7A97" w:rsidRDefault="0045406C" w:rsidP="00E14EBA">
            <w:pPr>
              <w:pStyle w:val="Akapitzlist"/>
              <w:numPr>
                <w:ilvl w:val="1"/>
                <w:numId w:val="210"/>
              </w:numPr>
              <w:spacing w:after="0" w:line="360" w:lineRule="auto"/>
              <w:jc w:val="both"/>
              <w:rPr>
                <w:rFonts w:ascii="Arial" w:eastAsia="Times New Roman" w:hAnsi="Arial" w:cs="Arial"/>
                <w:color w:val="000000"/>
                <w:sz w:val="24"/>
                <w:szCs w:val="24"/>
              </w:rPr>
            </w:pPr>
          </w:p>
        </w:tc>
        <w:tc>
          <w:tcPr>
            <w:tcW w:w="8504" w:type="dxa"/>
          </w:tcPr>
          <w:p w14:paraId="1A9AB13A" w14:textId="77777777" w:rsidR="0045406C" w:rsidRPr="00FC7A97" w:rsidRDefault="0045406C" w:rsidP="00E14EBA">
            <w:pPr>
              <w:spacing w:line="360" w:lineRule="auto"/>
              <w:jc w:val="both"/>
              <w:rPr>
                <w:rFonts w:ascii="Arial" w:eastAsia="Times New Roman" w:hAnsi="Arial" w:cs="Arial"/>
                <w:color w:val="000000"/>
                <w:sz w:val="24"/>
                <w:szCs w:val="24"/>
              </w:rPr>
            </w:pPr>
            <w:r w:rsidRPr="00FC7A97">
              <w:rPr>
                <w:rFonts w:ascii="Arial" w:eastAsia="Times New Roman" w:hAnsi="Arial" w:cs="Arial"/>
                <w:color w:val="000000"/>
                <w:sz w:val="24"/>
                <w:szCs w:val="24"/>
              </w:rPr>
              <w:t>Po wprowadzeniu miejscowości, ulicy i numeru domu System Elektronicznej Rekrutacji musi mieć możliwość wyszukania właściwej szkołę obwodową kandydata.</w:t>
            </w:r>
          </w:p>
        </w:tc>
      </w:tr>
      <w:tr w:rsidR="0045406C" w:rsidRPr="00AA7EE2" w14:paraId="389A8CE2" w14:textId="77777777" w:rsidTr="0045406C">
        <w:trPr>
          <w:gridAfter w:val="2"/>
          <w:wAfter w:w="15" w:type="dxa"/>
        </w:trPr>
        <w:tc>
          <w:tcPr>
            <w:tcW w:w="561" w:type="dxa"/>
          </w:tcPr>
          <w:p w14:paraId="474B493C" w14:textId="77777777" w:rsidR="0045406C" w:rsidRPr="00FC7A97" w:rsidRDefault="0045406C" w:rsidP="00E14EBA">
            <w:pPr>
              <w:pStyle w:val="Akapitzlist"/>
              <w:numPr>
                <w:ilvl w:val="1"/>
                <w:numId w:val="210"/>
              </w:numPr>
              <w:spacing w:after="0" w:line="360" w:lineRule="auto"/>
              <w:jc w:val="both"/>
              <w:rPr>
                <w:rFonts w:ascii="Arial" w:eastAsia="Times New Roman" w:hAnsi="Arial" w:cs="Arial"/>
                <w:color w:val="000000"/>
                <w:sz w:val="24"/>
                <w:szCs w:val="24"/>
              </w:rPr>
            </w:pPr>
          </w:p>
        </w:tc>
        <w:tc>
          <w:tcPr>
            <w:tcW w:w="8504" w:type="dxa"/>
          </w:tcPr>
          <w:p w14:paraId="2E456E05" w14:textId="77777777" w:rsidR="0045406C" w:rsidRPr="00FC7A97" w:rsidRDefault="0045406C" w:rsidP="00E14EBA">
            <w:pPr>
              <w:spacing w:line="360" w:lineRule="auto"/>
              <w:jc w:val="both"/>
              <w:rPr>
                <w:rFonts w:ascii="Arial" w:eastAsia="Times New Roman" w:hAnsi="Arial" w:cs="Arial"/>
                <w:color w:val="000000"/>
                <w:sz w:val="24"/>
                <w:szCs w:val="24"/>
              </w:rPr>
            </w:pPr>
            <w:r w:rsidRPr="00FC7A97">
              <w:rPr>
                <w:rFonts w:ascii="Arial" w:eastAsia="Times New Roman" w:hAnsi="Arial" w:cs="Arial"/>
                <w:color w:val="000000"/>
                <w:sz w:val="24"/>
                <w:szCs w:val="24"/>
              </w:rPr>
              <w:t>Dla użytkownika rodzic/opiekun prawny musi istnieć możliwość po zalogowaniu do złożenia zgłoszenia do szkoły obwodowej lub wniosku do wybranej placówki poprzez wprowadzenie wymaganych danych niezbędnych do złożenia wniosku takich jak dane osobowe i oznaczenie spełnianych kryteriów, zgodnie z zasadami rekrutacji. W przypadku spełniania poszczególnych kryteriów system umożliwi złożenie oświadczenia w ramach interaktywnych formularzy odzwierciedlających wzór oświadczenia, który funkcjonuje podczas danej rekrutacji.</w:t>
            </w:r>
          </w:p>
        </w:tc>
      </w:tr>
      <w:tr w:rsidR="0045406C" w:rsidRPr="00AA7EE2" w14:paraId="7EDDB260" w14:textId="77777777" w:rsidTr="0045406C">
        <w:trPr>
          <w:gridAfter w:val="2"/>
          <w:wAfter w:w="15" w:type="dxa"/>
        </w:trPr>
        <w:tc>
          <w:tcPr>
            <w:tcW w:w="561" w:type="dxa"/>
          </w:tcPr>
          <w:p w14:paraId="1C1B967E" w14:textId="77777777" w:rsidR="0045406C" w:rsidRPr="00FC7A97" w:rsidRDefault="0045406C" w:rsidP="00E14EBA">
            <w:pPr>
              <w:pStyle w:val="Akapitzlist"/>
              <w:numPr>
                <w:ilvl w:val="1"/>
                <w:numId w:val="210"/>
              </w:numPr>
              <w:spacing w:after="0" w:line="360" w:lineRule="auto"/>
              <w:jc w:val="both"/>
              <w:rPr>
                <w:rFonts w:ascii="Arial" w:eastAsia="Times New Roman" w:hAnsi="Arial" w:cs="Arial"/>
                <w:color w:val="000000"/>
                <w:sz w:val="24"/>
                <w:szCs w:val="24"/>
              </w:rPr>
            </w:pPr>
          </w:p>
        </w:tc>
        <w:tc>
          <w:tcPr>
            <w:tcW w:w="8504" w:type="dxa"/>
          </w:tcPr>
          <w:p w14:paraId="696911D3" w14:textId="77777777" w:rsidR="0045406C" w:rsidRPr="00FC7A97" w:rsidRDefault="0045406C" w:rsidP="00E14EBA">
            <w:pPr>
              <w:spacing w:line="360" w:lineRule="auto"/>
              <w:jc w:val="both"/>
              <w:rPr>
                <w:rFonts w:ascii="Arial" w:eastAsia="Times New Roman" w:hAnsi="Arial" w:cs="Arial"/>
                <w:color w:val="000000"/>
                <w:sz w:val="24"/>
                <w:szCs w:val="24"/>
              </w:rPr>
            </w:pPr>
            <w:r w:rsidRPr="00FC7A97">
              <w:rPr>
                <w:rFonts w:ascii="Arial" w:eastAsia="Times New Roman" w:hAnsi="Arial" w:cs="Arial"/>
                <w:color w:val="000000"/>
                <w:sz w:val="24"/>
                <w:szCs w:val="24"/>
              </w:rPr>
              <w:t>Użytkownik rodzic/opiekun prawny na koniec musi mieć możliwość wygenerowania wniosku w formacie pdf.</w:t>
            </w:r>
          </w:p>
        </w:tc>
      </w:tr>
      <w:tr w:rsidR="0045406C" w:rsidRPr="00AA7EE2" w14:paraId="7FF189AD" w14:textId="77777777" w:rsidTr="0045406C">
        <w:trPr>
          <w:gridAfter w:val="2"/>
          <w:wAfter w:w="15" w:type="dxa"/>
        </w:trPr>
        <w:tc>
          <w:tcPr>
            <w:tcW w:w="561" w:type="dxa"/>
          </w:tcPr>
          <w:p w14:paraId="1A110E34" w14:textId="77777777" w:rsidR="0045406C" w:rsidRPr="00FC7A97" w:rsidRDefault="0045406C" w:rsidP="00E14EBA">
            <w:pPr>
              <w:pStyle w:val="Akapitzlist"/>
              <w:numPr>
                <w:ilvl w:val="1"/>
                <w:numId w:val="210"/>
              </w:numPr>
              <w:spacing w:after="0" w:line="360" w:lineRule="auto"/>
              <w:jc w:val="both"/>
              <w:rPr>
                <w:rFonts w:ascii="Arial" w:eastAsia="Times New Roman" w:hAnsi="Arial" w:cs="Arial"/>
                <w:color w:val="000000"/>
                <w:sz w:val="24"/>
                <w:szCs w:val="24"/>
              </w:rPr>
            </w:pPr>
          </w:p>
        </w:tc>
        <w:tc>
          <w:tcPr>
            <w:tcW w:w="8504" w:type="dxa"/>
          </w:tcPr>
          <w:p w14:paraId="1B5AA826" w14:textId="77777777" w:rsidR="0045406C" w:rsidRPr="00FC7A97" w:rsidRDefault="0045406C" w:rsidP="00E14EBA">
            <w:pPr>
              <w:spacing w:line="360" w:lineRule="auto"/>
              <w:jc w:val="both"/>
              <w:rPr>
                <w:rFonts w:ascii="Arial" w:eastAsia="Times New Roman" w:hAnsi="Arial" w:cs="Arial"/>
                <w:color w:val="000000"/>
                <w:sz w:val="24"/>
                <w:szCs w:val="24"/>
              </w:rPr>
            </w:pPr>
            <w:r w:rsidRPr="00FC7A97">
              <w:rPr>
                <w:rFonts w:ascii="Arial" w:eastAsia="Times New Roman" w:hAnsi="Arial" w:cs="Arial"/>
                <w:color w:val="000000"/>
                <w:sz w:val="24"/>
                <w:szCs w:val="24"/>
              </w:rPr>
              <w:t>Do czasu odbioru zgłoszenia/wniosku elektronicznego w placówce, użytkownik rodzic/opiekun prawny może go edytować i dokonać zmian np. w zakresie preferencji.</w:t>
            </w:r>
          </w:p>
        </w:tc>
      </w:tr>
      <w:tr w:rsidR="0045406C" w:rsidRPr="00AA7EE2" w14:paraId="479A3ACD" w14:textId="77777777" w:rsidTr="0045406C">
        <w:trPr>
          <w:gridAfter w:val="2"/>
          <w:wAfter w:w="15" w:type="dxa"/>
        </w:trPr>
        <w:tc>
          <w:tcPr>
            <w:tcW w:w="561" w:type="dxa"/>
          </w:tcPr>
          <w:p w14:paraId="703BA3D0" w14:textId="77777777" w:rsidR="0045406C" w:rsidRPr="00FC7A97" w:rsidRDefault="0045406C" w:rsidP="00E14EBA">
            <w:pPr>
              <w:pStyle w:val="Akapitzlist"/>
              <w:numPr>
                <w:ilvl w:val="1"/>
                <w:numId w:val="210"/>
              </w:numPr>
              <w:spacing w:after="0" w:line="360" w:lineRule="auto"/>
              <w:jc w:val="both"/>
              <w:rPr>
                <w:rFonts w:ascii="Arial" w:eastAsia="Times New Roman" w:hAnsi="Arial" w:cs="Arial"/>
                <w:color w:val="000000"/>
                <w:sz w:val="24"/>
                <w:szCs w:val="24"/>
              </w:rPr>
            </w:pPr>
          </w:p>
        </w:tc>
        <w:tc>
          <w:tcPr>
            <w:tcW w:w="8504" w:type="dxa"/>
          </w:tcPr>
          <w:p w14:paraId="3B08470B" w14:textId="77777777" w:rsidR="0045406C" w:rsidRPr="00FC7A97" w:rsidRDefault="0045406C" w:rsidP="00E14EBA">
            <w:pPr>
              <w:spacing w:line="360" w:lineRule="auto"/>
              <w:jc w:val="both"/>
              <w:rPr>
                <w:rFonts w:ascii="Arial" w:eastAsia="Times New Roman" w:hAnsi="Arial" w:cs="Arial"/>
                <w:color w:val="000000"/>
                <w:sz w:val="24"/>
                <w:szCs w:val="24"/>
              </w:rPr>
            </w:pPr>
            <w:r w:rsidRPr="00FC7A97">
              <w:rPr>
                <w:rFonts w:ascii="Arial" w:eastAsia="Times New Roman" w:hAnsi="Arial" w:cs="Arial"/>
                <w:color w:val="000000"/>
                <w:sz w:val="24"/>
                <w:szCs w:val="24"/>
              </w:rPr>
              <w:t>Użytkownik rodzic/opiekun prawny cały czas musi mieć możliwość monitorowania statusu zgłoszenia/wniosku w systemie.</w:t>
            </w:r>
          </w:p>
        </w:tc>
      </w:tr>
      <w:tr w:rsidR="0045406C" w:rsidRPr="00AA7EE2" w14:paraId="3B3ED664" w14:textId="77777777" w:rsidTr="0045406C">
        <w:trPr>
          <w:gridAfter w:val="2"/>
          <w:wAfter w:w="15" w:type="dxa"/>
        </w:trPr>
        <w:tc>
          <w:tcPr>
            <w:tcW w:w="561" w:type="dxa"/>
          </w:tcPr>
          <w:p w14:paraId="02CEA118" w14:textId="77777777" w:rsidR="0045406C" w:rsidRPr="00FC7A97" w:rsidRDefault="0045406C" w:rsidP="00E14EBA">
            <w:pPr>
              <w:pStyle w:val="Akapitzlist"/>
              <w:numPr>
                <w:ilvl w:val="1"/>
                <w:numId w:val="210"/>
              </w:numPr>
              <w:spacing w:after="0" w:line="360" w:lineRule="auto"/>
              <w:jc w:val="both"/>
              <w:rPr>
                <w:rFonts w:ascii="Arial" w:eastAsia="Times New Roman" w:hAnsi="Arial" w:cs="Arial"/>
                <w:color w:val="000000"/>
                <w:sz w:val="24"/>
                <w:szCs w:val="24"/>
              </w:rPr>
            </w:pPr>
          </w:p>
        </w:tc>
        <w:tc>
          <w:tcPr>
            <w:tcW w:w="8504" w:type="dxa"/>
          </w:tcPr>
          <w:p w14:paraId="4C06C84C" w14:textId="77777777" w:rsidR="0045406C" w:rsidRPr="00FC7A97" w:rsidRDefault="0045406C" w:rsidP="00E14EBA">
            <w:pPr>
              <w:spacing w:line="360" w:lineRule="auto"/>
              <w:jc w:val="both"/>
              <w:rPr>
                <w:rFonts w:ascii="Arial" w:eastAsia="Times New Roman" w:hAnsi="Arial" w:cs="Arial"/>
                <w:color w:val="000000"/>
                <w:sz w:val="24"/>
                <w:szCs w:val="24"/>
              </w:rPr>
            </w:pPr>
            <w:r w:rsidRPr="00FC7A97">
              <w:rPr>
                <w:rFonts w:ascii="Arial" w:eastAsia="Times New Roman" w:hAnsi="Arial" w:cs="Arial"/>
                <w:color w:val="000000"/>
                <w:sz w:val="24"/>
                <w:szCs w:val="24"/>
              </w:rPr>
              <w:t>Jeśli użytkownik rodzic/opiekun prawny zapomni hasła to system musi mieć udostępniony mechanizm przesłania nowego hasła do konta na wskazany w czasie rejestracji adres poczty elektronicznej.</w:t>
            </w:r>
          </w:p>
        </w:tc>
      </w:tr>
      <w:tr w:rsidR="0045406C" w:rsidRPr="00AA7EE2" w14:paraId="4AF89299" w14:textId="77777777" w:rsidTr="0045406C">
        <w:trPr>
          <w:gridAfter w:val="2"/>
          <w:wAfter w:w="15" w:type="dxa"/>
        </w:trPr>
        <w:tc>
          <w:tcPr>
            <w:tcW w:w="561" w:type="dxa"/>
          </w:tcPr>
          <w:p w14:paraId="74B38F72" w14:textId="77777777" w:rsidR="0045406C" w:rsidRPr="00FC7A97" w:rsidRDefault="0045406C" w:rsidP="00E14EBA">
            <w:pPr>
              <w:pStyle w:val="Akapitzlist"/>
              <w:numPr>
                <w:ilvl w:val="1"/>
                <w:numId w:val="210"/>
              </w:numPr>
              <w:spacing w:after="0" w:line="360" w:lineRule="auto"/>
              <w:jc w:val="both"/>
              <w:rPr>
                <w:rFonts w:ascii="Arial" w:eastAsia="Times New Roman" w:hAnsi="Arial" w:cs="Arial"/>
                <w:color w:val="000000"/>
                <w:sz w:val="24"/>
                <w:szCs w:val="24"/>
              </w:rPr>
            </w:pPr>
          </w:p>
        </w:tc>
        <w:tc>
          <w:tcPr>
            <w:tcW w:w="8504" w:type="dxa"/>
          </w:tcPr>
          <w:p w14:paraId="2792EF71" w14:textId="77777777" w:rsidR="0045406C" w:rsidRPr="00FC7A97" w:rsidRDefault="0045406C" w:rsidP="00E14EBA">
            <w:pPr>
              <w:spacing w:line="360" w:lineRule="auto"/>
              <w:jc w:val="both"/>
              <w:rPr>
                <w:rFonts w:ascii="Arial" w:eastAsia="Times New Roman" w:hAnsi="Arial" w:cs="Arial"/>
                <w:color w:val="000000"/>
                <w:sz w:val="24"/>
                <w:szCs w:val="24"/>
              </w:rPr>
            </w:pPr>
            <w:r w:rsidRPr="00FC7A97">
              <w:rPr>
                <w:rFonts w:ascii="Arial" w:eastAsia="Times New Roman" w:hAnsi="Arial" w:cs="Arial"/>
                <w:color w:val="000000"/>
                <w:sz w:val="24"/>
                <w:szCs w:val="24"/>
              </w:rPr>
              <w:t>Użytkownik rodzic/opiekun prawny o wynikach rekrutacji poinformowany zostanie poprzez wysłanie maila na wskazany we wniosku adres poczty elektronicznej.</w:t>
            </w:r>
          </w:p>
        </w:tc>
      </w:tr>
      <w:tr w:rsidR="0045406C" w:rsidRPr="00AA7EE2" w14:paraId="1AC78DEA" w14:textId="77777777" w:rsidTr="0045406C">
        <w:trPr>
          <w:gridAfter w:val="2"/>
          <w:wAfter w:w="15" w:type="dxa"/>
        </w:trPr>
        <w:tc>
          <w:tcPr>
            <w:tcW w:w="561" w:type="dxa"/>
          </w:tcPr>
          <w:p w14:paraId="3D1CDB89" w14:textId="77777777" w:rsidR="0045406C" w:rsidRPr="00FC7A97" w:rsidRDefault="0045406C" w:rsidP="00E14EBA">
            <w:pPr>
              <w:pStyle w:val="Akapitzlist"/>
              <w:numPr>
                <w:ilvl w:val="1"/>
                <w:numId w:val="210"/>
              </w:numPr>
              <w:spacing w:after="0" w:line="360" w:lineRule="auto"/>
              <w:jc w:val="both"/>
              <w:rPr>
                <w:rFonts w:ascii="Arial" w:eastAsia="Times New Roman" w:hAnsi="Arial" w:cs="Arial"/>
                <w:color w:val="000000"/>
                <w:sz w:val="24"/>
                <w:szCs w:val="24"/>
              </w:rPr>
            </w:pPr>
          </w:p>
        </w:tc>
        <w:tc>
          <w:tcPr>
            <w:tcW w:w="8504" w:type="dxa"/>
          </w:tcPr>
          <w:p w14:paraId="171EFC73" w14:textId="77777777" w:rsidR="0045406C" w:rsidRPr="00FC7A97" w:rsidRDefault="0045406C" w:rsidP="00E14EBA">
            <w:pPr>
              <w:spacing w:line="360" w:lineRule="auto"/>
              <w:jc w:val="both"/>
              <w:rPr>
                <w:rFonts w:ascii="Arial" w:eastAsia="Times New Roman" w:hAnsi="Arial" w:cs="Arial"/>
                <w:color w:val="000000"/>
                <w:sz w:val="24"/>
                <w:szCs w:val="24"/>
              </w:rPr>
            </w:pPr>
            <w:r w:rsidRPr="00FC7A97">
              <w:rPr>
                <w:rFonts w:ascii="Arial" w:eastAsia="Times New Roman" w:hAnsi="Arial" w:cs="Arial"/>
                <w:color w:val="000000"/>
                <w:sz w:val="24"/>
                <w:szCs w:val="24"/>
              </w:rPr>
              <w:t>Użytkownik rodzic/opiekun prawny musi mieć też możliwość dodatkowo złożyć potwierdzenie woli zapisu do wybranej placówki korzystając z formularza dostępnego z poziomu systemu, który należy podpisać profilem zaufanym.</w:t>
            </w:r>
          </w:p>
        </w:tc>
      </w:tr>
      <w:tr w:rsidR="0045406C" w:rsidRPr="00AA7EE2" w14:paraId="0C2A6E83" w14:textId="77777777" w:rsidTr="0045406C">
        <w:trPr>
          <w:gridAfter w:val="2"/>
          <w:wAfter w:w="15" w:type="dxa"/>
        </w:trPr>
        <w:tc>
          <w:tcPr>
            <w:tcW w:w="561" w:type="dxa"/>
          </w:tcPr>
          <w:p w14:paraId="749BFE15" w14:textId="77777777" w:rsidR="0045406C" w:rsidRPr="00FC7A97" w:rsidRDefault="0045406C" w:rsidP="00E14EBA">
            <w:pPr>
              <w:pStyle w:val="Akapitzlist"/>
              <w:numPr>
                <w:ilvl w:val="1"/>
                <w:numId w:val="210"/>
              </w:numPr>
              <w:spacing w:after="0" w:line="360" w:lineRule="auto"/>
              <w:jc w:val="both"/>
              <w:rPr>
                <w:rFonts w:ascii="Arial" w:eastAsia="Times New Roman" w:hAnsi="Arial" w:cs="Arial"/>
                <w:color w:val="000000"/>
                <w:sz w:val="24"/>
                <w:szCs w:val="24"/>
              </w:rPr>
            </w:pPr>
          </w:p>
        </w:tc>
        <w:tc>
          <w:tcPr>
            <w:tcW w:w="8504" w:type="dxa"/>
          </w:tcPr>
          <w:p w14:paraId="1F6F4EB0" w14:textId="77777777" w:rsidR="0045406C" w:rsidRPr="00FC7A97" w:rsidRDefault="0045406C" w:rsidP="00E14EBA">
            <w:pPr>
              <w:spacing w:line="360" w:lineRule="auto"/>
              <w:jc w:val="both"/>
              <w:rPr>
                <w:rFonts w:ascii="Arial" w:eastAsia="Times New Roman" w:hAnsi="Arial" w:cs="Arial"/>
                <w:color w:val="000000"/>
                <w:sz w:val="24"/>
                <w:szCs w:val="24"/>
              </w:rPr>
            </w:pPr>
            <w:r w:rsidRPr="00FC7A97">
              <w:rPr>
                <w:rFonts w:ascii="Arial" w:eastAsia="Times New Roman" w:hAnsi="Arial" w:cs="Arial"/>
                <w:color w:val="000000"/>
                <w:sz w:val="24"/>
                <w:szCs w:val="24"/>
              </w:rPr>
              <w:t>Użytkownik rodzic/opiekun prawny musi mieć możliwość udostępnienia wniosku drugiemu rodzicowi, aby ten miał wgląd do wniosku oraz możliwość podpisania go profilem zaufanym. Udostępnienie powinno być dodatkowo zabezpieczone kodem weryfikacyjnym.</w:t>
            </w:r>
          </w:p>
        </w:tc>
      </w:tr>
      <w:tr w:rsidR="0045406C" w:rsidRPr="00AA7EE2" w14:paraId="6FFF6875" w14:textId="77777777" w:rsidTr="0045406C">
        <w:trPr>
          <w:gridAfter w:val="2"/>
          <w:wAfter w:w="15" w:type="dxa"/>
        </w:trPr>
        <w:tc>
          <w:tcPr>
            <w:tcW w:w="561" w:type="dxa"/>
          </w:tcPr>
          <w:p w14:paraId="52DE5062" w14:textId="77777777" w:rsidR="0045406C" w:rsidRPr="00FC7A97" w:rsidRDefault="0045406C" w:rsidP="00E14EBA">
            <w:pPr>
              <w:pStyle w:val="Akapitzlist"/>
              <w:numPr>
                <w:ilvl w:val="1"/>
                <w:numId w:val="210"/>
              </w:numPr>
              <w:spacing w:after="0" w:line="360" w:lineRule="auto"/>
              <w:jc w:val="both"/>
              <w:rPr>
                <w:rFonts w:ascii="Arial" w:eastAsia="Times New Roman" w:hAnsi="Arial" w:cs="Arial"/>
                <w:color w:val="000000"/>
                <w:sz w:val="24"/>
                <w:szCs w:val="24"/>
              </w:rPr>
            </w:pPr>
          </w:p>
        </w:tc>
        <w:tc>
          <w:tcPr>
            <w:tcW w:w="8504" w:type="dxa"/>
          </w:tcPr>
          <w:p w14:paraId="35BEB3AB" w14:textId="77777777" w:rsidR="0045406C" w:rsidRPr="00FC7A97" w:rsidRDefault="0045406C" w:rsidP="00E14EBA">
            <w:pPr>
              <w:spacing w:line="360" w:lineRule="auto"/>
              <w:jc w:val="both"/>
              <w:rPr>
                <w:rFonts w:ascii="Arial" w:eastAsia="Times New Roman" w:hAnsi="Arial" w:cs="Arial"/>
                <w:color w:val="000000"/>
                <w:sz w:val="24"/>
                <w:szCs w:val="24"/>
              </w:rPr>
            </w:pPr>
            <w:r w:rsidRPr="00FC7A97">
              <w:rPr>
                <w:rFonts w:ascii="Arial" w:eastAsia="Times New Roman" w:hAnsi="Arial" w:cs="Arial"/>
                <w:color w:val="000000"/>
                <w:sz w:val="24"/>
                <w:szCs w:val="24"/>
              </w:rPr>
              <w:t>W Systemie Elektronicznej Rekrutacji musi istnieć opcja tworzenia przez placówki objęte systemem oddziałów/grup rekrutacyjnych wraz z ich opisem.</w:t>
            </w:r>
          </w:p>
        </w:tc>
      </w:tr>
      <w:tr w:rsidR="0045406C" w:rsidRPr="00AA7EE2" w14:paraId="3F355DF9" w14:textId="77777777" w:rsidTr="0045406C">
        <w:trPr>
          <w:gridAfter w:val="2"/>
          <w:wAfter w:w="15" w:type="dxa"/>
        </w:trPr>
        <w:tc>
          <w:tcPr>
            <w:tcW w:w="561" w:type="dxa"/>
          </w:tcPr>
          <w:p w14:paraId="34573954" w14:textId="77777777" w:rsidR="0045406C" w:rsidRPr="00FC7A97" w:rsidRDefault="0045406C" w:rsidP="00E14EBA">
            <w:pPr>
              <w:pStyle w:val="Akapitzlist"/>
              <w:numPr>
                <w:ilvl w:val="1"/>
                <w:numId w:val="210"/>
              </w:numPr>
              <w:spacing w:after="0" w:line="360" w:lineRule="auto"/>
              <w:jc w:val="both"/>
              <w:rPr>
                <w:rFonts w:ascii="Arial" w:eastAsia="Times New Roman" w:hAnsi="Arial" w:cs="Arial"/>
                <w:color w:val="000000"/>
                <w:sz w:val="24"/>
                <w:szCs w:val="24"/>
              </w:rPr>
            </w:pPr>
          </w:p>
        </w:tc>
        <w:tc>
          <w:tcPr>
            <w:tcW w:w="8504" w:type="dxa"/>
          </w:tcPr>
          <w:p w14:paraId="113F29DB" w14:textId="77777777" w:rsidR="0045406C" w:rsidRPr="00FC7A97" w:rsidRDefault="0045406C" w:rsidP="00E14EBA">
            <w:pPr>
              <w:spacing w:line="360" w:lineRule="auto"/>
              <w:jc w:val="both"/>
              <w:rPr>
                <w:rFonts w:ascii="Arial" w:eastAsia="Times New Roman" w:hAnsi="Arial" w:cs="Arial"/>
                <w:color w:val="000000"/>
                <w:sz w:val="24"/>
                <w:szCs w:val="24"/>
              </w:rPr>
            </w:pPr>
            <w:r w:rsidRPr="00FC7A97">
              <w:rPr>
                <w:rFonts w:ascii="Arial" w:eastAsia="Times New Roman" w:hAnsi="Arial" w:cs="Arial"/>
                <w:color w:val="000000"/>
                <w:sz w:val="24"/>
                <w:szCs w:val="24"/>
              </w:rPr>
              <w:t>Organ prowadzący musi mieć możliwość kontrolowania wpisów związanych z utworzonymi oddziałami/grupami rekrutacyjnymi w zakresie podglądu i edycji wprowadzonych przez placówkę informacji.</w:t>
            </w:r>
          </w:p>
        </w:tc>
      </w:tr>
      <w:tr w:rsidR="0045406C" w:rsidRPr="00AA7EE2" w14:paraId="0B7BE522" w14:textId="77777777" w:rsidTr="0045406C">
        <w:trPr>
          <w:gridAfter w:val="2"/>
          <w:wAfter w:w="15" w:type="dxa"/>
        </w:trPr>
        <w:tc>
          <w:tcPr>
            <w:tcW w:w="561" w:type="dxa"/>
          </w:tcPr>
          <w:p w14:paraId="7D62E1C2" w14:textId="77777777" w:rsidR="0045406C" w:rsidRPr="00FC7A97" w:rsidRDefault="0045406C" w:rsidP="00E14EBA">
            <w:pPr>
              <w:pStyle w:val="Akapitzlist"/>
              <w:numPr>
                <w:ilvl w:val="1"/>
                <w:numId w:val="210"/>
              </w:numPr>
              <w:spacing w:after="0" w:line="360" w:lineRule="auto"/>
              <w:jc w:val="both"/>
              <w:rPr>
                <w:rFonts w:ascii="Arial" w:eastAsia="Times New Roman" w:hAnsi="Arial" w:cs="Arial"/>
                <w:color w:val="000000"/>
                <w:sz w:val="24"/>
                <w:szCs w:val="24"/>
              </w:rPr>
            </w:pPr>
          </w:p>
        </w:tc>
        <w:tc>
          <w:tcPr>
            <w:tcW w:w="8504" w:type="dxa"/>
          </w:tcPr>
          <w:p w14:paraId="557BDA8B" w14:textId="77777777" w:rsidR="0045406C" w:rsidRPr="00FC7A97" w:rsidRDefault="0045406C" w:rsidP="00E14EBA">
            <w:pPr>
              <w:spacing w:line="360" w:lineRule="auto"/>
              <w:jc w:val="both"/>
              <w:rPr>
                <w:rFonts w:ascii="Arial" w:eastAsia="Times New Roman" w:hAnsi="Arial" w:cs="Arial"/>
                <w:color w:val="000000"/>
                <w:sz w:val="24"/>
                <w:szCs w:val="24"/>
              </w:rPr>
            </w:pPr>
            <w:r w:rsidRPr="00FC7A97">
              <w:rPr>
                <w:rFonts w:ascii="Arial" w:eastAsia="Times New Roman" w:hAnsi="Arial" w:cs="Arial"/>
                <w:color w:val="000000"/>
                <w:sz w:val="24"/>
                <w:szCs w:val="24"/>
              </w:rPr>
              <w:t>Pracownik każdej placówki wskazanej we wniosku bez względu na kolejność preferencji musi mieć możliwość odebrania i potwierdzenia wniosku wraz z kryteriami. W przypadku zgłoszeń do szkół obwodowych w systemie, odebranie i potwierdzenie ma miejsce tylko przez szkołę wskazaną jako szkoła obwodowa.</w:t>
            </w:r>
          </w:p>
        </w:tc>
      </w:tr>
      <w:tr w:rsidR="0045406C" w:rsidRPr="00AA7EE2" w14:paraId="18D1DA42" w14:textId="77777777" w:rsidTr="0045406C">
        <w:trPr>
          <w:gridAfter w:val="2"/>
          <w:wAfter w:w="15" w:type="dxa"/>
        </w:trPr>
        <w:tc>
          <w:tcPr>
            <w:tcW w:w="561" w:type="dxa"/>
          </w:tcPr>
          <w:p w14:paraId="2B120CA4" w14:textId="77777777" w:rsidR="0045406C" w:rsidRPr="00FC7A97" w:rsidRDefault="0045406C" w:rsidP="00E14EBA">
            <w:pPr>
              <w:pStyle w:val="Akapitzlist"/>
              <w:numPr>
                <w:ilvl w:val="1"/>
                <w:numId w:val="210"/>
              </w:numPr>
              <w:spacing w:after="0" w:line="360" w:lineRule="auto"/>
              <w:jc w:val="both"/>
              <w:rPr>
                <w:rFonts w:ascii="Arial" w:eastAsia="Times New Roman" w:hAnsi="Arial" w:cs="Arial"/>
                <w:color w:val="000000"/>
                <w:sz w:val="24"/>
                <w:szCs w:val="24"/>
              </w:rPr>
            </w:pPr>
          </w:p>
        </w:tc>
        <w:tc>
          <w:tcPr>
            <w:tcW w:w="8504" w:type="dxa"/>
          </w:tcPr>
          <w:p w14:paraId="6E7BA766" w14:textId="77777777" w:rsidR="0045406C" w:rsidRPr="00FC7A97" w:rsidRDefault="0045406C" w:rsidP="00E14EBA">
            <w:pPr>
              <w:spacing w:line="360" w:lineRule="auto"/>
              <w:jc w:val="both"/>
              <w:rPr>
                <w:rFonts w:ascii="Arial" w:eastAsia="Times New Roman" w:hAnsi="Arial" w:cs="Arial"/>
                <w:color w:val="000000"/>
                <w:sz w:val="24"/>
                <w:szCs w:val="24"/>
              </w:rPr>
            </w:pPr>
            <w:r w:rsidRPr="00FC7A97">
              <w:rPr>
                <w:rFonts w:ascii="Arial" w:eastAsia="Times New Roman" w:hAnsi="Arial" w:cs="Arial"/>
                <w:color w:val="000000"/>
                <w:sz w:val="24"/>
                <w:szCs w:val="24"/>
              </w:rPr>
              <w:t>System musi dawać możliwość podglądu wprowadzonej listy kandydatów obwodowych, w tym zaimportowania pliku w formacie XLS z listą kandydatów obwodowych.</w:t>
            </w:r>
          </w:p>
        </w:tc>
      </w:tr>
      <w:tr w:rsidR="0045406C" w:rsidRPr="00AA7EE2" w14:paraId="4B0FDA87" w14:textId="77777777" w:rsidTr="0045406C">
        <w:trPr>
          <w:gridAfter w:val="2"/>
          <w:wAfter w:w="15" w:type="dxa"/>
        </w:trPr>
        <w:tc>
          <w:tcPr>
            <w:tcW w:w="561" w:type="dxa"/>
          </w:tcPr>
          <w:p w14:paraId="45AEE686" w14:textId="77777777" w:rsidR="0045406C" w:rsidRPr="00FC7A97" w:rsidRDefault="0045406C" w:rsidP="00E14EBA">
            <w:pPr>
              <w:pStyle w:val="Akapitzlist"/>
              <w:numPr>
                <w:ilvl w:val="1"/>
                <w:numId w:val="210"/>
              </w:numPr>
              <w:spacing w:after="0" w:line="360" w:lineRule="auto"/>
              <w:jc w:val="both"/>
              <w:rPr>
                <w:rFonts w:ascii="Arial" w:eastAsia="Times New Roman" w:hAnsi="Arial" w:cs="Arial"/>
                <w:color w:val="000000"/>
                <w:sz w:val="24"/>
                <w:szCs w:val="24"/>
              </w:rPr>
            </w:pPr>
          </w:p>
        </w:tc>
        <w:tc>
          <w:tcPr>
            <w:tcW w:w="8504" w:type="dxa"/>
          </w:tcPr>
          <w:p w14:paraId="61CE86A2" w14:textId="77777777" w:rsidR="0045406C" w:rsidRPr="00FC7A97" w:rsidRDefault="0045406C" w:rsidP="00E14EBA">
            <w:pPr>
              <w:spacing w:line="360" w:lineRule="auto"/>
              <w:jc w:val="both"/>
              <w:rPr>
                <w:rFonts w:ascii="Arial" w:eastAsia="Times New Roman" w:hAnsi="Arial" w:cs="Arial"/>
                <w:color w:val="000000"/>
                <w:sz w:val="24"/>
                <w:szCs w:val="24"/>
              </w:rPr>
            </w:pPr>
            <w:r w:rsidRPr="00FC7A97">
              <w:rPr>
                <w:rFonts w:ascii="Arial" w:eastAsia="Times New Roman" w:hAnsi="Arial" w:cs="Arial"/>
                <w:color w:val="000000"/>
                <w:sz w:val="24"/>
                <w:szCs w:val="24"/>
              </w:rPr>
              <w:t>Użytkownik rodzic/opiekun prawny musi mieć możliwość złożenia oświadczenia o zamieszkiwaniu w obwodzie szkoły jako załącznika do złożonego zgłoszenia w ramach formularza dostępnego z poziomu systemu, który należy podpisać profilem zaufanym.</w:t>
            </w:r>
          </w:p>
        </w:tc>
      </w:tr>
      <w:tr w:rsidR="0045406C" w:rsidRPr="00AA7EE2" w14:paraId="57F30D18" w14:textId="77777777" w:rsidTr="0045406C">
        <w:trPr>
          <w:gridAfter w:val="2"/>
          <w:wAfter w:w="15" w:type="dxa"/>
        </w:trPr>
        <w:tc>
          <w:tcPr>
            <w:tcW w:w="561" w:type="dxa"/>
          </w:tcPr>
          <w:p w14:paraId="3A3F598A" w14:textId="77777777" w:rsidR="0045406C" w:rsidRPr="00FC7A97" w:rsidRDefault="0045406C" w:rsidP="00E14EBA">
            <w:pPr>
              <w:pStyle w:val="Akapitzlist"/>
              <w:numPr>
                <w:ilvl w:val="1"/>
                <w:numId w:val="210"/>
              </w:numPr>
              <w:spacing w:after="0" w:line="360" w:lineRule="auto"/>
              <w:jc w:val="both"/>
              <w:rPr>
                <w:rFonts w:ascii="Arial" w:eastAsia="Times New Roman" w:hAnsi="Arial" w:cs="Arial"/>
                <w:color w:val="000000"/>
                <w:sz w:val="24"/>
                <w:szCs w:val="24"/>
              </w:rPr>
            </w:pPr>
          </w:p>
        </w:tc>
        <w:tc>
          <w:tcPr>
            <w:tcW w:w="8504" w:type="dxa"/>
          </w:tcPr>
          <w:p w14:paraId="2B5ADD93" w14:textId="77777777" w:rsidR="0045406C" w:rsidRPr="00FC7A97" w:rsidRDefault="0045406C" w:rsidP="00E14EBA">
            <w:pPr>
              <w:spacing w:line="360" w:lineRule="auto"/>
              <w:jc w:val="both"/>
              <w:rPr>
                <w:rFonts w:ascii="Arial" w:eastAsia="Times New Roman" w:hAnsi="Arial" w:cs="Arial"/>
                <w:color w:val="000000"/>
                <w:sz w:val="24"/>
                <w:szCs w:val="24"/>
              </w:rPr>
            </w:pPr>
            <w:r w:rsidRPr="00FC7A97">
              <w:rPr>
                <w:rFonts w:ascii="Arial" w:eastAsia="Times New Roman" w:hAnsi="Arial" w:cs="Arial"/>
                <w:color w:val="000000"/>
                <w:sz w:val="24"/>
                <w:szCs w:val="24"/>
              </w:rPr>
              <w:t>System musi umożliwiać przyporządkowanie dzieci posiadających orzeczenie o potrzebie kształcenia specjalnego do oddziałów/grup rekrutacyjnych przeznaczonych dla dzieci z orzeczeniem w drodze indywidualnej decyzji dyrektora placówki wskazanej przez rodzica na liście preferencji.</w:t>
            </w:r>
          </w:p>
        </w:tc>
      </w:tr>
      <w:tr w:rsidR="0045406C" w:rsidRPr="00AA7EE2" w14:paraId="3D119FEF" w14:textId="77777777" w:rsidTr="0045406C">
        <w:trPr>
          <w:gridAfter w:val="2"/>
          <w:wAfter w:w="15" w:type="dxa"/>
        </w:trPr>
        <w:tc>
          <w:tcPr>
            <w:tcW w:w="561" w:type="dxa"/>
          </w:tcPr>
          <w:p w14:paraId="224A3081" w14:textId="77777777" w:rsidR="0045406C" w:rsidRPr="00FC7A97" w:rsidRDefault="0045406C" w:rsidP="00E14EBA">
            <w:pPr>
              <w:pStyle w:val="Akapitzlist"/>
              <w:numPr>
                <w:ilvl w:val="1"/>
                <w:numId w:val="210"/>
              </w:numPr>
              <w:spacing w:after="0" w:line="360" w:lineRule="auto"/>
              <w:jc w:val="both"/>
              <w:rPr>
                <w:rFonts w:ascii="Arial" w:eastAsia="Times New Roman" w:hAnsi="Arial" w:cs="Arial"/>
                <w:color w:val="000000"/>
                <w:sz w:val="24"/>
                <w:szCs w:val="24"/>
              </w:rPr>
            </w:pPr>
          </w:p>
        </w:tc>
        <w:tc>
          <w:tcPr>
            <w:tcW w:w="8504" w:type="dxa"/>
          </w:tcPr>
          <w:p w14:paraId="13339617" w14:textId="77777777" w:rsidR="0045406C" w:rsidRPr="00FC7A97" w:rsidRDefault="0045406C" w:rsidP="00E14EBA">
            <w:pPr>
              <w:spacing w:line="360" w:lineRule="auto"/>
              <w:jc w:val="both"/>
              <w:rPr>
                <w:rFonts w:ascii="Arial" w:eastAsia="Times New Roman" w:hAnsi="Arial" w:cs="Arial"/>
                <w:color w:val="000000"/>
                <w:sz w:val="24"/>
                <w:szCs w:val="24"/>
              </w:rPr>
            </w:pPr>
            <w:r w:rsidRPr="00FC7A97">
              <w:rPr>
                <w:rFonts w:ascii="Arial" w:eastAsia="Times New Roman" w:hAnsi="Arial" w:cs="Arial"/>
                <w:color w:val="000000"/>
                <w:sz w:val="24"/>
                <w:szCs w:val="24"/>
              </w:rPr>
              <w:t>System musi umożliwiać ustalenie kolejności przyjęć dzieci, które uzyskały tę samą liczbę punktów w procesie rekrutacji na podstawie spełnianych przez kandydata kryteriów przyjęć.</w:t>
            </w:r>
          </w:p>
        </w:tc>
      </w:tr>
      <w:tr w:rsidR="0045406C" w:rsidRPr="00AA7EE2" w14:paraId="28928C38" w14:textId="77777777" w:rsidTr="0045406C">
        <w:trPr>
          <w:gridAfter w:val="2"/>
          <w:wAfter w:w="15" w:type="dxa"/>
        </w:trPr>
        <w:tc>
          <w:tcPr>
            <w:tcW w:w="561" w:type="dxa"/>
          </w:tcPr>
          <w:p w14:paraId="68317AC6" w14:textId="77777777" w:rsidR="0045406C" w:rsidRPr="00FC7A97" w:rsidRDefault="0045406C" w:rsidP="00E14EBA">
            <w:pPr>
              <w:pStyle w:val="Akapitzlist"/>
              <w:numPr>
                <w:ilvl w:val="1"/>
                <w:numId w:val="210"/>
              </w:numPr>
              <w:spacing w:after="0" w:line="360" w:lineRule="auto"/>
              <w:jc w:val="both"/>
              <w:rPr>
                <w:rFonts w:ascii="Arial" w:eastAsia="Times New Roman" w:hAnsi="Arial" w:cs="Arial"/>
                <w:color w:val="000000"/>
                <w:sz w:val="24"/>
                <w:szCs w:val="24"/>
              </w:rPr>
            </w:pPr>
          </w:p>
        </w:tc>
        <w:tc>
          <w:tcPr>
            <w:tcW w:w="8504" w:type="dxa"/>
          </w:tcPr>
          <w:p w14:paraId="4D3FEDCC" w14:textId="77777777" w:rsidR="0045406C" w:rsidRPr="00FC7A97" w:rsidRDefault="0045406C" w:rsidP="00E14EBA">
            <w:pPr>
              <w:spacing w:line="360" w:lineRule="auto"/>
              <w:jc w:val="both"/>
              <w:rPr>
                <w:rFonts w:ascii="Arial" w:eastAsia="Times New Roman" w:hAnsi="Arial" w:cs="Arial"/>
                <w:color w:val="000000"/>
                <w:sz w:val="24"/>
                <w:szCs w:val="24"/>
              </w:rPr>
            </w:pPr>
            <w:r w:rsidRPr="00FC7A97">
              <w:rPr>
                <w:rFonts w:ascii="Arial" w:eastAsia="Times New Roman" w:hAnsi="Arial" w:cs="Arial"/>
                <w:color w:val="000000"/>
                <w:sz w:val="24"/>
                <w:szCs w:val="24"/>
              </w:rPr>
              <w:t>System Elektronicznej Rekrutacji musi umożliwiać tworzenie i przygotowania do publikacji list dzieci przyjętych i list dzieci nieprzyjętych.</w:t>
            </w:r>
          </w:p>
        </w:tc>
      </w:tr>
      <w:tr w:rsidR="0045406C" w:rsidRPr="00AA7EE2" w14:paraId="511B1004" w14:textId="77777777" w:rsidTr="0045406C">
        <w:trPr>
          <w:gridAfter w:val="2"/>
          <w:wAfter w:w="15" w:type="dxa"/>
        </w:trPr>
        <w:tc>
          <w:tcPr>
            <w:tcW w:w="561" w:type="dxa"/>
          </w:tcPr>
          <w:p w14:paraId="191A0368" w14:textId="77777777" w:rsidR="0045406C" w:rsidRPr="00FC7A97" w:rsidRDefault="0045406C" w:rsidP="00E14EBA">
            <w:pPr>
              <w:pStyle w:val="Akapitzlist"/>
              <w:numPr>
                <w:ilvl w:val="1"/>
                <w:numId w:val="210"/>
              </w:numPr>
              <w:spacing w:after="0" w:line="360" w:lineRule="auto"/>
              <w:jc w:val="both"/>
              <w:rPr>
                <w:rFonts w:ascii="Arial" w:eastAsia="Times New Roman" w:hAnsi="Arial" w:cs="Arial"/>
                <w:color w:val="000000"/>
                <w:sz w:val="24"/>
                <w:szCs w:val="24"/>
              </w:rPr>
            </w:pPr>
          </w:p>
        </w:tc>
        <w:tc>
          <w:tcPr>
            <w:tcW w:w="8504" w:type="dxa"/>
          </w:tcPr>
          <w:p w14:paraId="16017610" w14:textId="77777777" w:rsidR="0045406C" w:rsidRPr="00FC7A97" w:rsidRDefault="0045406C" w:rsidP="00E14EBA">
            <w:pPr>
              <w:spacing w:line="360" w:lineRule="auto"/>
              <w:jc w:val="both"/>
              <w:rPr>
                <w:rFonts w:ascii="Arial" w:eastAsia="Times New Roman" w:hAnsi="Arial" w:cs="Arial"/>
                <w:color w:val="000000"/>
                <w:sz w:val="24"/>
                <w:szCs w:val="24"/>
              </w:rPr>
            </w:pPr>
            <w:r w:rsidRPr="00FC7A97">
              <w:rPr>
                <w:rFonts w:ascii="Arial" w:eastAsia="Times New Roman" w:hAnsi="Arial" w:cs="Arial"/>
                <w:color w:val="000000"/>
                <w:sz w:val="24"/>
                <w:szCs w:val="24"/>
              </w:rPr>
              <w:t>System Elektronicznej Rekrutacji musi umożliwiać przeprowadzenia procesu rekrutacji uzupełniającej według zasad naboru z wykorzystaniem wszystkich mechanizmów wykorzystanych na pierwszym etapie rekrutacji.</w:t>
            </w:r>
          </w:p>
        </w:tc>
      </w:tr>
      <w:tr w:rsidR="0045406C" w:rsidRPr="00AA7EE2" w14:paraId="074342F6" w14:textId="77777777" w:rsidTr="0045406C">
        <w:trPr>
          <w:gridAfter w:val="2"/>
          <w:wAfter w:w="15" w:type="dxa"/>
        </w:trPr>
        <w:tc>
          <w:tcPr>
            <w:tcW w:w="561" w:type="dxa"/>
          </w:tcPr>
          <w:p w14:paraId="164238E1" w14:textId="77777777" w:rsidR="0045406C" w:rsidRPr="00FC7A97" w:rsidRDefault="0045406C" w:rsidP="00E14EBA">
            <w:pPr>
              <w:pStyle w:val="Akapitzlist"/>
              <w:numPr>
                <w:ilvl w:val="1"/>
                <w:numId w:val="210"/>
              </w:numPr>
              <w:spacing w:after="0" w:line="360" w:lineRule="auto"/>
              <w:jc w:val="both"/>
              <w:rPr>
                <w:rFonts w:ascii="Arial" w:eastAsia="Times New Roman" w:hAnsi="Arial" w:cs="Arial"/>
                <w:color w:val="000000"/>
                <w:sz w:val="24"/>
                <w:szCs w:val="24"/>
              </w:rPr>
            </w:pPr>
          </w:p>
        </w:tc>
        <w:tc>
          <w:tcPr>
            <w:tcW w:w="8504" w:type="dxa"/>
          </w:tcPr>
          <w:p w14:paraId="058CD7E6" w14:textId="77777777" w:rsidR="0045406C" w:rsidRPr="00FC7A97" w:rsidRDefault="0045406C" w:rsidP="00E14EBA">
            <w:pPr>
              <w:spacing w:line="360" w:lineRule="auto"/>
              <w:jc w:val="both"/>
              <w:rPr>
                <w:rFonts w:ascii="Arial" w:eastAsia="Times New Roman" w:hAnsi="Arial" w:cs="Arial"/>
                <w:color w:val="000000"/>
                <w:sz w:val="24"/>
                <w:szCs w:val="24"/>
              </w:rPr>
            </w:pPr>
            <w:r w:rsidRPr="00FC7A97">
              <w:rPr>
                <w:rFonts w:ascii="Arial" w:eastAsia="Times New Roman" w:hAnsi="Arial" w:cs="Arial"/>
                <w:color w:val="000000"/>
                <w:sz w:val="24"/>
                <w:szCs w:val="24"/>
              </w:rPr>
              <w:t>System Elektronicznej Rekrutacji musi umożliwiać wysyłanie przez uprawnionych pracowników Organu Prowadzącego komunikatów do wszystkich użytkowników placówek, którzy mają założone konta w systemie.</w:t>
            </w:r>
          </w:p>
        </w:tc>
      </w:tr>
      <w:tr w:rsidR="0045406C" w:rsidRPr="00AA7EE2" w14:paraId="1A930172" w14:textId="77777777" w:rsidTr="0045406C">
        <w:trPr>
          <w:gridAfter w:val="2"/>
          <w:wAfter w:w="15" w:type="dxa"/>
        </w:trPr>
        <w:tc>
          <w:tcPr>
            <w:tcW w:w="561" w:type="dxa"/>
          </w:tcPr>
          <w:p w14:paraId="3A6C97E2" w14:textId="77777777" w:rsidR="0045406C" w:rsidRPr="00FC7A97" w:rsidRDefault="0045406C" w:rsidP="00E14EBA">
            <w:pPr>
              <w:pStyle w:val="Akapitzlist"/>
              <w:numPr>
                <w:ilvl w:val="1"/>
                <w:numId w:val="210"/>
              </w:numPr>
              <w:spacing w:after="0" w:line="360" w:lineRule="auto"/>
              <w:jc w:val="both"/>
              <w:rPr>
                <w:rFonts w:ascii="Arial" w:eastAsia="Times New Roman" w:hAnsi="Arial" w:cs="Arial"/>
                <w:color w:val="000000"/>
                <w:sz w:val="24"/>
                <w:szCs w:val="24"/>
              </w:rPr>
            </w:pPr>
          </w:p>
        </w:tc>
        <w:tc>
          <w:tcPr>
            <w:tcW w:w="8504" w:type="dxa"/>
          </w:tcPr>
          <w:p w14:paraId="730B7BA3" w14:textId="77777777" w:rsidR="0045406C" w:rsidRPr="00FC7A97" w:rsidRDefault="0045406C" w:rsidP="00E14EBA">
            <w:pPr>
              <w:spacing w:line="360" w:lineRule="auto"/>
              <w:jc w:val="both"/>
              <w:rPr>
                <w:rFonts w:ascii="Arial" w:eastAsia="Times New Roman" w:hAnsi="Arial" w:cs="Arial"/>
                <w:color w:val="000000"/>
                <w:sz w:val="24"/>
                <w:szCs w:val="24"/>
              </w:rPr>
            </w:pPr>
            <w:r w:rsidRPr="00FC7A97">
              <w:rPr>
                <w:rFonts w:ascii="Arial" w:eastAsia="Times New Roman" w:hAnsi="Arial" w:cs="Arial"/>
                <w:color w:val="000000"/>
                <w:sz w:val="24"/>
                <w:szCs w:val="24"/>
              </w:rPr>
              <w:t>Organ Prowadzący musi mieć możliwość pobierania z systemu raportów, zwierających takie informacje jak: liczba miejsc w oddziałach/grupach rekrutacyjnych, liczba zgłoszeń kandydatów obwodowych, liczba dzieci zakwalifikowanych i niezakwalifikowanych, liczba dzieci przyjętych i nieprzyjętych, informacja o spełnianych kryteriach przez kandydatów.</w:t>
            </w:r>
          </w:p>
        </w:tc>
      </w:tr>
      <w:tr w:rsidR="0045406C" w:rsidRPr="00AA7EE2" w14:paraId="04670297" w14:textId="77777777" w:rsidTr="0045406C">
        <w:trPr>
          <w:gridAfter w:val="2"/>
          <w:wAfter w:w="15" w:type="dxa"/>
        </w:trPr>
        <w:tc>
          <w:tcPr>
            <w:tcW w:w="561" w:type="dxa"/>
          </w:tcPr>
          <w:p w14:paraId="14AB352E" w14:textId="77777777" w:rsidR="0045406C" w:rsidRPr="00FC7A97" w:rsidRDefault="0045406C" w:rsidP="00E14EBA">
            <w:pPr>
              <w:pStyle w:val="Akapitzlist"/>
              <w:numPr>
                <w:ilvl w:val="1"/>
                <w:numId w:val="210"/>
              </w:numPr>
              <w:spacing w:after="0" w:line="360" w:lineRule="auto"/>
              <w:jc w:val="both"/>
              <w:rPr>
                <w:rFonts w:ascii="Arial" w:eastAsia="Times New Roman" w:hAnsi="Arial" w:cs="Arial"/>
                <w:color w:val="000000"/>
                <w:sz w:val="24"/>
                <w:szCs w:val="24"/>
              </w:rPr>
            </w:pPr>
          </w:p>
        </w:tc>
        <w:tc>
          <w:tcPr>
            <w:tcW w:w="8504" w:type="dxa"/>
          </w:tcPr>
          <w:p w14:paraId="0723D31F" w14:textId="77777777" w:rsidR="0045406C" w:rsidRPr="00FC7A97" w:rsidRDefault="0045406C" w:rsidP="00E14EBA">
            <w:pPr>
              <w:spacing w:line="360" w:lineRule="auto"/>
              <w:jc w:val="both"/>
              <w:rPr>
                <w:rFonts w:ascii="Arial" w:eastAsia="Times New Roman" w:hAnsi="Arial" w:cs="Arial"/>
                <w:color w:val="000000"/>
                <w:sz w:val="24"/>
                <w:szCs w:val="24"/>
              </w:rPr>
            </w:pPr>
            <w:r w:rsidRPr="00FC7A97">
              <w:rPr>
                <w:rFonts w:ascii="Arial" w:eastAsia="Times New Roman" w:hAnsi="Arial" w:cs="Arial"/>
                <w:color w:val="000000"/>
                <w:sz w:val="24"/>
                <w:szCs w:val="24"/>
              </w:rPr>
              <w:t xml:space="preserve">Organ Prowadzący może oraz pracownicy komisji rekrutacyjnej muszą mieć </w:t>
            </w:r>
            <w:proofErr w:type="spellStart"/>
            <w:r w:rsidRPr="00FC7A97">
              <w:rPr>
                <w:rFonts w:ascii="Arial" w:eastAsia="Times New Roman" w:hAnsi="Arial" w:cs="Arial"/>
                <w:color w:val="000000"/>
                <w:sz w:val="24"/>
                <w:szCs w:val="24"/>
              </w:rPr>
              <w:t>mieć</w:t>
            </w:r>
            <w:proofErr w:type="spellEnd"/>
            <w:r w:rsidRPr="00FC7A97">
              <w:rPr>
                <w:rFonts w:ascii="Arial" w:eastAsia="Times New Roman" w:hAnsi="Arial" w:cs="Arial"/>
                <w:color w:val="000000"/>
                <w:sz w:val="24"/>
                <w:szCs w:val="24"/>
              </w:rPr>
              <w:t xml:space="preserve"> dostęp do obsługi procesu symulacji przydziału. W zależności od nadanych uprawnień muszą mieć dostęp do generowania, podglądu oraz zatwierdzania symulacji, a także pobrania z widoku symulacji arkusza kalkulacyjnego z danymi zawartymi w raporcie.</w:t>
            </w:r>
          </w:p>
        </w:tc>
      </w:tr>
      <w:tr w:rsidR="0045406C" w:rsidRPr="00AA7EE2" w14:paraId="0616CA13" w14:textId="77777777" w:rsidTr="0045406C">
        <w:trPr>
          <w:gridAfter w:val="2"/>
          <w:wAfter w:w="15" w:type="dxa"/>
        </w:trPr>
        <w:tc>
          <w:tcPr>
            <w:tcW w:w="561" w:type="dxa"/>
          </w:tcPr>
          <w:p w14:paraId="7EDB026A" w14:textId="77777777" w:rsidR="0045406C" w:rsidRPr="00FC7A97" w:rsidRDefault="0045406C" w:rsidP="00E14EBA">
            <w:pPr>
              <w:pStyle w:val="Akapitzlist"/>
              <w:numPr>
                <w:ilvl w:val="1"/>
                <w:numId w:val="210"/>
              </w:numPr>
              <w:spacing w:after="0" w:line="360" w:lineRule="auto"/>
              <w:jc w:val="both"/>
              <w:rPr>
                <w:rFonts w:ascii="Arial" w:eastAsia="Times New Roman" w:hAnsi="Arial" w:cs="Arial"/>
                <w:color w:val="000000"/>
                <w:sz w:val="24"/>
                <w:szCs w:val="24"/>
              </w:rPr>
            </w:pPr>
          </w:p>
        </w:tc>
        <w:tc>
          <w:tcPr>
            <w:tcW w:w="8504" w:type="dxa"/>
          </w:tcPr>
          <w:p w14:paraId="32F8991D" w14:textId="77777777" w:rsidR="0045406C" w:rsidRPr="00FC7A97" w:rsidRDefault="0045406C" w:rsidP="00E14EBA">
            <w:pPr>
              <w:spacing w:line="360" w:lineRule="auto"/>
              <w:jc w:val="both"/>
              <w:rPr>
                <w:rFonts w:ascii="Arial" w:eastAsia="Times New Roman" w:hAnsi="Arial" w:cs="Arial"/>
                <w:color w:val="000000"/>
                <w:sz w:val="24"/>
                <w:szCs w:val="24"/>
              </w:rPr>
            </w:pPr>
            <w:r w:rsidRPr="00FC7A97">
              <w:rPr>
                <w:rFonts w:ascii="Arial" w:eastAsia="Times New Roman" w:hAnsi="Arial" w:cs="Arial"/>
                <w:color w:val="000000"/>
                <w:sz w:val="24"/>
                <w:szCs w:val="24"/>
              </w:rPr>
              <w:t xml:space="preserve">Organ Prowadzący musi mieć możliwość w toku rekrutacji dokonywania korekt w ofertach placówek objętych elektronicznym systemem rekrutacji, w tym </w:t>
            </w:r>
            <w:r w:rsidRPr="00FC7A97">
              <w:rPr>
                <w:rFonts w:ascii="Arial" w:eastAsia="Times New Roman" w:hAnsi="Arial" w:cs="Arial"/>
                <w:color w:val="000000"/>
                <w:sz w:val="24"/>
                <w:szCs w:val="24"/>
              </w:rPr>
              <w:lastRenderedPageBreak/>
              <w:t>dodawania oddziałów/grup rekrutacyjnych oraz zmiany w zakresie liczby miejsc w oddziałach czy grupach.</w:t>
            </w:r>
          </w:p>
        </w:tc>
      </w:tr>
      <w:tr w:rsidR="0045406C" w:rsidRPr="00AA7EE2" w14:paraId="0B3D67C7" w14:textId="77777777" w:rsidTr="0045406C">
        <w:trPr>
          <w:gridAfter w:val="2"/>
          <w:wAfter w:w="15" w:type="dxa"/>
        </w:trPr>
        <w:tc>
          <w:tcPr>
            <w:tcW w:w="561" w:type="dxa"/>
          </w:tcPr>
          <w:p w14:paraId="3352FAE4" w14:textId="77777777" w:rsidR="0045406C" w:rsidRPr="00FC7A97" w:rsidRDefault="0045406C" w:rsidP="00E14EBA">
            <w:pPr>
              <w:pStyle w:val="Akapitzlist"/>
              <w:numPr>
                <w:ilvl w:val="1"/>
                <w:numId w:val="210"/>
              </w:numPr>
              <w:spacing w:after="0" w:line="360" w:lineRule="auto"/>
              <w:jc w:val="both"/>
              <w:rPr>
                <w:rFonts w:ascii="Arial" w:eastAsia="Times New Roman" w:hAnsi="Arial" w:cs="Arial"/>
                <w:color w:val="000000"/>
                <w:sz w:val="24"/>
                <w:szCs w:val="24"/>
              </w:rPr>
            </w:pPr>
          </w:p>
        </w:tc>
        <w:tc>
          <w:tcPr>
            <w:tcW w:w="8504" w:type="dxa"/>
          </w:tcPr>
          <w:p w14:paraId="116FDB51" w14:textId="77777777" w:rsidR="0045406C" w:rsidRPr="00FC7A97" w:rsidRDefault="0045406C" w:rsidP="00E14EBA">
            <w:pPr>
              <w:spacing w:line="360" w:lineRule="auto"/>
              <w:jc w:val="both"/>
              <w:rPr>
                <w:rFonts w:ascii="Arial" w:eastAsia="Times New Roman" w:hAnsi="Arial" w:cs="Arial"/>
                <w:color w:val="000000"/>
                <w:sz w:val="24"/>
                <w:szCs w:val="24"/>
              </w:rPr>
            </w:pPr>
            <w:r w:rsidRPr="00FC7A97">
              <w:rPr>
                <w:rFonts w:ascii="Arial" w:eastAsia="Times New Roman" w:hAnsi="Arial" w:cs="Arial"/>
                <w:color w:val="000000"/>
                <w:sz w:val="24"/>
                <w:szCs w:val="24"/>
              </w:rPr>
              <w:t>Użytkownik rodzic/opiekun prawny musi mieć możliwość podpisania wniosku profilem zaufanym.</w:t>
            </w:r>
          </w:p>
        </w:tc>
      </w:tr>
    </w:tbl>
    <w:p w14:paraId="258B9652" w14:textId="7B32069F" w:rsidR="0045406C" w:rsidRPr="00FC7A97" w:rsidRDefault="00FF4D82" w:rsidP="00E14EBA">
      <w:pPr>
        <w:pStyle w:val="Nagwek3"/>
        <w:spacing w:before="0" w:line="360" w:lineRule="auto"/>
        <w:jc w:val="both"/>
        <w:rPr>
          <w:rFonts w:ascii="Arial" w:hAnsi="Arial" w:cs="Arial"/>
        </w:rPr>
      </w:pPr>
      <w:bookmarkStart w:id="28" w:name="_Toc145932941"/>
      <w:bookmarkStart w:id="29" w:name="_Toc203509404"/>
      <w:r>
        <w:rPr>
          <w:rFonts w:ascii="Arial" w:hAnsi="Arial" w:cs="Arial"/>
        </w:rPr>
        <w:t>1</w:t>
      </w:r>
      <w:r w:rsidR="0045406C" w:rsidRPr="00FC7A97">
        <w:rPr>
          <w:rFonts w:ascii="Arial" w:hAnsi="Arial" w:cs="Arial"/>
        </w:rPr>
        <w:t>.</w:t>
      </w:r>
      <w:r w:rsidR="0016758C">
        <w:rPr>
          <w:rFonts w:ascii="Arial" w:hAnsi="Arial" w:cs="Arial"/>
        </w:rPr>
        <w:t>5</w:t>
      </w:r>
      <w:r w:rsidR="0045406C" w:rsidRPr="00FC7A97">
        <w:rPr>
          <w:rFonts w:ascii="Arial" w:hAnsi="Arial" w:cs="Arial"/>
        </w:rPr>
        <w:t xml:space="preserve">.2 </w:t>
      </w:r>
      <w:r w:rsidR="00041B98" w:rsidRPr="00FC7A97">
        <w:rPr>
          <w:rFonts w:ascii="Arial" w:hAnsi="Arial" w:cs="Arial"/>
        </w:rPr>
        <w:t>Moduł</w:t>
      </w:r>
      <w:r w:rsidR="0045406C" w:rsidRPr="00FC7A97">
        <w:rPr>
          <w:rFonts w:ascii="Arial" w:hAnsi="Arial" w:cs="Arial"/>
        </w:rPr>
        <w:t xml:space="preserve"> finansowo-księgowy</w:t>
      </w:r>
      <w:bookmarkEnd w:id="28"/>
      <w:bookmarkEnd w:id="29"/>
    </w:p>
    <w:p w14:paraId="77129DA7" w14:textId="77777777" w:rsidR="0045406C" w:rsidRPr="00FC7A97" w:rsidRDefault="0045406C" w:rsidP="00E14EBA">
      <w:pPr>
        <w:pStyle w:val="ZwykytekstVN"/>
        <w:spacing w:before="0" w:line="360" w:lineRule="auto"/>
        <w:jc w:val="both"/>
        <w:rPr>
          <w:rFonts w:ascii="Arial" w:hAnsi="Arial" w:cs="Arial"/>
          <w:sz w:val="24"/>
          <w:szCs w:val="24"/>
        </w:rPr>
      </w:pPr>
      <w:r w:rsidRPr="00FC7A97">
        <w:rPr>
          <w:rFonts w:ascii="Arial" w:hAnsi="Arial" w:cs="Arial"/>
          <w:sz w:val="24"/>
          <w:szCs w:val="24"/>
        </w:rPr>
        <w:t>System funkcjonujący zgodnie z ustawą o rachunkowości z uwzględnieniem specyfiki jednostek oświatowych do zarządzania i obsługi finansowo-księgowej. Wspomaga zarządzanie finansami, sprawozdawczość budżetową i finansową a także umożliwia szczegółową analizę danych i zwiększenie kontroli finansowej. Umożliwia prowadzenie rozrachunków jednostek oświatowych wraz z bieżącą kontrolą należności i zobowiązań, wraz z podstawową windykacją należności. Pozwana na obsługę obrotu gotówkowego w zakresie wielu niezależnych kas, a także na podstawie wprowadzonych dokumentów sprzedaży i zakupu - prowadzenie cząstkowego rejestru VAT.</w:t>
      </w:r>
    </w:p>
    <w:p w14:paraId="20371604" w14:textId="77777777" w:rsidR="0045406C" w:rsidRPr="00FC7A97" w:rsidRDefault="0045406C" w:rsidP="00E14EBA">
      <w:pPr>
        <w:pStyle w:val="ZwykytekstVN"/>
        <w:spacing w:before="0" w:line="360" w:lineRule="auto"/>
        <w:jc w:val="both"/>
        <w:rPr>
          <w:rFonts w:ascii="Arial" w:hAnsi="Arial" w:cs="Arial"/>
          <w:sz w:val="24"/>
          <w:szCs w:val="24"/>
        </w:rPr>
      </w:pPr>
      <w:r w:rsidRPr="00FC7A97">
        <w:rPr>
          <w:rFonts w:ascii="Arial" w:hAnsi="Arial" w:cs="Arial"/>
          <w:sz w:val="24"/>
          <w:szCs w:val="24"/>
        </w:rPr>
        <w:t>System:</w:t>
      </w:r>
    </w:p>
    <w:p w14:paraId="7C546527" w14:textId="77777777" w:rsidR="0045406C" w:rsidRPr="00FC7A97" w:rsidRDefault="0045406C" w:rsidP="00E14EBA">
      <w:pPr>
        <w:pStyle w:val="ZwykytekstVN"/>
        <w:numPr>
          <w:ilvl w:val="0"/>
          <w:numId w:val="225"/>
        </w:numPr>
        <w:spacing w:before="0" w:line="360" w:lineRule="auto"/>
        <w:ind w:left="567"/>
        <w:jc w:val="both"/>
        <w:rPr>
          <w:rFonts w:ascii="Arial" w:hAnsi="Arial" w:cs="Arial"/>
          <w:sz w:val="24"/>
          <w:szCs w:val="24"/>
        </w:rPr>
      </w:pPr>
      <w:r w:rsidRPr="00FC7A97">
        <w:rPr>
          <w:rFonts w:ascii="Arial" w:hAnsi="Arial" w:cs="Arial"/>
          <w:sz w:val="24"/>
          <w:szCs w:val="24"/>
        </w:rPr>
        <w:t>posiada jedną centralną bazę, dostępną przez Internet dla wszystkich podległych jednostek;</w:t>
      </w:r>
    </w:p>
    <w:p w14:paraId="4CB970DE" w14:textId="77777777" w:rsidR="0045406C" w:rsidRPr="00FC7A97" w:rsidRDefault="0045406C" w:rsidP="00E14EBA">
      <w:pPr>
        <w:pStyle w:val="ZwykytekstVN"/>
        <w:numPr>
          <w:ilvl w:val="0"/>
          <w:numId w:val="225"/>
        </w:numPr>
        <w:spacing w:before="0" w:line="360" w:lineRule="auto"/>
        <w:ind w:left="567"/>
        <w:jc w:val="both"/>
        <w:rPr>
          <w:rFonts w:ascii="Arial" w:hAnsi="Arial" w:cs="Arial"/>
          <w:sz w:val="24"/>
          <w:szCs w:val="24"/>
        </w:rPr>
      </w:pPr>
      <w:r w:rsidRPr="00FC7A97">
        <w:rPr>
          <w:rFonts w:ascii="Arial" w:hAnsi="Arial" w:cs="Arial"/>
          <w:sz w:val="24"/>
          <w:szCs w:val="24"/>
        </w:rPr>
        <w:t>wspólna baza gromadzi dane o wszystkich jednostkach oświatowych, klasyfikacji budżetowej i zadaniach. Dane te są pobierane z jednego miejsca do wszystkich słowników w systemie;</w:t>
      </w:r>
    </w:p>
    <w:p w14:paraId="012BDD7A" w14:textId="77777777" w:rsidR="0045406C" w:rsidRPr="00FC7A97" w:rsidRDefault="0045406C" w:rsidP="00E14EBA">
      <w:pPr>
        <w:pStyle w:val="ZwykytekstVN"/>
        <w:numPr>
          <w:ilvl w:val="0"/>
          <w:numId w:val="225"/>
        </w:numPr>
        <w:spacing w:before="0" w:line="360" w:lineRule="auto"/>
        <w:ind w:left="567"/>
        <w:jc w:val="both"/>
        <w:rPr>
          <w:rFonts w:ascii="Arial" w:hAnsi="Arial" w:cs="Arial"/>
          <w:sz w:val="24"/>
          <w:szCs w:val="24"/>
        </w:rPr>
      </w:pPr>
      <w:r w:rsidRPr="00FC7A97">
        <w:rPr>
          <w:rFonts w:ascii="Arial" w:hAnsi="Arial" w:cs="Arial"/>
          <w:sz w:val="24"/>
          <w:szCs w:val="24"/>
        </w:rPr>
        <w:t>plan kont ogranicza się do operacji gospodarczych i nie zawiera danych o kontrahentach, klasyfikacji budżetowej i zadaniach.</w:t>
      </w:r>
    </w:p>
    <w:p w14:paraId="0ADC4938" w14:textId="77777777" w:rsidR="0045406C" w:rsidRPr="00FC7A97" w:rsidRDefault="0045406C" w:rsidP="00E14EBA">
      <w:pPr>
        <w:pStyle w:val="ZwykytekstVN"/>
        <w:spacing w:before="0" w:line="360" w:lineRule="auto"/>
        <w:jc w:val="both"/>
        <w:rPr>
          <w:rFonts w:ascii="Arial" w:hAnsi="Arial" w:cs="Arial"/>
          <w:sz w:val="24"/>
          <w:szCs w:val="24"/>
        </w:rPr>
      </w:pPr>
      <w:r w:rsidRPr="00FC7A97">
        <w:rPr>
          <w:rFonts w:ascii="Arial" w:hAnsi="Arial" w:cs="Arial"/>
          <w:sz w:val="24"/>
          <w:szCs w:val="24"/>
        </w:rPr>
        <w:t>System umożliwia:</w:t>
      </w:r>
    </w:p>
    <w:p w14:paraId="3FF1B027" w14:textId="77777777" w:rsidR="0045406C" w:rsidRPr="00FC7A97" w:rsidRDefault="0045406C" w:rsidP="00E14EBA">
      <w:pPr>
        <w:pStyle w:val="ZwykytekstVN"/>
        <w:numPr>
          <w:ilvl w:val="0"/>
          <w:numId w:val="225"/>
        </w:numPr>
        <w:spacing w:before="0" w:line="360" w:lineRule="auto"/>
        <w:ind w:left="567"/>
        <w:jc w:val="both"/>
        <w:rPr>
          <w:rFonts w:ascii="Arial" w:hAnsi="Arial" w:cs="Arial"/>
          <w:sz w:val="24"/>
          <w:szCs w:val="24"/>
        </w:rPr>
      </w:pPr>
      <w:r w:rsidRPr="00FC7A97">
        <w:rPr>
          <w:rFonts w:ascii="Arial" w:hAnsi="Arial" w:cs="Arial"/>
          <w:sz w:val="24"/>
          <w:szCs w:val="24"/>
        </w:rPr>
        <w:t>pobieranie danych kontrahentów automatycznie z systemu GUS;</w:t>
      </w:r>
    </w:p>
    <w:p w14:paraId="35FFA019" w14:textId="77777777" w:rsidR="0045406C" w:rsidRPr="00FC7A97" w:rsidRDefault="0045406C" w:rsidP="00E14EBA">
      <w:pPr>
        <w:pStyle w:val="ZwykytekstVN"/>
        <w:numPr>
          <w:ilvl w:val="0"/>
          <w:numId w:val="225"/>
        </w:numPr>
        <w:spacing w:before="0" w:line="360" w:lineRule="auto"/>
        <w:ind w:left="567"/>
        <w:jc w:val="both"/>
        <w:rPr>
          <w:rFonts w:ascii="Arial" w:hAnsi="Arial" w:cs="Arial"/>
          <w:sz w:val="24"/>
          <w:szCs w:val="24"/>
        </w:rPr>
      </w:pPr>
      <w:r w:rsidRPr="00FC7A97">
        <w:rPr>
          <w:rFonts w:ascii="Arial" w:hAnsi="Arial" w:cs="Arial"/>
          <w:sz w:val="24"/>
          <w:szCs w:val="24"/>
        </w:rPr>
        <w:t>automatyczne księgowanie dekretów płacowych na podstawie informacji z systemu płacowego;</w:t>
      </w:r>
    </w:p>
    <w:p w14:paraId="2AADABA9" w14:textId="77777777" w:rsidR="0045406C" w:rsidRPr="00FC7A97" w:rsidRDefault="0045406C" w:rsidP="00E14EBA">
      <w:pPr>
        <w:pStyle w:val="ZwykytekstVN"/>
        <w:numPr>
          <w:ilvl w:val="0"/>
          <w:numId w:val="225"/>
        </w:numPr>
        <w:spacing w:before="0" w:line="360" w:lineRule="auto"/>
        <w:ind w:left="567"/>
        <w:jc w:val="both"/>
        <w:rPr>
          <w:rFonts w:ascii="Arial" w:hAnsi="Arial" w:cs="Arial"/>
          <w:sz w:val="24"/>
          <w:szCs w:val="24"/>
        </w:rPr>
      </w:pPr>
      <w:r w:rsidRPr="00FC7A97">
        <w:rPr>
          <w:rFonts w:ascii="Arial" w:hAnsi="Arial" w:cs="Arial"/>
          <w:sz w:val="24"/>
          <w:szCs w:val="24"/>
        </w:rPr>
        <w:t>oznaczanie statusów określających stan prac nad dokumentem (w trakcie opracowywania, gotowy);</w:t>
      </w:r>
    </w:p>
    <w:p w14:paraId="639F3E4C" w14:textId="77777777" w:rsidR="0045406C" w:rsidRPr="00FC7A97" w:rsidRDefault="0045406C" w:rsidP="00E14EBA">
      <w:pPr>
        <w:pStyle w:val="ZwykytekstVN"/>
        <w:numPr>
          <w:ilvl w:val="0"/>
          <w:numId w:val="225"/>
        </w:numPr>
        <w:spacing w:before="0" w:line="360" w:lineRule="auto"/>
        <w:ind w:left="567"/>
        <w:jc w:val="both"/>
        <w:rPr>
          <w:rFonts w:ascii="Arial" w:eastAsiaTheme="minorEastAsia" w:hAnsi="Arial" w:cs="Arial"/>
          <w:color w:val="44546A" w:themeColor="text2"/>
          <w:sz w:val="24"/>
          <w:szCs w:val="24"/>
        </w:rPr>
      </w:pPr>
      <w:r w:rsidRPr="00FC7A97">
        <w:rPr>
          <w:rFonts w:ascii="Arial" w:hAnsi="Arial" w:cs="Arial"/>
          <w:sz w:val="24"/>
          <w:szCs w:val="24"/>
        </w:rPr>
        <w:t>tworzenie zestawień obejmujących dane wszystkich jednostek, zgodnie z nadanymi prawami;</w:t>
      </w:r>
    </w:p>
    <w:p w14:paraId="6F25C385" w14:textId="77777777" w:rsidR="0045406C" w:rsidRPr="00FC7A97" w:rsidRDefault="0045406C" w:rsidP="00E14EBA">
      <w:pPr>
        <w:pStyle w:val="ZwykytekstVN"/>
        <w:numPr>
          <w:ilvl w:val="0"/>
          <w:numId w:val="225"/>
        </w:numPr>
        <w:spacing w:before="0" w:line="360" w:lineRule="auto"/>
        <w:ind w:left="567"/>
        <w:jc w:val="both"/>
        <w:rPr>
          <w:rFonts w:ascii="Arial" w:hAnsi="Arial" w:cs="Arial"/>
          <w:sz w:val="24"/>
          <w:szCs w:val="24"/>
        </w:rPr>
      </w:pPr>
      <w:r w:rsidRPr="00FC7A97">
        <w:rPr>
          <w:rFonts w:ascii="Arial" w:hAnsi="Arial" w:cs="Arial"/>
          <w:sz w:val="24"/>
          <w:szCs w:val="24"/>
        </w:rPr>
        <w:t>generowanie Jednolitych Plików Kontrolnych (KR, WB, FA, VAT);</w:t>
      </w:r>
    </w:p>
    <w:p w14:paraId="16CAC453" w14:textId="77777777" w:rsidR="0045406C" w:rsidRPr="00FC7A97" w:rsidRDefault="0045406C" w:rsidP="00E14EBA">
      <w:pPr>
        <w:pStyle w:val="ZwykytekstVN"/>
        <w:numPr>
          <w:ilvl w:val="0"/>
          <w:numId w:val="225"/>
        </w:numPr>
        <w:spacing w:before="0" w:line="360" w:lineRule="auto"/>
        <w:ind w:left="567"/>
        <w:jc w:val="both"/>
        <w:rPr>
          <w:rFonts w:ascii="Arial" w:hAnsi="Arial" w:cs="Arial"/>
          <w:sz w:val="24"/>
          <w:szCs w:val="24"/>
        </w:rPr>
      </w:pPr>
      <w:r w:rsidRPr="00FC7A97">
        <w:rPr>
          <w:rFonts w:ascii="Arial" w:hAnsi="Arial" w:cs="Arial"/>
          <w:sz w:val="24"/>
          <w:szCs w:val="24"/>
        </w:rPr>
        <w:t>drukowane kilku dokumentów jednocześnie;</w:t>
      </w:r>
    </w:p>
    <w:p w14:paraId="7BDA5321" w14:textId="77777777" w:rsidR="0045406C" w:rsidRPr="00FC7A97" w:rsidRDefault="0045406C" w:rsidP="00E14EBA">
      <w:pPr>
        <w:pStyle w:val="ZwykytekstVN"/>
        <w:numPr>
          <w:ilvl w:val="0"/>
          <w:numId w:val="225"/>
        </w:numPr>
        <w:spacing w:before="0" w:line="360" w:lineRule="auto"/>
        <w:ind w:left="567"/>
        <w:jc w:val="both"/>
        <w:rPr>
          <w:rFonts w:ascii="Arial" w:hAnsi="Arial" w:cs="Arial"/>
          <w:sz w:val="24"/>
          <w:szCs w:val="24"/>
        </w:rPr>
      </w:pPr>
      <w:r w:rsidRPr="00FC7A97">
        <w:rPr>
          <w:rFonts w:ascii="Arial" w:hAnsi="Arial" w:cs="Arial"/>
          <w:sz w:val="24"/>
          <w:szCs w:val="24"/>
        </w:rPr>
        <w:t>zapisywanie szablonów ustawień dla zestawień;</w:t>
      </w:r>
    </w:p>
    <w:p w14:paraId="01B414EC" w14:textId="77777777" w:rsidR="0045406C" w:rsidRPr="00FC7A97" w:rsidRDefault="0045406C" w:rsidP="00E14EBA">
      <w:pPr>
        <w:pStyle w:val="ZwykytekstVN"/>
        <w:numPr>
          <w:ilvl w:val="0"/>
          <w:numId w:val="225"/>
        </w:numPr>
        <w:spacing w:before="0" w:line="360" w:lineRule="auto"/>
        <w:ind w:left="567"/>
        <w:jc w:val="both"/>
        <w:rPr>
          <w:rFonts w:ascii="Arial" w:hAnsi="Arial" w:cs="Arial"/>
          <w:sz w:val="24"/>
          <w:szCs w:val="24"/>
        </w:rPr>
      </w:pPr>
      <w:r w:rsidRPr="00FC7A97">
        <w:rPr>
          <w:rFonts w:ascii="Arial" w:hAnsi="Arial" w:cs="Arial"/>
          <w:sz w:val="24"/>
          <w:szCs w:val="24"/>
        </w:rPr>
        <w:lastRenderedPageBreak/>
        <w:t>zdefiniowanie globalnych definicji sprawozdań budżetowych, finansowych a także wspólnego planu kont;</w:t>
      </w:r>
    </w:p>
    <w:p w14:paraId="749365FE" w14:textId="77777777" w:rsidR="0045406C" w:rsidRPr="00FC7A97" w:rsidRDefault="0045406C" w:rsidP="00E14EBA">
      <w:pPr>
        <w:pStyle w:val="ZwykytekstVN"/>
        <w:numPr>
          <w:ilvl w:val="0"/>
          <w:numId w:val="225"/>
        </w:numPr>
        <w:spacing w:before="0" w:line="360" w:lineRule="auto"/>
        <w:ind w:left="567"/>
        <w:jc w:val="both"/>
        <w:rPr>
          <w:rFonts w:ascii="Arial" w:hAnsi="Arial" w:cs="Arial"/>
          <w:sz w:val="24"/>
          <w:szCs w:val="24"/>
        </w:rPr>
      </w:pPr>
      <w:r w:rsidRPr="00FC7A97">
        <w:rPr>
          <w:rFonts w:ascii="Arial" w:hAnsi="Arial" w:cs="Arial"/>
          <w:sz w:val="24"/>
          <w:szCs w:val="24"/>
        </w:rPr>
        <w:t>rejestrowanie czynności wykonywanych przez użytkowników w dzienniku zdarzeń.</w:t>
      </w:r>
    </w:p>
    <w:p w14:paraId="55BCAD52" w14:textId="11EF6E9A" w:rsidR="0045406C" w:rsidRPr="00FC7A97" w:rsidRDefault="00FF4D82" w:rsidP="00E14EBA">
      <w:pPr>
        <w:spacing w:line="360" w:lineRule="auto"/>
        <w:jc w:val="both"/>
        <w:rPr>
          <w:rFonts w:ascii="Arial" w:hAnsi="Arial" w:cs="Arial"/>
          <w:b/>
          <w:bCs/>
          <w:sz w:val="24"/>
          <w:szCs w:val="24"/>
        </w:rPr>
      </w:pPr>
      <w:bookmarkStart w:id="30" w:name="_Toc145932942"/>
      <w:r>
        <w:rPr>
          <w:rFonts w:ascii="Arial" w:hAnsi="Arial" w:cs="Arial"/>
          <w:b/>
          <w:bCs/>
          <w:sz w:val="24"/>
          <w:szCs w:val="24"/>
        </w:rPr>
        <w:t>1</w:t>
      </w:r>
      <w:r w:rsidR="0045406C" w:rsidRPr="00FC7A97">
        <w:rPr>
          <w:rFonts w:ascii="Arial" w:hAnsi="Arial" w:cs="Arial"/>
          <w:b/>
          <w:bCs/>
          <w:sz w:val="24"/>
          <w:szCs w:val="24"/>
        </w:rPr>
        <w:t>.</w:t>
      </w:r>
      <w:r w:rsidR="0016758C">
        <w:rPr>
          <w:rFonts w:ascii="Arial" w:hAnsi="Arial" w:cs="Arial"/>
          <w:b/>
          <w:bCs/>
          <w:sz w:val="24"/>
          <w:szCs w:val="24"/>
        </w:rPr>
        <w:t>5</w:t>
      </w:r>
      <w:r w:rsidR="0045406C" w:rsidRPr="00FC7A97">
        <w:rPr>
          <w:rFonts w:ascii="Arial" w:hAnsi="Arial" w:cs="Arial"/>
          <w:b/>
          <w:bCs/>
          <w:sz w:val="24"/>
          <w:szCs w:val="24"/>
        </w:rPr>
        <w:t>.2.1 W zakresie dotyczącym obsługi finansowo-księgowej:</w:t>
      </w:r>
      <w:bookmarkEnd w:id="30"/>
    </w:p>
    <w:p w14:paraId="425210DC" w14:textId="77777777" w:rsidR="0045406C" w:rsidRPr="00FC7A97" w:rsidRDefault="0045406C" w:rsidP="00E14EBA">
      <w:pPr>
        <w:pStyle w:val="ZwykytekstVN"/>
        <w:numPr>
          <w:ilvl w:val="0"/>
          <w:numId w:val="213"/>
        </w:numPr>
        <w:spacing w:before="0" w:line="360" w:lineRule="auto"/>
        <w:ind w:left="426"/>
        <w:jc w:val="both"/>
        <w:rPr>
          <w:rFonts w:ascii="Arial" w:hAnsi="Arial" w:cs="Arial"/>
          <w:sz w:val="24"/>
          <w:szCs w:val="24"/>
        </w:rPr>
      </w:pPr>
      <w:r w:rsidRPr="00FC7A97">
        <w:rPr>
          <w:rFonts w:ascii="Arial" w:hAnsi="Arial" w:cs="Arial"/>
          <w:sz w:val="24"/>
          <w:szCs w:val="24"/>
        </w:rPr>
        <w:t>modyfikowanie planu kont do własnych potrzeb (bez konieczności uwzględniania klasyfikacji budżetowej, zadania oraz kontrahenta) wraz z funkcją drukowania;</w:t>
      </w:r>
    </w:p>
    <w:p w14:paraId="615D9B3E" w14:textId="77777777" w:rsidR="0045406C" w:rsidRPr="00FC7A97" w:rsidRDefault="0045406C" w:rsidP="00E14EBA">
      <w:pPr>
        <w:pStyle w:val="ZwykytekstVN"/>
        <w:numPr>
          <w:ilvl w:val="0"/>
          <w:numId w:val="213"/>
        </w:numPr>
        <w:spacing w:before="0" w:line="360" w:lineRule="auto"/>
        <w:ind w:left="426"/>
        <w:jc w:val="both"/>
        <w:rPr>
          <w:rFonts w:ascii="Arial" w:hAnsi="Arial" w:cs="Arial"/>
          <w:sz w:val="24"/>
          <w:szCs w:val="24"/>
        </w:rPr>
      </w:pPr>
      <w:r w:rsidRPr="00FC7A97">
        <w:rPr>
          <w:rFonts w:ascii="Arial" w:hAnsi="Arial" w:cs="Arial"/>
          <w:sz w:val="24"/>
          <w:szCs w:val="24"/>
        </w:rPr>
        <w:t>możliwość dekretacji w podziale na klasyfikację budżetową, kontrahenta, rodzaj planu i zadania;</w:t>
      </w:r>
    </w:p>
    <w:p w14:paraId="5F1972C3" w14:textId="77777777" w:rsidR="0045406C" w:rsidRPr="00FC7A97" w:rsidRDefault="0045406C" w:rsidP="00E14EBA">
      <w:pPr>
        <w:pStyle w:val="ZwykytekstVN"/>
        <w:numPr>
          <w:ilvl w:val="0"/>
          <w:numId w:val="213"/>
        </w:numPr>
        <w:spacing w:before="0" w:line="360" w:lineRule="auto"/>
        <w:ind w:left="426"/>
        <w:jc w:val="both"/>
        <w:rPr>
          <w:rFonts w:ascii="Arial" w:hAnsi="Arial" w:cs="Arial"/>
          <w:sz w:val="24"/>
          <w:szCs w:val="24"/>
        </w:rPr>
      </w:pPr>
      <w:r w:rsidRPr="00FC7A97">
        <w:rPr>
          <w:rFonts w:ascii="Arial" w:hAnsi="Arial" w:cs="Arial"/>
          <w:sz w:val="24"/>
          <w:szCs w:val="24"/>
        </w:rPr>
        <w:t>dostęp do bazy kontrahentów ze wszystkich obszarów systemu;</w:t>
      </w:r>
    </w:p>
    <w:p w14:paraId="6E54897D" w14:textId="77777777" w:rsidR="0045406C" w:rsidRPr="00FC7A97" w:rsidRDefault="0045406C" w:rsidP="00E14EBA">
      <w:pPr>
        <w:pStyle w:val="ZwykytekstVN"/>
        <w:numPr>
          <w:ilvl w:val="0"/>
          <w:numId w:val="213"/>
        </w:numPr>
        <w:spacing w:before="0" w:line="360" w:lineRule="auto"/>
        <w:ind w:left="426"/>
        <w:jc w:val="both"/>
        <w:rPr>
          <w:rFonts w:ascii="Arial" w:hAnsi="Arial" w:cs="Arial"/>
          <w:sz w:val="24"/>
          <w:szCs w:val="24"/>
        </w:rPr>
      </w:pPr>
      <w:r w:rsidRPr="00FC7A97">
        <w:rPr>
          <w:rFonts w:ascii="Arial" w:hAnsi="Arial" w:cs="Arial"/>
          <w:sz w:val="24"/>
          <w:szCs w:val="24"/>
        </w:rPr>
        <w:t>niezależną numerację dokumentów w obrębie dziennika i automatyczną numerację dokumentów;</w:t>
      </w:r>
    </w:p>
    <w:p w14:paraId="3C2B7AC5" w14:textId="77777777" w:rsidR="0045406C" w:rsidRPr="00FC7A97" w:rsidRDefault="0045406C" w:rsidP="00E14EBA">
      <w:pPr>
        <w:pStyle w:val="ZwykytekstVN"/>
        <w:numPr>
          <w:ilvl w:val="0"/>
          <w:numId w:val="213"/>
        </w:numPr>
        <w:spacing w:before="0" w:line="360" w:lineRule="auto"/>
        <w:ind w:left="426"/>
        <w:jc w:val="both"/>
        <w:rPr>
          <w:rFonts w:ascii="Arial" w:hAnsi="Arial" w:cs="Arial"/>
          <w:sz w:val="24"/>
          <w:szCs w:val="24"/>
        </w:rPr>
      </w:pPr>
      <w:r w:rsidRPr="00FC7A97">
        <w:rPr>
          <w:rFonts w:ascii="Arial" w:hAnsi="Arial" w:cs="Arial"/>
          <w:sz w:val="24"/>
          <w:szCs w:val="24"/>
        </w:rPr>
        <w:t>obsługę zamknięcia miesiąca i roku obrachunkowego;</w:t>
      </w:r>
    </w:p>
    <w:p w14:paraId="6B11A2DE" w14:textId="77777777" w:rsidR="0045406C" w:rsidRPr="00FC7A97" w:rsidRDefault="0045406C" w:rsidP="00E14EBA">
      <w:pPr>
        <w:pStyle w:val="ZwykytekstVN"/>
        <w:numPr>
          <w:ilvl w:val="0"/>
          <w:numId w:val="213"/>
        </w:numPr>
        <w:spacing w:before="0" w:line="360" w:lineRule="auto"/>
        <w:ind w:left="426"/>
        <w:jc w:val="both"/>
        <w:rPr>
          <w:rFonts w:ascii="Arial" w:eastAsiaTheme="minorEastAsia" w:hAnsi="Arial" w:cs="Arial"/>
          <w:color w:val="44546A" w:themeColor="text2"/>
          <w:sz w:val="24"/>
          <w:szCs w:val="24"/>
        </w:rPr>
      </w:pPr>
      <w:r w:rsidRPr="00FC7A97">
        <w:rPr>
          <w:rFonts w:ascii="Arial" w:hAnsi="Arial" w:cs="Arial"/>
          <w:sz w:val="24"/>
          <w:szCs w:val="24"/>
        </w:rPr>
        <w:t>dwustopniowe wprowadzanie dokumentów polegające na: zapisie w trybie możliwej modyfikacji, a następnie ich księgowania;</w:t>
      </w:r>
    </w:p>
    <w:p w14:paraId="1EA20D8B" w14:textId="77777777" w:rsidR="0045406C" w:rsidRPr="00FC7A97" w:rsidRDefault="0045406C" w:rsidP="00E14EBA">
      <w:pPr>
        <w:pStyle w:val="ZwykytekstVN"/>
        <w:numPr>
          <w:ilvl w:val="0"/>
          <w:numId w:val="213"/>
        </w:numPr>
        <w:spacing w:before="0" w:line="360" w:lineRule="auto"/>
        <w:ind w:left="426"/>
        <w:jc w:val="both"/>
        <w:rPr>
          <w:rFonts w:ascii="Arial" w:hAnsi="Arial" w:cs="Arial"/>
          <w:sz w:val="24"/>
          <w:szCs w:val="24"/>
        </w:rPr>
      </w:pPr>
      <w:r w:rsidRPr="00FC7A97">
        <w:rPr>
          <w:rFonts w:ascii="Arial" w:hAnsi="Arial" w:cs="Arial"/>
          <w:sz w:val="24"/>
          <w:szCs w:val="24"/>
        </w:rPr>
        <w:t>kontrolę bilansowania się dokumentu;</w:t>
      </w:r>
    </w:p>
    <w:p w14:paraId="49EE60BE" w14:textId="77777777" w:rsidR="0045406C" w:rsidRPr="00FC7A97" w:rsidRDefault="0045406C" w:rsidP="00E14EBA">
      <w:pPr>
        <w:pStyle w:val="ZwykytekstVN"/>
        <w:numPr>
          <w:ilvl w:val="0"/>
          <w:numId w:val="213"/>
        </w:numPr>
        <w:spacing w:before="0" w:line="360" w:lineRule="auto"/>
        <w:ind w:left="426"/>
        <w:jc w:val="both"/>
        <w:rPr>
          <w:rFonts w:ascii="Arial" w:eastAsiaTheme="minorEastAsia" w:hAnsi="Arial" w:cs="Arial"/>
          <w:color w:val="44546A" w:themeColor="text2"/>
          <w:sz w:val="24"/>
          <w:szCs w:val="24"/>
        </w:rPr>
      </w:pPr>
      <w:r w:rsidRPr="00FC7A97">
        <w:rPr>
          <w:rFonts w:ascii="Arial" w:hAnsi="Arial" w:cs="Arial"/>
          <w:sz w:val="24"/>
          <w:szCs w:val="24"/>
        </w:rPr>
        <w:t>automatyczne tworzenie dokumentu księgowego na podstawie planu finansowego, faktur, raportów kasowych, wyciągów bankowych, not księgowych, wraz z możliwością drukowania dokumentu księgowego i jego dekretacji</w:t>
      </w:r>
    </w:p>
    <w:p w14:paraId="59022B4B" w14:textId="77777777" w:rsidR="0045406C" w:rsidRPr="00FC7A97" w:rsidRDefault="0045406C" w:rsidP="00E14EBA">
      <w:pPr>
        <w:pStyle w:val="ZwykytekstVN"/>
        <w:numPr>
          <w:ilvl w:val="0"/>
          <w:numId w:val="213"/>
        </w:numPr>
        <w:spacing w:before="0" w:line="360" w:lineRule="auto"/>
        <w:ind w:left="426"/>
        <w:jc w:val="both"/>
        <w:rPr>
          <w:rFonts w:ascii="Arial" w:eastAsiaTheme="minorEastAsia" w:hAnsi="Arial" w:cs="Arial"/>
          <w:color w:val="44546A" w:themeColor="text2"/>
          <w:sz w:val="24"/>
          <w:szCs w:val="24"/>
        </w:rPr>
      </w:pPr>
      <w:r w:rsidRPr="00FC7A97">
        <w:rPr>
          <w:rFonts w:ascii="Arial" w:hAnsi="Arial" w:cs="Arial"/>
          <w:sz w:val="24"/>
          <w:szCs w:val="24"/>
        </w:rPr>
        <w:t>możliwość sprawdzenia z poziomu dokumentu księgowego, danych dokumentów źródłowych (np. na fakturze zakupu);</w:t>
      </w:r>
    </w:p>
    <w:p w14:paraId="4343C705" w14:textId="77777777" w:rsidR="0045406C" w:rsidRPr="00FC7A97" w:rsidRDefault="0045406C" w:rsidP="00E14EBA">
      <w:pPr>
        <w:pStyle w:val="ZwykytekstVN"/>
        <w:numPr>
          <w:ilvl w:val="0"/>
          <w:numId w:val="213"/>
        </w:numPr>
        <w:spacing w:before="0" w:line="360" w:lineRule="auto"/>
        <w:ind w:left="426"/>
        <w:jc w:val="both"/>
        <w:rPr>
          <w:rFonts w:ascii="Arial" w:hAnsi="Arial" w:cs="Arial"/>
          <w:sz w:val="24"/>
          <w:szCs w:val="24"/>
        </w:rPr>
      </w:pPr>
      <w:r w:rsidRPr="00FC7A97">
        <w:rPr>
          <w:rFonts w:ascii="Arial" w:hAnsi="Arial" w:cs="Arial"/>
          <w:sz w:val="24"/>
          <w:szCs w:val="24"/>
        </w:rPr>
        <w:t>automatyczne otwieranie nowego roku obrachunkowego (mechanizm tworzenia bilansu otwarcia, którego zapisy odpowiadają saldom kont w bilansie zamknięcia), wraz z możliwością przeglądania danych z kolejnych lat obrachunkowych;</w:t>
      </w:r>
    </w:p>
    <w:p w14:paraId="1A36DE70" w14:textId="77777777" w:rsidR="0045406C" w:rsidRPr="00FC7A97" w:rsidRDefault="0045406C" w:rsidP="00E14EBA">
      <w:pPr>
        <w:pStyle w:val="ZwykytekstVN"/>
        <w:numPr>
          <w:ilvl w:val="0"/>
          <w:numId w:val="213"/>
        </w:numPr>
        <w:spacing w:before="0" w:line="360" w:lineRule="auto"/>
        <w:ind w:left="426"/>
        <w:jc w:val="both"/>
        <w:rPr>
          <w:rFonts w:ascii="Arial" w:eastAsiaTheme="minorEastAsia" w:hAnsi="Arial" w:cs="Arial"/>
          <w:color w:val="44546A" w:themeColor="text2"/>
          <w:sz w:val="24"/>
          <w:szCs w:val="24"/>
        </w:rPr>
      </w:pPr>
      <w:r w:rsidRPr="00FC7A97">
        <w:rPr>
          <w:rFonts w:ascii="Arial" w:hAnsi="Arial" w:cs="Arial"/>
          <w:sz w:val="24"/>
          <w:szCs w:val="24"/>
        </w:rPr>
        <w:t>tworzenie zestawień i wydruków (jednostkowo, zbiorczo, z wybranych jednostek):</w:t>
      </w:r>
    </w:p>
    <w:p w14:paraId="46003D70" w14:textId="60787CF3" w:rsidR="0045406C" w:rsidRPr="00FC7A97" w:rsidRDefault="0045406C" w:rsidP="00E14EBA">
      <w:pPr>
        <w:pStyle w:val="Wypunktowanie1NV"/>
        <w:tabs>
          <w:tab w:val="clear" w:pos="360"/>
        </w:tabs>
        <w:spacing w:before="0" w:line="360" w:lineRule="auto"/>
        <w:ind w:left="851" w:hanging="360"/>
        <w:jc w:val="both"/>
        <w:rPr>
          <w:rFonts w:ascii="Arial" w:hAnsi="Arial" w:cs="Arial"/>
          <w:color w:val="auto"/>
          <w:sz w:val="24"/>
          <w:szCs w:val="24"/>
        </w:rPr>
      </w:pPr>
      <w:r w:rsidRPr="00FC7A97">
        <w:rPr>
          <w:rFonts w:ascii="Arial" w:hAnsi="Arial" w:cs="Arial"/>
          <w:color w:val="auto"/>
          <w:sz w:val="24"/>
          <w:szCs w:val="24"/>
        </w:rPr>
        <w:t>obrotów i sald oraz obrotów na koncie (wraz z możliwością przejścia z zestawienia obrotów i sald do obrotów na koncie, a następnie do pozycji dokumentu)</w:t>
      </w:r>
      <w:r w:rsidR="000033B4" w:rsidRPr="00FC7A97">
        <w:rPr>
          <w:rFonts w:ascii="Arial" w:hAnsi="Arial" w:cs="Arial"/>
          <w:color w:val="auto"/>
          <w:sz w:val="24"/>
          <w:szCs w:val="24"/>
        </w:rPr>
        <w:t>;</w:t>
      </w:r>
    </w:p>
    <w:p w14:paraId="1241C7DC" w14:textId="095E5BCF" w:rsidR="0045406C" w:rsidRPr="00FC7A97" w:rsidRDefault="0045406C" w:rsidP="00E14EBA">
      <w:pPr>
        <w:pStyle w:val="Wypunktowanie1NV"/>
        <w:tabs>
          <w:tab w:val="clear" w:pos="360"/>
        </w:tabs>
        <w:spacing w:before="0" w:line="360" w:lineRule="auto"/>
        <w:ind w:left="851" w:hanging="360"/>
        <w:jc w:val="both"/>
        <w:rPr>
          <w:rFonts w:ascii="Arial" w:hAnsi="Arial" w:cs="Arial"/>
          <w:color w:val="auto"/>
          <w:sz w:val="24"/>
          <w:szCs w:val="24"/>
        </w:rPr>
      </w:pPr>
      <w:r w:rsidRPr="00FC7A97">
        <w:rPr>
          <w:rFonts w:ascii="Arial" w:hAnsi="Arial" w:cs="Arial"/>
          <w:color w:val="auto"/>
          <w:sz w:val="24"/>
          <w:szCs w:val="24"/>
        </w:rPr>
        <w:t>kontrola realizacji planu</w:t>
      </w:r>
      <w:r w:rsidR="000033B4" w:rsidRPr="00FC7A97">
        <w:rPr>
          <w:rFonts w:ascii="Arial" w:hAnsi="Arial" w:cs="Arial"/>
          <w:color w:val="auto"/>
          <w:sz w:val="24"/>
          <w:szCs w:val="24"/>
        </w:rPr>
        <w:t>;</w:t>
      </w:r>
    </w:p>
    <w:p w14:paraId="1FFEC03B" w14:textId="6152215F" w:rsidR="0045406C" w:rsidRPr="00FC7A97" w:rsidRDefault="0045406C" w:rsidP="00E14EBA">
      <w:pPr>
        <w:pStyle w:val="Wypunktowanie1NV"/>
        <w:tabs>
          <w:tab w:val="clear" w:pos="360"/>
        </w:tabs>
        <w:spacing w:before="0" w:line="360" w:lineRule="auto"/>
        <w:ind w:left="851" w:hanging="360"/>
        <w:jc w:val="both"/>
        <w:rPr>
          <w:rFonts w:ascii="Arial" w:hAnsi="Arial" w:cs="Arial"/>
          <w:color w:val="auto"/>
          <w:sz w:val="24"/>
          <w:szCs w:val="24"/>
        </w:rPr>
      </w:pPr>
      <w:r w:rsidRPr="00FC7A97">
        <w:rPr>
          <w:rFonts w:ascii="Arial" w:hAnsi="Arial" w:cs="Arial"/>
          <w:sz w:val="24"/>
          <w:szCs w:val="24"/>
        </w:rPr>
        <w:t>sprawozdań budżetowych: Rb-27S, Rb-27ZZ, Rb-28S, RB-30s, Rb-34S, Rb-Z, Rb-N, Rb-50, Rb-UZ wraz z eksportem do </w:t>
      </w:r>
      <w:proofErr w:type="spellStart"/>
      <w:r w:rsidRPr="00FC7A97">
        <w:rPr>
          <w:rFonts w:ascii="Arial" w:hAnsi="Arial" w:cs="Arial"/>
          <w:sz w:val="24"/>
          <w:szCs w:val="24"/>
        </w:rPr>
        <w:t>Besti</w:t>
      </w:r>
      <w:proofErr w:type="spellEnd"/>
      <w:r w:rsidRPr="00FC7A97">
        <w:rPr>
          <w:rFonts w:ascii="Arial" w:hAnsi="Arial" w:cs="Arial"/>
          <w:sz w:val="24"/>
          <w:szCs w:val="24"/>
        </w:rPr>
        <w:t>@, a także Rb-23, Rb-27, Rb-28</w:t>
      </w:r>
      <w:r w:rsidRPr="00FC7A97">
        <w:rPr>
          <w:rFonts w:ascii="Arial" w:hAnsi="Arial" w:cs="Arial"/>
          <w:color w:val="auto"/>
          <w:sz w:val="24"/>
          <w:szCs w:val="24"/>
        </w:rPr>
        <w:t>zestawień rozrachunkowych kontrahentów, sald i wezwań do zapłaty</w:t>
      </w:r>
      <w:r w:rsidR="000033B4" w:rsidRPr="00FC7A97">
        <w:rPr>
          <w:rFonts w:ascii="Arial" w:hAnsi="Arial" w:cs="Arial"/>
          <w:color w:val="auto"/>
          <w:sz w:val="24"/>
          <w:szCs w:val="24"/>
        </w:rPr>
        <w:t>;</w:t>
      </w:r>
    </w:p>
    <w:p w14:paraId="0B21534E" w14:textId="77777777" w:rsidR="0045406C" w:rsidRPr="00FC7A97" w:rsidRDefault="0045406C" w:rsidP="00E14EBA">
      <w:pPr>
        <w:pStyle w:val="Wypunktowanie1NV"/>
        <w:tabs>
          <w:tab w:val="clear" w:pos="360"/>
        </w:tabs>
        <w:spacing w:before="0" w:line="360" w:lineRule="auto"/>
        <w:ind w:left="851" w:hanging="360"/>
        <w:jc w:val="both"/>
        <w:rPr>
          <w:rFonts w:ascii="Arial" w:hAnsi="Arial" w:cs="Arial"/>
          <w:color w:val="auto"/>
          <w:sz w:val="24"/>
          <w:szCs w:val="24"/>
        </w:rPr>
      </w:pPr>
      <w:r w:rsidRPr="00FC7A97">
        <w:rPr>
          <w:rFonts w:ascii="Arial" w:hAnsi="Arial" w:cs="Arial"/>
          <w:color w:val="auto"/>
          <w:sz w:val="24"/>
          <w:szCs w:val="24"/>
        </w:rPr>
        <w:lastRenderedPageBreak/>
        <w:t xml:space="preserve">sprawozdań finansowych wg rozporządzenia (bilans budżetowy rachunek zysków i strat (wariant porównawczy), zestawienie zmian w funduszu jednostki) z eksportem do </w:t>
      </w:r>
      <w:proofErr w:type="spellStart"/>
      <w:r w:rsidRPr="00FC7A97">
        <w:rPr>
          <w:rFonts w:ascii="Arial" w:hAnsi="Arial" w:cs="Arial"/>
          <w:color w:val="auto"/>
          <w:sz w:val="24"/>
          <w:szCs w:val="24"/>
        </w:rPr>
        <w:t>Besti</w:t>
      </w:r>
      <w:proofErr w:type="spellEnd"/>
      <w:r w:rsidRPr="00FC7A97">
        <w:rPr>
          <w:rFonts w:ascii="Arial" w:hAnsi="Arial" w:cs="Arial"/>
          <w:color w:val="auto"/>
          <w:sz w:val="24"/>
          <w:szCs w:val="24"/>
        </w:rPr>
        <w:t>@; informacja dodatkowa do bilansu;</w:t>
      </w:r>
    </w:p>
    <w:p w14:paraId="18859B56" w14:textId="77777777" w:rsidR="0045406C" w:rsidRPr="00FC7A97" w:rsidRDefault="0045406C" w:rsidP="00E14EBA">
      <w:pPr>
        <w:pStyle w:val="Wypunktowanie1NV"/>
        <w:tabs>
          <w:tab w:val="clear" w:pos="360"/>
        </w:tabs>
        <w:spacing w:before="0" w:line="360" w:lineRule="auto"/>
        <w:ind w:left="851" w:hanging="360"/>
        <w:jc w:val="both"/>
        <w:rPr>
          <w:rFonts w:ascii="Arial" w:hAnsi="Arial" w:cs="Arial"/>
          <w:color w:val="auto"/>
          <w:sz w:val="24"/>
          <w:szCs w:val="24"/>
        </w:rPr>
      </w:pPr>
      <w:r w:rsidRPr="00FC7A97">
        <w:rPr>
          <w:rFonts w:ascii="Arial" w:hAnsi="Arial" w:cs="Arial"/>
          <w:color w:val="auto"/>
          <w:sz w:val="24"/>
          <w:szCs w:val="24"/>
        </w:rPr>
        <w:t>sprawozdań finansowych wg załącznika nr 1 do ustawy (bilans, rachunek zysków i strat (wariant porównawczy)) wraz z zapisem roboczej wersji sprawozdań do pliku XML;</w:t>
      </w:r>
    </w:p>
    <w:p w14:paraId="58A4F2B8" w14:textId="77777777" w:rsidR="0045406C" w:rsidRPr="00FC7A97" w:rsidRDefault="0045406C" w:rsidP="00E14EBA">
      <w:pPr>
        <w:pStyle w:val="Wypunktowanie1NV"/>
        <w:tabs>
          <w:tab w:val="clear" w:pos="360"/>
        </w:tabs>
        <w:spacing w:before="0" w:line="360" w:lineRule="auto"/>
        <w:ind w:left="851" w:hanging="360"/>
        <w:jc w:val="both"/>
        <w:rPr>
          <w:rFonts w:ascii="Arial" w:hAnsi="Arial" w:cs="Arial"/>
          <w:color w:val="auto"/>
          <w:sz w:val="24"/>
          <w:szCs w:val="24"/>
        </w:rPr>
      </w:pPr>
      <w:r w:rsidRPr="00FC7A97">
        <w:rPr>
          <w:rFonts w:ascii="Arial" w:hAnsi="Arial" w:cs="Arial"/>
          <w:color w:val="auto"/>
          <w:sz w:val="24"/>
          <w:szCs w:val="24"/>
        </w:rPr>
        <w:t>zestawień z dokumentów źródłowych, zamówień;</w:t>
      </w:r>
    </w:p>
    <w:p w14:paraId="4B004F14" w14:textId="77777777" w:rsidR="0045406C" w:rsidRPr="00FC7A97" w:rsidRDefault="0045406C" w:rsidP="00E14EBA">
      <w:pPr>
        <w:pStyle w:val="ZwykytekstVN"/>
        <w:numPr>
          <w:ilvl w:val="0"/>
          <w:numId w:val="213"/>
        </w:numPr>
        <w:spacing w:before="0" w:line="360" w:lineRule="auto"/>
        <w:ind w:left="426"/>
        <w:jc w:val="both"/>
        <w:rPr>
          <w:rFonts w:ascii="Arial" w:hAnsi="Arial" w:cs="Arial"/>
          <w:sz w:val="24"/>
          <w:szCs w:val="24"/>
        </w:rPr>
      </w:pPr>
      <w:r w:rsidRPr="00FC7A97">
        <w:rPr>
          <w:rFonts w:ascii="Arial" w:hAnsi="Arial" w:cs="Arial"/>
          <w:sz w:val="24"/>
          <w:szCs w:val="24"/>
        </w:rPr>
        <w:t>uwzględnianie wprowadzonych wstępnie dokumentów w analizie konta księgowego i analizie wydatków oraz podczas porównywania z planem budżetowym;</w:t>
      </w:r>
    </w:p>
    <w:p w14:paraId="65E68655" w14:textId="77777777" w:rsidR="0045406C" w:rsidRPr="00FC7A97" w:rsidRDefault="0045406C" w:rsidP="00E14EBA">
      <w:pPr>
        <w:pStyle w:val="ZwykytekstVN"/>
        <w:numPr>
          <w:ilvl w:val="0"/>
          <w:numId w:val="213"/>
        </w:numPr>
        <w:spacing w:before="0" w:line="360" w:lineRule="auto"/>
        <w:ind w:left="426"/>
        <w:jc w:val="both"/>
        <w:rPr>
          <w:rFonts w:ascii="Arial" w:eastAsiaTheme="minorEastAsia" w:hAnsi="Arial" w:cs="Arial"/>
          <w:color w:val="44546A" w:themeColor="text2"/>
          <w:sz w:val="24"/>
          <w:szCs w:val="24"/>
        </w:rPr>
      </w:pPr>
      <w:r w:rsidRPr="00FC7A97">
        <w:rPr>
          <w:rFonts w:ascii="Arial" w:hAnsi="Arial" w:cs="Arial"/>
          <w:sz w:val="24"/>
          <w:szCs w:val="24"/>
        </w:rPr>
        <w:t>kontrolę realizacji wydatków na sprawozdaniu Rb-28S (ostrzeżenie), oraz szybką analizę kwot wyliczonych na sprawozdaniach: Rb-27s, Rb-27, Rb-28, Rb-28s, Rb-30s, Rb-34s, Rb-Z, Rb-N;</w:t>
      </w:r>
    </w:p>
    <w:p w14:paraId="57BC6370" w14:textId="77777777" w:rsidR="0045406C" w:rsidRPr="00FC7A97" w:rsidRDefault="0045406C" w:rsidP="00E14EBA">
      <w:pPr>
        <w:pStyle w:val="ZwykytekstVN"/>
        <w:numPr>
          <w:ilvl w:val="0"/>
          <w:numId w:val="213"/>
        </w:numPr>
        <w:spacing w:before="0" w:line="360" w:lineRule="auto"/>
        <w:ind w:left="426"/>
        <w:jc w:val="both"/>
        <w:rPr>
          <w:rFonts w:ascii="Arial" w:eastAsiaTheme="minorEastAsia" w:hAnsi="Arial" w:cs="Arial"/>
          <w:color w:val="44546A" w:themeColor="text2"/>
          <w:sz w:val="24"/>
          <w:szCs w:val="24"/>
        </w:rPr>
      </w:pPr>
      <w:r w:rsidRPr="00FC7A97">
        <w:rPr>
          <w:rFonts w:ascii="Arial" w:hAnsi="Arial" w:cs="Arial"/>
          <w:sz w:val="24"/>
          <w:szCs w:val="24"/>
        </w:rPr>
        <w:t>grupową generację dokumentów księgowych z dokumentów źródłowych;</w:t>
      </w:r>
    </w:p>
    <w:p w14:paraId="713FA37D" w14:textId="77777777" w:rsidR="0045406C" w:rsidRPr="00FC7A97" w:rsidRDefault="0045406C" w:rsidP="00E14EBA">
      <w:pPr>
        <w:pStyle w:val="ZwykytekstVN"/>
        <w:numPr>
          <w:ilvl w:val="0"/>
          <w:numId w:val="213"/>
        </w:numPr>
        <w:spacing w:before="0" w:line="360" w:lineRule="auto"/>
        <w:ind w:left="426"/>
        <w:jc w:val="both"/>
        <w:rPr>
          <w:rFonts w:ascii="Arial" w:eastAsiaTheme="minorEastAsia" w:hAnsi="Arial" w:cs="Arial"/>
          <w:color w:val="44546A" w:themeColor="text2"/>
          <w:sz w:val="24"/>
          <w:szCs w:val="24"/>
        </w:rPr>
      </w:pPr>
      <w:r w:rsidRPr="00FC7A97">
        <w:rPr>
          <w:rFonts w:ascii="Arial" w:hAnsi="Arial" w:cs="Arial"/>
          <w:sz w:val="24"/>
          <w:szCs w:val="24"/>
        </w:rPr>
        <w:t>zapisywanie szablonów ustawień w zestawieniach;</w:t>
      </w:r>
    </w:p>
    <w:p w14:paraId="316FF084" w14:textId="77777777" w:rsidR="0045406C" w:rsidRPr="00FC7A97" w:rsidRDefault="0045406C" w:rsidP="00E14EBA">
      <w:pPr>
        <w:pStyle w:val="ZwykytekstVN"/>
        <w:numPr>
          <w:ilvl w:val="0"/>
          <w:numId w:val="213"/>
        </w:numPr>
        <w:spacing w:before="0" w:line="360" w:lineRule="auto"/>
        <w:ind w:left="426"/>
        <w:jc w:val="both"/>
        <w:rPr>
          <w:rFonts w:ascii="Arial" w:eastAsiaTheme="minorEastAsia" w:hAnsi="Arial" w:cs="Arial"/>
          <w:color w:val="44546A" w:themeColor="text2"/>
          <w:sz w:val="24"/>
          <w:szCs w:val="24"/>
        </w:rPr>
      </w:pPr>
      <w:r w:rsidRPr="00FC7A97">
        <w:rPr>
          <w:rFonts w:ascii="Arial" w:hAnsi="Arial" w:cs="Arial"/>
          <w:sz w:val="24"/>
          <w:szCs w:val="24"/>
        </w:rPr>
        <w:t>prowadzenie raportów kasowych (RK) oraz dokumentów kasowych (KP, KW) dla kilku kas, wraz z możliwością drukowania;</w:t>
      </w:r>
    </w:p>
    <w:p w14:paraId="2E6AC668" w14:textId="77777777" w:rsidR="0045406C" w:rsidRPr="00FC7A97" w:rsidRDefault="0045406C" w:rsidP="00E14EBA">
      <w:pPr>
        <w:pStyle w:val="ZwykytekstVN"/>
        <w:numPr>
          <w:ilvl w:val="0"/>
          <w:numId w:val="213"/>
        </w:numPr>
        <w:spacing w:before="0" w:line="360" w:lineRule="auto"/>
        <w:ind w:left="426"/>
        <w:jc w:val="both"/>
        <w:rPr>
          <w:rFonts w:ascii="Arial" w:eastAsiaTheme="minorEastAsia" w:hAnsi="Arial" w:cs="Arial"/>
          <w:color w:val="44546A" w:themeColor="text2"/>
          <w:sz w:val="24"/>
          <w:szCs w:val="24"/>
        </w:rPr>
      </w:pPr>
      <w:r w:rsidRPr="00FC7A97">
        <w:rPr>
          <w:rFonts w:ascii="Arial" w:hAnsi="Arial" w:cs="Arial"/>
          <w:sz w:val="24"/>
          <w:szCs w:val="24"/>
        </w:rPr>
        <w:t>tworzenie zestawienia wpłat i wypłat kasowych oraz zestawienia środków kasowych wraz z wydrukiem;</w:t>
      </w:r>
    </w:p>
    <w:p w14:paraId="514A3E13" w14:textId="77777777" w:rsidR="0045406C" w:rsidRPr="00FC7A97" w:rsidRDefault="0045406C" w:rsidP="00E14EBA">
      <w:pPr>
        <w:pStyle w:val="ZwykytekstVN"/>
        <w:numPr>
          <w:ilvl w:val="0"/>
          <w:numId w:val="213"/>
        </w:numPr>
        <w:spacing w:before="0" w:line="360" w:lineRule="auto"/>
        <w:ind w:left="426"/>
        <w:jc w:val="both"/>
        <w:rPr>
          <w:rFonts w:ascii="Arial" w:hAnsi="Arial" w:cs="Arial"/>
          <w:sz w:val="24"/>
          <w:szCs w:val="24"/>
        </w:rPr>
      </w:pPr>
      <w:r w:rsidRPr="00FC7A97">
        <w:rPr>
          <w:rFonts w:ascii="Arial" w:hAnsi="Arial" w:cs="Arial"/>
          <w:sz w:val="24"/>
          <w:szCs w:val="24"/>
        </w:rPr>
        <w:t xml:space="preserve">wprowadzanie wyciągów bankowych, wraz z możliwością importu wyciągów w formacie MT940 z banków (ING, PKO BP, </w:t>
      </w:r>
      <w:proofErr w:type="spellStart"/>
      <w:r w:rsidRPr="00FC7A97">
        <w:rPr>
          <w:rFonts w:ascii="Arial" w:hAnsi="Arial" w:cs="Arial"/>
          <w:sz w:val="24"/>
          <w:szCs w:val="24"/>
        </w:rPr>
        <w:t>PeKaO</w:t>
      </w:r>
      <w:proofErr w:type="spellEnd"/>
      <w:r w:rsidRPr="00FC7A97">
        <w:rPr>
          <w:rFonts w:ascii="Arial" w:hAnsi="Arial" w:cs="Arial"/>
          <w:sz w:val="24"/>
          <w:szCs w:val="24"/>
        </w:rPr>
        <w:t xml:space="preserve"> SA, Millenium, Bank Spółdzielczy z grupy BPS lub SGB)  </w:t>
      </w:r>
    </w:p>
    <w:p w14:paraId="283C44E2" w14:textId="77777777" w:rsidR="0045406C" w:rsidRPr="00FC7A97" w:rsidRDefault="0045406C" w:rsidP="00E14EBA">
      <w:pPr>
        <w:pStyle w:val="ZwykytekstVN"/>
        <w:numPr>
          <w:ilvl w:val="0"/>
          <w:numId w:val="213"/>
        </w:numPr>
        <w:spacing w:before="0" w:line="360" w:lineRule="auto"/>
        <w:ind w:left="426"/>
        <w:jc w:val="both"/>
        <w:rPr>
          <w:rFonts w:ascii="Arial" w:hAnsi="Arial" w:cs="Arial"/>
          <w:sz w:val="24"/>
          <w:szCs w:val="24"/>
        </w:rPr>
      </w:pPr>
      <w:r w:rsidRPr="00FC7A97">
        <w:rPr>
          <w:rFonts w:ascii="Arial" w:hAnsi="Arial" w:cs="Arial"/>
          <w:sz w:val="24"/>
          <w:szCs w:val="24"/>
        </w:rPr>
        <w:t>podgląd i wydruk sald kontrahentów;</w:t>
      </w:r>
    </w:p>
    <w:p w14:paraId="2B2B4DBF" w14:textId="77777777" w:rsidR="0045406C" w:rsidRPr="00FC7A97" w:rsidRDefault="0045406C" w:rsidP="00E14EBA">
      <w:pPr>
        <w:pStyle w:val="ZwykytekstVN"/>
        <w:numPr>
          <w:ilvl w:val="0"/>
          <w:numId w:val="213"/>
        </w:numPr>
        <w:spacing w:before="0" w:line="360" w:lineRule="auto"/>
        <w:ind w:left="426"/>
        <w:jc w:val="both"/>
        <w:rPr>
          <w:rFonts w:ascii="Arial" w:hAnsi="Arial" w:cs="Arial"/>
          <w:sz w:val="24"/>
          <w:szCs w:val="24"/>
        </w:rPr>
      </w:pPr>
      <w:r w:rsidRPr="00FC7A97">
        <w:rPr>
          <w:rFonts w:ascii="Arial" w:hAnsi="Arial" w:cs="Arial"/>
          <w:sz w:val="24"/>
          <w:szCs w:val="24"/>
        </w:rPr>
        <w:t>tworzenie not odsetkowych dla nieterminowych płatności dokumentów sprzedaży i należności z dokumentów PK, wraz z możliwością drukowania;</w:t>
      </w:r>
    </w:p>
    <w:p w14:paraId="37526258" w14:textId="77777777" w:rsidR="0045406C" w:rsidRPr="00FC7A97" w:rsidRDefault="0045406C" w:rsidP="00E14EBA">
      <w:pPr>
        <w:pStyle w:val="ZwykytekstVN"/>
        <w:numPr>
          <w:ilvl w:val="0"/>
          <w:numId w:val="213"/>
        </w:numPr>
        <w:spacing w:before="0" w:line="360" w:lineRule="auto"/>
        <w:ind w:left="426"/>
        <w:jc w:val="both"/>
        <w:rPr>
          <w:rFonts w:ascii="Arial" w:hAnsi="Arial" w:cs="Arial"/>
          <w:sz w:val="24"/>
          <w:szCs w:val="24"/>
        </w:rPr>
      </w:pPr>
      <w:r w:rsidRPr="00FC7A97">
        <w:rPr>
          <w:rFonts w:ascii="Arial" w:hAnsi="Arial" w:cs="Arial"/>
          <w:sz w:val="24"/>
          <w:szCs w:val="24"/>
        </w:rPr>
        <w:t>tworzenie zestawień: rozrachunkowych, not odsetkowych oraz wezwań do zapłaty;</w:t>
      </w:r>
    </w:p>
    <w:p w14:paraId="6E938828" w14:textId="77777777" w:rsidR="0045406C" w:rsidRPr="00FC7A97" w:rsidRDefault="0045406C" w:rsidP="00E14EBA">
      <w:pPr>
        <w:pStyle w:val="ZwykytekstVN"/>
        <w:numPr>
          <w:ilvl w:val="0"/>
          <w:numId w:val="213"/>
        </w:numPr>
        <w:spacing w:before="0" w:line="360" w:lineRule="auto"/>
        <w:ind w:left="426"/>
        <w:jc w:val="both"/>
        <w:rPr>
          <w:rFonts w:ascii="Arial" w:eastAsiaTheme="minorEastAsia" w:hAnsi="Arial" w:cs="Arial"/>
          <w:color w:val="44546A" w:themeColor="text2"/>
          <w:sz w:val="24"/>
          <w:szCs w:val="24"/>
        </w:rPr>
      </w:pPr>
      <w:r w:rsidRPr="00FC7A97">
        <w:rPr>
          <w:rFonts w:ascii="Arial" w:hAnsi="Arial" w:cs="Arial"/>
          <w:sz w:val="24"/>
          <w:szCs w:val="24"/>
        </w:rPr>
        <w:t>obsługę eksportu przelewów z możliwością tworzenia paczek przelewów w układzie płatności podzielonej i zwykłej, a także z możliwością uwzględnienia pozycji z paczki przelewów w tworzonym wyciągu bankowym;</w:t>
      </w:r>
    </w:p>
    <w:p w14:paraId="2CDB5D98" w14:textId="77777777" w:rsidR="0045406C" w:rsidRPr="00FC7A97" w:rsidRDefault="0045406C" w:rsidP="00E14EBA">
      <w:pPr>
        <w:pStyle w:val="ZwykytekstVN"/>
        <w:numPr>
          <w:ilvl w:val="0"/>
          <w:numId w:val="213"/>
        </w:numPr>
        <w:spacing w:before="0" w:line="360" w:lineRule="auto"/>
        <w:ind w:left="426"/>
        <w:jc w:val="both"/>
        <w:rPr>
          <w:rFonts w:ascii="Arial" w:hAnsi="Arial" w:cs="Arial"/>
          <w:sz w:val="24"/>
          <w:szCs w:val="24"/>
        </w:rPr>
      </w:pPr>
      <w:r w:rsidRPr="00FC7A97">
        <w:rPr>
          <w:rFonts w:ascii="Arial" w:hAnsi="Arial" w:cs="Arial"/>
          <w:sz w:val="24"/>
          <w:szCs w:val="24"/>
        </w:rPr>
        <w:t>weryfikację danych kontrahenta w wykazie podatników VAT (KAS), na etapie tworzenia paczki przelewów;</w:t>
      </w:r>
    </w:p>
    <w:p w14:paraId="76A25BD2" w14:textId="77777777" w:rsidR="0045406C" w:rsidRPr="00FC7A97" w:rsidRDefault="0045406C" w:rsidP="00E14EBA">
      <w:pPr>
        <w:pStyle w:val="ZwykytekstVN"/>
        <w:numPr>
          <w:ilvl w:val="0"/>
          <w:numId w:val="213"/>
        </w:numPr>
        <w:spacing w:before="0" w:line="360" w:lineRule="auto"/>
        <w:ind w:left="426"/>
        <w:jc w:val="both"/>
        <w:rPr>
          <w:rFonts w:ascii="Arial" w:eastAsiaTheme="minorEastAsia" w:hAnsi="Arial" w:cs="Arial"/>
          <w:color w:val="44546A" w:themeColor="text2"/>
          <w:sz w:val="24"/>
          <w:szCs w:val="24"/>
        </w:rPr>
      </w:pPr>
      <w:r w:rsidRPr="00FC7A97">
        <w:rPr>
          <w:rFonts w:ascii="Arial" w:hAnsi="Arial" w:cs="Arial"/>
          <w:sz w:val="24"/>
          <w:szCs w:val="24"/>
        </w:rPr>
        <w:t xml:space="preserve">wprowadzanie dokumentów sprzedaży i ich korekt wraz z możliwością wydruku, oraz dokumentów zakupu (wraz możliwością oznaczanie pozycji faktury zakupu </w:t>
      </w:r>
      <w:r w:rsidRPr="00FC7A97">
        <w:rPr>
          <w:rFonts w:ascii="Arial" w:hAnsi="Arial" w:cs="Arial"/>
          <w:sz w:val="24"/>
          <w:szCs w:val="24"/>
        </w:rPr>
        <w:lastRenderedPageBreak/>
        <w:t>współczynnikiem proporcji (art. 86 ustawy o VAT), a także sposobem opodatkowania (zakup związany ze sprzedażą));</w:t>
      </w:r>
    </w:p>
    <w:p w14:paraId="4DA96BB1" w14:textId="77777777" w:rsidR="0045406C" w:rsidRPr="00FC7A97" w:rsidRDefault="0045406C" w:rsidP="00E14EBA">
      <w:pPr>
        <w:pStyle w:val="ZwykytekstVN"/>
        <w:numPr>
          <w:ilvl w:val="0"/>
          <w:numId w:val="213"/>
        </w:numPr>
        <w:spacing w:before="0" w:line="360" w:lineRule="auto"/>
        <w:ind w:left="426"/>
        <w:jc w:val="both"/>
        <w:rPr>
          <w:rFonts w:ascii="Arial" w:hAnsi="Arial" w:cs="Arial"/>
          <w:sz w:val="24"/>
          <w:szCs w:val="24"/>
        </w:rPr>
      </w:pPr>
      <w:r w:rsidRPr="00FC7A97">
        <w:rPr>
          <w:rFonts w:ascii="Arial" w:hAnsi="Arial" w:cs="Arial"/>
          <w:sz w:val="24"/>
          <w:szCs w:val="24"/>
        </w:rPr>
        <w:t>tworzenie zestawienia dokumentów sprzedaży, zakupów, not księgowych wraz z wydrukiem;</w:t>
      </w:r>
    </w:p>
    <w:p w14:paraId="77954E6C" w14:textId="77777777" w:rsidR="0045406C" w:rsidRPr="00FC7A97" w:rsidRDefault="0045406C" w:rsidP="00E14EBA">
      <w:pPr>
        <w:pStyle w:val="ZwykytekstVN"/>
        <w:numPr>
          <w:ilvl w:val="0"/>
          <w:numId w:val="213"/>
        </w:numPr>
        <w:spacing w:before="0" w:line="360" w:lineRule="auto"/>
        <w:ind w:left="426"/>
        <w:jc w:val="both"/>
        <w:rPr>
          <w:rFonts w:ascii="Arial" w:eastAsiaTheme="minorEastAsia" w:hAnsi="Arial" w:cs="Arial"/>
          <w:color w:val="44546A" w:themeColor="text2"/>
          <w:sz w:val="24"/>
          <w:szCs w:val="24"/>
        </w:rPr>
      </w:pPr>
      <w:r w:rsidRPr="00FC7A97">
        <w:rPr>
          <w:rFonts w:ascii="Arial" w:hAnsi="Arial" w:cs="Arial"/>
          <w:sz w:val="24"/>
          <w:szCs w:val="24"/>
        </w:rPr>
        <w:t>kontrolowanie realizacji planu we wprowadzonym dokumencie zakupu;</w:t>
      </w:r>
    </w:p>
    <w:p w14:paraId="35EE7F5E" w14:textId="77777777" w:rsidR="0045406C" w:rsidRPr="00FC7A97" w:rsidRDefault="0045406C" w:rsidP="00E14EBA">
      <w:pPr>
        <w:pStyle w:val="ZwykytekstVN"/>
        <w:numPr>
          <w:ilvl w:val="0"/>
          <w:numId w:val="213"/>
        </w:numPr>
        <w:spacing w:before="0" w:line="360" w:lineRule="auto"/>
        <w:ind w:left="426"/>
        <w:jc w:val="both"/>
        <w:rPr>
          <w:rFonts w:ascii="Arial" w:eastAsiaTheme="minorEastAsia" w:hAnsi="Arial" w:cs="Arial"/>
          <w:color w:val="44546A" w:themeColor="text2"/>
          <w:sz w:val="24"/>
          <w:szCs w:val="24"/>
        </w:rPr>
      </w:pPr>
      <w:r w:rsidRPr="00FC7A97">
        <w:rPr>
          <w:rFonts w:ascii="Arial" w:hAnsi="Arial" w:cs="Arial"/>
          <w:sz w:val="24"/>
          <w:szCs w:val="24"/>
        </w:rPr>
        <w:t>obsługę faktur realizowanych płatnością podzieloną (</w:t>
      </w:r>
      <w:proofErr w:type="spellStart"/>
      <w:r w:rsidRPr="00FC7A97">
        <w:rPr>
          <w:rFonts w:ascii="Arial" w:hAnsi="Arial" w:cs="Arial"/>
          <w:sz w:val="24"/>
          <w:szCs w:val="24"/>
        </w:rPr>
        <w:t>split</w:t>
      </w:r>
      <w:proofErr w:type="spellEnd"/>
      <w:r w:rsidRPr="00FC7A97">
        <w:rPr>
          <w:rFonts w:ascii="Arial" w:hAnsi="Arial" w:cs="Arial"/>
          <w:sz w:val="24"/>
          <w:szCs w:val="24"/>
        </w:rPr>
        <w:t xml:space="preserve"> </w:t>
      </w:r>
      <w:proofErr w:type="spellStart"/>
      <w:r w:rsidRPr="00FC7A97">
        <w:rPr>
          <w:rFonts w:ascii="Arial" w:hAnsi="Arial" w:cs="Arial"/>
          <w:sz w:val="24"/>
          <w:szCs w:val="24"/>
        </w:rPr>
        <w:t>payment</w:t>
      </w:r>
      <w:proofErr w:type="spellEnd"/>
      <w:r w:rsidRPr="00FC7A97">
        <w:rPr>
          <w:rFonts w:ascii="Arial" w:hAnsi="Arial" w:cs="Arial"/>
          <w:sz w:val="24"/>
          <w:szCs w:val="24"/>
        </w:rPr>
        <w:t>);</w:t>
      </w:r>
    </w:p>
    <w:p w14:paraId="199915FD" w14:textId="77777777" w:rsidR="0045406C" w:rsidRPr="00FC7A97" w:rsidRDefault="0045406C" w:rsidP="00E14EBA">
      <w:pPr>
        <w:pStyle w:val="ZwykytekstVN"/>
        <w:numPr>
          <w:ilvl w:val="0"/>
          <w:numId w:val="213"/>
        </w:numPr>
        <w:spacing w:before="0" w:line="360" w:lineRule="auto"/>
        <w:ind w:left="426"/>
        <w:jc w:val="both"/>
        <w:rPr>
          <w:rFonts w:ascii="Arial" w:hAnsi="Arial" w:cs="Arial"/>
          <w:sz w:val="24"/>
          <w:szCs w:val="24"/>
        </w:rPr>
      </w:pPr>
      <w:r w:rsidRPr="00FC7A97">
        <w:rPr>
          <w:rFonts w:ascii="Arial" w:hAnsi="Arial" w:cs="Arial"/>
          <w:sz w:val="24"/>
          <w:szCs w:val="24"/>
        </w:rPr>
        <w:t>obsługę umów sprzedaży wraz z automatycznym generowaniem dokumentów sprzedaży;</w:t>
      </w:r>
    </w:p>
    <w:p w14:paraId="20ED4069" w14:textId="77777777" w:rsidR="0045406C" w:rsidRPr="00FC7A97" w:rsidRDefault="0045406C" w:rsidP="00E14EBA">
      <w:pPr>
        <w:pStyle w:val="ZwykytekstVN"/>
        <w:numPr>
          <w:ilvl w:val="0"/>
          <w:numId w:val="213"/>
        </w:numPr>
        <w:spacing w:before="0" w:line="360" w:lineRule="auto"/>
        <w:ind w:left="426"/>
        <w:jc w:val="both"/>
        <w:rPr>
          <w:rFonts w:ascii="Arial" w:hAnsi="Arial" w:cs="Arial"/>
          <w:sz w:val="24"/>
          <w:szCs w:val="24"/>
        </w:rPr>
      </w:pPr>
      <w:r w:rsidRPr="00FC7A97">
        <w:rPr>
          <w:rFonts w:ascii="Arial" w:hAnsi="Arial" w:cs="Arial"/>
          <w:sz w:val="24"/>
          <w:szCs w:val="24"/>
        </w:rPr>
        <w:t>obsługę rekompensat 40/70/100 euro za koszty odzyskiwania należności;</w:t>
      </w:r>
    </w:p>
    <w:p w14:paraId="48CCCA25" w14:textId="77777777" w:rsidR="0045406C" w:rsidRPr="00FC7A97" w:rsidRDefault="0045406C" w:rsidP="00E14EBA">
      <w:pPr>
        <w:pStyle w:val="ZwykytekstVN"/>
        <w:numPr>
          <w:ilvl w:val="0"/>
          <w:numId w:val="213"/>
        </w:numPr>
        <w:spacing w:before="0" w:line="360" w:lineRule="auto"/>
        <w:ind w:left="426"/>
        <w:jc w:val="both"/>
        <w:rPr>
          <w:rFonts w:ascii="Arial" w:hAnsi="Arial" w:cs="Arial"/>
          <w:sz w:val="24"/>
          <w:szCs w:val="24"/>
        </w:rPr>
      </w:pPr>
      <w:r w:rsidRPr="00FC7A97">
        <w:rPr>
          <w:rFonts w:ascii="Arial" w:hAnsi="Arial" w:cs="Arial"/>
          <w:sz w:val="24"/>
          <w:szCs w:val="24"/>
        </w:rPr>
        <w:t>obsługę not księgowych własnych i obcych;</w:t>
      </w:r>
    </w:p>
    <w:p w14:paraId="7373CAA6" w14:textId="77777777" w:rsidR="0045406C" w:rsidRPr="00FC7A97" w:rsidRDefault="0045406C" w:rsidP="00E14EBA">
      <w:pPr>
        <w:pStyle w:val="ZwykytekstVN"/>
        <w:numPr>
          <w:ilvl w:val="0"/>
          <w:numId w:val="213"/>
        </w:numPr>
        <w:spacing w:before="0" w:line="360" w:lineRule="auto"/>
        <w:ind w:left="426"/>
        <w:jc w:val="both"/>
        <w:rPr>
          <w:rFonts w:ascii="Arial" w:hAnsi="Arial" w:cs="Arial"/>
          <w:sz w:val="24"/>
          <w:szCs w:val="24"/>
        </w:rPr>
      </w:pPr>
      <w:r w:rsidRPr="00FC7A97">
        <w:rPr>
          <w:rFonts w:ascii="Arial" w:hAnsi="Arial" w:cs="Arial"/>
          <w:sz w:val="24"/>
          <w:szCs w:val="24"/>
        </w:rPr>
        <w:t>obsługę zaliczek (wnioski i rozliczenie zaliczki);</w:t>
      </w:r>
    </w:p>
    <w:p w14:paraId="3C324102" w14:textId="77777777" w:rsidR="0045406C" w:rsidRPr="00FC7A97" w:rsidRDefault="0045406C" w:rsidP="00E14EBA">
      <w:pPr>
        <w:pStyle w:val="ZwykytekstVN"/>
        <w:numPr>
          <w:ilvl w:val="0"/>
          <w:numId w:val="213"/>
        </w:numPr>
        <w:spacing w:before="0" w:line="360" w:lineRule="auto"/>
        <w:ind w:left="426"/>
        <w:jc w:val="both"/>
        <w:rPr>
          <w:rFonts w:ascii="Arial" w:hAnsi="Arial" w:cs="Arial"/>
          <w:sz w:val="24"/>
          <w:szCs w:val="24"/>
        </w:rPr>
      </w:pPr>
      <w:r w:rsidRPr="00FC7A97">
        <w:rPr>
          <w:rFonts w:ascii="Arial" w:hAnsi="Arial" w:cs="Arial"/>
          <w:sz w:val="24"/>
          <w:szCs w:val="24"/>
        </w:rPr>
        <w:t>prowadzenie listy zamówień publicznych wraz z przypisywaniem zamówienia do dokumentu zakupu oraz tworzeniem zestawienia z realizacji zamówień a także danymi do druku ZP-SR;</w:t>
      </w:r>
    </w:p>
    <w:p w14:paraId="6EF4C98F" w14:textId="77777777" w:rsidR="0045406C" w:rsidRPr="00FC7A97" w:rsidRDefault="0045406C" w:rsidP="00E14EBA">
      <w:pPr>
        <w:pStyle w:val="ZwykytekstVN"/>
        <w:numPr>
          <w:ilvl w:val="0"/>
          <w:numId w:val="213"/>
        </w:numPr>
        <w:spacing w:before="0" w:line="360" w:lineRule="auto"/>
        <w:ind w:left="426"/>
        <w:jc w:val="both"/>
        <w:rPr>
          <w:rFonts w:ascii="Arial" w:hAnsi="Arial" w:cs="Arial"/>
          <w:sz w:val="24"/>
          <w:szCs w:val="24"/>
        </w:rPr>
      </w:pPr>
      <w:r w:rsidRPr="00FC7A97">
        <w:rPr>
          <w:rFonts w:ascii="Arial" w:hAnsi="Arial" w:cs="Arial"/>
          <w:sz w:val="24"/>
          <w:szCs w:val="24"/>
        </w:rPr>
        <w:t>prowadzenie ewidencji cząstkowej VAT i rejestru dokumentów sprzedaży i zakupu wraz z możliwością drukowania dla każdej jednostki;</w:t>
      </w:r>
    </w:p>
    <w:p w14:paraId="3FE55900" w14:textId="77777777" w:rsidR="0045406C" w:rsidRPr="00FC7A97" w:rsidRDefault="0045406C" w:rsidP="00E14EBA">
      <w:pPr>
        <w:pStyle w:val="ZwykytekstVN"/>
        <w:numPr>
          <w:ilvl w:val="0"/>
          <w:numId w:val="213"/>
        </w:numPr>
        <w:spacing w:before="0" w:line="360" w:lineRule="auto"/>
        <w:ind w:left="426"/>
        <w:jc w:val="both"/>
        <w:rPr>
          <w:rFonts w:ascii="Arial" w:eastAsiaTheme="minorEastAsia" w:hAnsi="Arial" w:cs="Arial"/>
          <w:color w:val="44546A" w:themeColor="text2"/>
          <w:sz w:val="24"/>
          <w:szCs w:val="24"/>
        </w:rPr>
      </w:pPr>
      <w:r w:rsidRPr="00FC7A97">
        <w:rPr>
          <w:rFonts w:ascii="Arial" w:hAnsi="Arial" w:cs="Arial"/>
          <w:sz w:val="24"/>
          <w:szCs w:val="24"/>
        </w:rPr>
        <w:t>możliwość tworzenia wielu wersji ewidencji VAT dla każdej jednostki;</w:t>
      </w:r>
    </w:p>
    <w:p w14:paraId="5C943E1F" w14:textId="77777777" w:rsidR="0045406C" w:rsidRPr="00FC7A97" w:rsidRDefault="0045406C" w:rsidP="00E14EBA">
      <w:pPr>
        <w:pStyle w:val="ZwykytekstVN"/>
        <w:numPr>
          <w:ilvl w:val="0"/>
          <w:numId w:val="213"/>
        </w:numPr>
        <w:spacing w:before="0" w:line="360" w:lineRule="auto"/>
        <w:ind w:left="426"/>
        <w:jc w:val="both"/>
        <w:rPr>
          <w:rFonts w:ascii="Arial" w:eastAsiaTheme="minorEastAsia" w:hAnsi="Arial" w:cs="Arial"/>
          <w:color w:val="44546A" w:themeColor="text2"/>
          <w:sz w:val="24"/>
          <w:szCs w:val="24"/>
        </w:rPr>
      </w:pPr>
      <w:r w:rsidRPr="00FC7A97">
        <w:rPr>
          <w:rFonts w:ascii="Arial" w:hAnsi="Arial" w:cs="Arial"/>
          <w:sz w:val="24"/>
          <w:szCs w:val="24"/>
        </w:rPr>
        <w:t>tworzenie pliku JPK_V7M (format ustrukturyzowany), wraz z możliwością określenia zawartości pliku (ewidencja z deklaracją, tylko deklaracja, tylko ewidencja) a także w celu złożenia (po raz pierwszy, korekta) oraz tworzenie pliku JPK_V7M cząstkowego z danymi w części deklaracyjnej w groszach;</w:t>
      </w:r>
    </w:p>
    <w:p w14:paraId="3E202565" w14:textId="77777777" w:rsidR="0045406C" w:rsidRPr="00FC7A97" w:rsidRDefault="0045406C" w:rsidP="00E14EBA">
      <w:pPr>
        <w:pStyle w:val="ZwykytekstVN"/>
        <w:numPr>
          <w:ilvl w:val="0"/>
          <w:numId w:val="213"/>
        </w:numPr>
        <w:spacing w:before="0" w:line="360" w:lineRule="auto"/>
        <w:ind w:left="426"/>
        <w:jc w:val="both"/>
        <w:rPr>
          <w:rFonts w:ascii="Arial" w:eastAsiaTheme="minorEastAsia" w:hAnsi="Arial" w:cs="Arial"/>
          <w:color w:val="44546A" w:themeColor="text2"/>
          <w:sz w:val="24"/>
          <w:szCs w:val="24"/>
        </w:rPr>
      </w:pPr>
      <w:r w:rsidRPr="00FC7A97">
        <w:rPr>
          <w:rFonts w:ascii="Arial" w:hAnsi="Arial" w:cs="Arial"/>
          <w:sz w:val="24"/>
          <w:szCs w:val="24"/>
        </w:rPr>
        <w:t>generowanie pliku PDF podsumowującego dla podatku od towarów i usług (rozliczenie podatku należnego i naliczonego), w ujęciu do pełnych złotych i w groszach;</w:t>
      </w:r>
    </w:p>
    <w:p w14:paraId="0AB2AC81" w14:textId="318C0D66" w:rsidR="0045406C" w:rsidRPr="00FC7A97" w:rsidRDefault="00FF4D82" w:rsidP="00E14EBA">
      <w:pPr>
        <w:spacing w:line="360" w:lineRule="auto"/>
        <w:jc w:val="both"/>
        <w:rPr>
          <w:rFonts w:ascii="Arial" w:hAnsi="Arial" w:cs="Arial"/>
          <w:b/>
          <w:bCs/>
          <w:i/>
          <w:iCs/>
          <w:color w:val="000000" w:themeColor="text1"/>
          <w:sz w:val="24"/>
          <w:szCs w:val="24"/>
        </w:rPr>
      </w:pPr>
      <w:bookmarkStart w:id="31" w:name="_Toc145932940"/>
      <w:r>
        <w:rPr>
          <w:rStyle w:val="Nagwek4Znak"/>
          <w:rFonts w:ascii="Arial" w:hAnsi="Arial" w:cs="Arial"/>
          <w:b/>
          <w:bCs/>
          <w:i w:val="0"/>
          <w:iCs w:val="0"/>
          <w:color w:val="000000" w:themeColor="text1"/>
          <w:sz w:val="24"/>
          <w:szCs w:val="24"/>
        </w:rPr>
        <w:t>1</w:t>
      </w:r>
      <w:r w:rsidR="0045406C" w:rsidRPr="00FC7A97">
        <w:rPr>
          <w:rStyle w:val="Nagwek4Znak"/>
          <w:rFonts w:ascii="Arial" w:hAnsi="Arial" w:cs="Arial"/>
          <w:b/>
          <w:bCs/>
          <w:i w:val="0"/>
          <w:iCs w:val="0"/>
          <w:color w:val="000000" w:themeColor="text1"/>
          <w:sz w:val="24"/>
          <w:szCs w:val="24"/>
        </w:rPr>
        <w:t>.</w:t>
      </w:r>
      <w:r w:rsidR="0016758C">
        <w:rPr>
          <w:rStyle w:val="Nagwek4Znak"/>
          <w:rFonts w:ascii="Arial" w:hAnsi="Arial" w:cs="Arial"/>
          <w:b/>
          <w:bCs/>
          <w:i w:val="0"/>
          <w:iCs w:val="0"/>
          <w:color w:val="000000" w:themeColor="text1"/>
          <w:sz w:val="24"/>
          <w:szCs w:val="24"/>
        </w:rPr>
        <w:t>5</w:t>
      </w:r>
      <w:r w:rsidR="0045406C" w:rsidRPr="00FC7A97">
        <w:rPr>
          <w:rStyle w:val="Nagwek4Znak"/>
          <w:rFonts w:ascii="Arial" w:hAnsi="Arial" w:cs="Arial"/>
          <w:b/>
          <w:bCs/>
          <w:i w:val="0"/>
          <w:iCs w:val="0"/>
          <w:color w:val="000000" w:themeColor="text1"/>
          <w:sz w:val="24"/>
          <w:szCs w:val="24"/>
        </w:rPr>
        <w:t>.2.2 System do planowania i zatwierdzania organizacji oraz (wraz z systemem raportowania)</w:t>
      </w:r>
      <w:bookmarkEnd w:id="31"/>
    </w:p>
    <w:p w14:paraId="039086F7" w14:textId="77777777" w:rsidR="0045406C" w:rsidRPr="00FC7A97" w:rsidRDefault="0045406C" w:rsidP="00E14EBA">
      <w:pPr>
        <w:pStyle w:val="ZwykytekstVN"/>
        <w:spacing w:before="0" w:line="360" w:lineRule="auto"/>
        <w:jc w:val="both"/>
        <w:rPr>
          <w:rFonts w:ascii="Arial" w:hAnsi="Arial" w:cs="Arial"/>
          <w:sz w:val="24"/>
          <w:szCs w:val="24"/>
        </w:rPr>
      </w:pPr>
      <w:r w:rsidRPr="00FC7A97">
        <w:rPr>
          <w:rFonts w:ascii="Arial" w:hAnsi="Arial" w:cs="Arial"/>
          <w:sz w:val="24"/>
          <w:szCs w:val="24"/>
        </w:rPr>
        <w:t xml:space="preserve">System planowania i zatwierdzania organizacji (System) dostarcza jednostce samorządu terytorialnego funkcje ułatwiające gromadzenie, przechowywanie i przetwarzanie danych celem usprawnienia i przyspieszenia wykonywania codziennych obowiązków oraz uzyskania informacji umożliwiających podejmowanie optymalnych decyzji. Wspiera JST w obsłudze procesu planowania i zatwierdzania organizacji. </w:t>
      </w:r>
    </w:p>
    <w:p w14:paraId="578A2A5B" w14:textId="77777777" w:rsidR="0045406C" w:rsidRPr="00FC7A97" w:rsidRDefault="0045406C" w:rsidP="00E14EBA">
      <w:pPr>
        <w:pStyle w:val="ZwykytekstVN"/>
        <w:spacing w:before="0" w:line="360" w:lineRule="auto"/>
        <w:jc w:val="both"/>
        <w:rPr>
          <w:rFonts w:ascii="Arial" w:hAnsi="Arial" w:cs="Arial"/>
          <w:sz w:val="24"/>
          <w:szCs w:val="24"/>
        </w:rPr>
      </w:pPr>
      <w:r w:rsidRPr="00FC7A97">
        <w:rPr>
          <w:rFonts w:ascii="Arial" w:hAnsi="Arial" w:cs="Arial"/>
          <w:sz w:val="24"/>
          <w:szCs w:val="24"/>
        </w:rPr>
        <w:t>System:</w:t>
      </w:r>
    </w:p>
    <w:p w14:paraId="6A87C065" w14:textId="77777777" w:rsidR="0045406C" w:rsidRPr="00FC7A97" w:rsidRDefault="0045406C" w:rsidP="00E14EBA">
      <w:pPr>
        <w:pStyle w:val="ZwykytekstVN"/>
        <w:numPr>
          <w:ilvl w:val="0"/>
          <w:numId w:val="214"/>
        </w:numPr>
        <w:spacing w:before="0" w:line="360" w:lineRule="auto"/>
        <w:ind w:left="426"/>
        <w:jc w:val="both"/>
        <w:rPr>
          <w:rFonts w:ascii="Arial" w:hAnsi="Arial" w:cs="Arial"/>
          <w:sz w:val="24"/>
          <w:szCs w:val="24"/>
        </w:rPr>
      </w:pPr>
      <w:r w:rsidRPr="00FC7A97">
        <w:rPr>
          <w:rFonts w:ascii="Arial" w:hAnsi="Arial" w:cs="Arial"/>
          <w:sz w:val="24"/>
          <w:szCs w:val="24"/>
        </w:rPr>
        <w:lastRenderedPageBreak/>
        <w:t>korzysta z centralnego rejestru jednostek i użytkowników, w tym z centralnie definiowanej struktury jednostek sprawozdawczych;</w:t>
      </w:r>
    </w:p>
    <w:p w14:paraId="74ECCCA3" w14:textId="77777777" w:rsidR="0045406C" w:rsidRPr="00FC7A97" w:rsidRDefault="0045406C" w:rsidP="00E14EBA">
      <w:pPr>
        <w:pStyle w:val="ZwykytekstVN"/>
        <w:numPr>
          <w:ilvl w:val="0"/>
          <w:numId w:val="214"/>
        </w:numPr>
        <w:spacing w:before="0" w:line="360" w:lineRule="auto"/>
        <w:ind w:left="426"/>
        <w:jc w:val="both"/>
        <w:rPr>
          <w:rFonts w:ascii="Arial" w:hAnsi="Arial" w:cs="Arial"/>
          <w:sz w:val="24"/>
          <w:szCs w:val="24"/>
        </w:rPr>
      </w:pPr>
      <w:r w:rsidRPr="00FC7A97">
        <w:rPr>
          <w:rFonts w:ascii="Arial" w:hAnsi="Arial" w:cs="Arial"/>
          <w:sz w:val="24"/>
          <w:szCs w:val="24"/>
        </w:rPr>
        <w:t>jest wyposażony w centralne słowniki na potrzeby przygotowania projektu arkusza i projektu planu finansowego;</w:t>
      </w:r>
    </w:p>
    <w:p w14:paraId="3B738346" w14:textId="77777777" w:rsidR="0045406C" w:rsidRPr="00FC7A97" w:rsidRDefault="0045406C" w:rsidP="00E14EBA">
      <w:pPr>
        <w:pStyle w:val="ZwykytekstVN"/>
        <w:numPr>
          <w:ilvl w:val="0"/>
          <w:numId w:val="214"/>
        </w:numPr>
        <w:spacing w:before="0" w:line="360" w:lineRule="auto"/>
        <w:ind w:left="426"/>
        <w:jc w:val="both"/>
        <w:rPr>
          <w:rFonts w:ascii="Arial" w:hAnsi="Arial" w:cs="Arial"/>
          <w:sz w:val="24"/>
          <w:szCs w:val="24"/>
        </w:rPr>
      </w:pPr>
      <w:r w:rsidRPr="00FC7A97">
        <w:rPr>
          <w:rFonts w:ascii="Arial" w:hAnsi="Arial" w:cs="Arial"/>
          <w:sz w:val="24"/>
          <w:szCs w:val="24"/>
        </w:rPr>
        <w:t>zapewnia na poziomie organu prowadzącego możliwość zatwierdzenia arkusza organizacyjnego przygotowanego w systemie oraz dalsze jego analizowanie.</w:t>
      </w:r>
    </w:p>
    <w:p w14:paraId="597FEA39" w14:textId="77777777" w:rsidR="0045406C" w:rsidRPr="00FC7A97" w:rsidRDefault="0045406C" w:rsidP="00E14EBA">
      <w:pPr>
        <w:pStyle w:val="ZwykytekstVN"/>
        <w:spacing w:before="0" w:line="360" w:lineRule="auto"/>
        <w:ind w:left="66"/>
        <w:jc w:val="both"/>
        <w:rPr>
          <w:rFonts w:ascii="Arial" w:hAnsi="Arial" w:cs="Arial"/>
          <w:sz w:val="24"/>
          <w:szCs w:val="24"/>
        </w:rPr>
      </w:pPr>
      <w:r w:rsidRPr="00FC7A97">
        <w:rPr>
          <w:rFonts w:ascii="Arial" w:hAnsi="Arial" w:cs="Arial"/>
          <w:sz w:val="24"/>
          <w:szCs w:val="24"/>
        </w:rPr>
        <w:t xml:space="preserve">System umożliwia: </w:t>
      </w:r>
    </w:p>
    <w:p w14:paraId="1B4965B9" w14:textId="77777777" w:rsidR="0045406C" w:rsidRPr="00FC7A97" w:rsidRDefault="0045406C" w:rsidP="00E14EBA">
      <w:pPr>
        <w:pStyle w:val="ZwykytekstVN"/>
        <w:numPr>
          <w:ilvl w:val="0"/>
          <w:numId w:val="215"/>
        </w:numPr>
        <w:spacing w:before="0" w:line="360" w:lineRule="auto"/>
        <w:ind w:left="426"/>
        <w:jc w:val="both"/>
        <w:rPr>
          <w:rFonts w:ascii="Arial" w:hAnsi="Arial" w:cs="Arial"/>
          <w:sz w:val="24"/>
          <w:szCs w:val="24"/>
        </w:rPr>
      </w:pPr>
      <w:r w:rsidRPr="00FC7A97">
        <w:rPr>
          <w:rFonts w:ascii="Arial" w:hAnsi="Arial" w:cs="Arial"/>
          <w:sz w:val="24"/>
          <w:szCs w:val="24"/>
        </w:rPr>
        <w:t>centralne definiowanie warunków kontroli poprawnego opisu arkuszy przez dyrektora i sygnalizuje potencjalne nieprawidłowości w zakresie:</w:t>
      </w:r>
    </w:p>
    <w:p w14:paraId="69D03BF4" w14:textId="77777777" w:rsidR="0045406C" w:rsidRPr="00FC7A97" w:rsidRDefault="0045406C" w:rsidP="00E14EBA">
      <w:pPr>
        <w:pStyle w:val="Wypunktowanie1NV"/>
        <w:tabs>
          <w:tab w:val="clear" w:pos="360"/>
        </w:tabs>
        <w:spacing w:before="0" w:line="360" w:lineRule="auto"/>
        <w:ind w:left="851" w:hanging="360"/>
        <w:jc w:val="both"/>
        <w:rPr>
          <w:rFonts w:ascii="Arial" w:hAnsi="Arial" w:cs="Arial"/>
          <w:color w:val="000000" w:themeColor="text1"/>
          <w:sz w:val="24"/>
          <w:szCs w:val="24"/>
        </w:rPr>
      </w:pPr>
      <w:r w:rsidRPr="00FC7A97">
        <w:rPr>
          <w:rFonts w:ascii="Arial" w:hAnsi="Arial" w:cs="Arial"/>
          <w:color w:val="000000" w:themeColor="text1"/>
          <w:sz w:val="24"/>
          <w:szCs w:val="24"/>
        </w:rPr>
        <w:t xml:space="preserve">wymaganej liczebności oddziałów w zależności od typu szkoły, </w:t>
      </w:r>
    </w:p>
    <w:p w14:paraId="7498DFFF" w14:textId="77777777" w:rsidR="0045406C" w:rsidRPr="00FC7A97" w:rsidRDefault="0045406C" w:rsidP="00E14EBA">
      <w:pPr>
        <w:pStyle w:val="Wypunktowanie1NV"/>
        <w:tabs>
          <w:tab w:val="clear" w:pos="360"/>
        </w:tabs>
        <w:spacing w:before="0" w:line="360" w:lineRule="auto"/>
        <w:ind w:left="851" w:hanging="360"/>
        <w:jc w:val="both"/>
        <w:rPr>
          <w:rFonts w:ascii="Arial" w:hAnsi="Arial" w:cs="Arial"/>
          <w:color w:val="000000" w:themeColor="text1"/>
          <w:sz w:val="24"/>
          <w:szCs w:val="24"/>
        </w:rPr>
      </w:pPr>
      <w:r w:rsidRPr="00FC7A97">
        <w:rPr>
          <w:rFonts w:ascii="Arial" w:hAnsi="Arial" w:cs="Arial"/>
          <w:color w:val="000000" w:themeColor="text1"/>
          <w:sz w:val="24"/>
          <w:szCs w:val="24"/>
        </w:rPr>
        <w:t>liczebności grup na wybranych zajęciach (np. na zajęciach wychowania fizycznego, języków),</w:t>
      </w:r>
    </w:p>
    <w:p w14:paraId="27D62A1B" w14:textId="77777777" w:rsidR="0045406C" w:rsidRPr="00FC7A97" w:rsidRDefault="0045406C" w:rsidP="00E14EBA">
      <w:pPr>
        <w:pStyle w:val="Wypunktowanie1NV"/>
        <w:tabs>
          <w:tab w:val="clear" w:pos="360"/>
        </w:tabs>
        <w:spacing w:before="0" w:line="360" w:lineRule="auto"/>
        <w:ind w:left="851" w:hanging="360"/>
        <w:jc w:val="both"/>
        <w:rPr>
          <w:rFonts w:ascii="Arial" w:hAnsi="Arial" w:cs="Arial"/>
          <w:color w:val="000000" w:themeColor="text1"/>
          <w:sz w:val="24"/>
          <w:szCs w:val="24"/>
        </w:rPr>
      </w:pPr>
      <w:r w:rsidRPr="00FC7A97">
        <w:rPr>
          <w:rFonts w:ascii="Arial" w:hAnsi="Arial" w:cs="Arial"/>
          <w:color w:val="000000" w:themeColor="text1"/>
          <w:sz w:val="24"/>
          <w:szCs w:val="24"/>
        </w:rPr>
        <w:t>maksymalnych wymiarów etatów nauczycielskich w zależności od stanowiska (np. dyrektor, nauczyciel przedmiotu),</w:t>
      </w:r>
    </w:p>
    <w:p w14:paraId="5E1A1A02" w14:textId="77777777" w:rsidR="0045406C" w:rsidRPr="00FC7A97" w:rsidRDefault="0045406C" w:rsidP="00E14EBA">
      <w:pPr>
        <w:pStyle w:val="Wypunktowanie1NV"/>
        <w:tabs>
          <w:tab w:val="clear" w:pos="360"/>
        </w:tabs>
        <w:spacing w:before="0" w:line="360" w:lineRule="auto"/>
        <w:ind w:left="851" w:hanging="360"/>
        <w:jc w:val="both"/>
        <w:rPr>
          <w:rFonts w:ascii="Arial" w:hAnsi="Arial" w:cs="Arial"/>
          <w:color w:val="000000" w:themeColor="text1"/>
          <w:sz w:val="24"/>
          <w:szCs w:val="24"/>
        </w:rPr>
      </w:pPr>
      <w:r w:rsidRPr="00FC7A97">
        <w:rPr>
          <w:rFonts w:ascii="Arial" w:hAnsi="Arial" w:cs="Arial"/>
          <w:color w:val="000000" w:themeColor="text1"/>
          <w:sz w:val="24"/>
          <w:szCs w:val="24"/>
        </w:rPr>
        <w:t>pensum bazowego dla wybranego stanowiska (np. bibliotekarza),</w:t>
      </w:r>
    </w:p>
    <w:p w14:paraId="2A64B484" w14:textId="77777777" w:rsidR="0045406C" w:rsidRPr="00FC7A97" w:rsidRDefault="0045406C" w:rsidP="00E14EBA">
      <w:pPr>
        <w:pStyle w:val="Wypunktowanie1NV"/>
        <w:tabs>
          <w:tab w:val="clear" w:pos="360"/>
        </w:tabs>
        <w:spacing w:before="0" w:line="360" w:lineRule="auto"/>
        <w:ind w:left="851" w:hanging="360"/>
        <w:jc w:val="both"/>
        <w:rPr>
          <w:rFonts w:ascii="Arial" w:hAnsi="Arial" w:cs="Arial"/>
          <w:color w:val="000000" w:themeColor="text1"/>
          <w:sz w:val="24"/>
          <w:szCs w:val="24"/>
        </w:rPr>
      </w:pPr>
      <w:r w:rsidRPr="00FC7A97">
        <w:rPr>
          <w:rFonts w:ascii="Arial" w:hAnsi="Arial" w:cs="Arial"/>
          <w:color w:val="000000" w:themeColor="text1"/>
          <w:sz w:val="24"/>
          <w:szCs w:val="24"/>
        </w:rPr>
        <w:t>minimalnego stażu pedagogicznego;</w:t>
      </w:r>
    </w:p>
    <w:p w14:paraId="746DF41B" w14:textId="77777777" w:rsidR="0045406C" w:rsidRPr="00FC7A97" w:rsidRDefault="0045406C" w:rsidP="00E14EBA">
      <w:pPr>
        <w:pStyle w:val="ZwykytekstVN"/>
        <w:numPr>
          <w:ilvl w:val="0"/>
          <w:numId w:val="215"/>
        </w:numPr>
        <w:spacing w:before="0" w:line="360" w:lineRule="auto"/>
        <w:ind w:left="426"/>
        <w:jc w:val="both"/>
        <w:rPr>
          <w:rFonts w:ascii="Arial" w:hAnsi="Arial" w:cs="Arial"/>
          <w:sz w:val="24"/>
          <w:szCs w:val="24"/>
        </w:rPr>
      </w:pPr>
      <w:r w:rsidRPr="00FC7A97">
        <w:rPr>
          <w:rFonts w:ascii="Arial" w:hAnsi="Arial" w:cs="Arial"/>
          <w:sz w:val="24"/>
          <w:szCs w:val="24"/>
        </w:rPr>
        <w:t>prowadzenie niezależnych od arkusza rejestrów oddziałów, pracowników i przedmiotów na poziomie jednostki oświatowej tak, aby możliwe było śledzenie niezmienności planów nauczania oddziałów w kolejnych latach cyklu nauczania;</w:t>
      </w:r>
    </w:p>
    <w:p w14:paraId="1B095A37" w14:textId="3FAC27F2" w:rsidR="0045406C" w:rsidRPr="000D3EF1" w:rsidRDefault="00805170" w:rsidP="00E14EBA">
      <w:pPr>
        <w:pStyle w:val="ZwykytekstVN"/>
        <w:numPr>
          <w:ilvl w:val="0"/>
          <w:numId w:val="215"/>
        </w:numPr>
        <w:spacing w:before="0" w:line="360" w:lineRule="auto"/>
        <w:ind w:left="426"/>
        <w:jc w:val="both"/>
        <w:rPr>
          <w:rFonts w:ascii="Arial" w:hAnsi="Arial" w:cs="Arial"/>
          <w:sz w:val="24"/>
          <w:szCs w:val="24"/>
        </w:rPr>
      </w:pPr>
      <w:r>
        <w:rPr>
          <w:rFonts w:ascii="Arial" w:hAnsi="Arial" w:cs="Arial"/>
          <w:sz w:val="24"/>
          <w:szCs w:val="24"/>
        </w:rPr>
        <w:t xml:space="preserve">możliwość </w:t>
      </w:r>
      <w:r w:rsidR="0045406C" w:rsidRPr="000D3EF1">
        <w:rPr>
          <w:rFonts w:ascii="Arial" w:hAnsi="Arial" w:cs="Arial"/>
          <w:sz w:val="24"/>
          <w:szCs w:val="24"/>
        </w:rPr>
        <w:t>opisan</w:t>
      </w:r>
      <w:r>
        <w:rPr>
          <w:rFonts w:ascii="Arial" w:hAnsi="Arial" w:cs="Arial"/>
          <w:sz w:val="24"/>
          <w:szCs w:val="24"/>
        </w:rPr>
        <w:t>ia</w:t>
      </w:r>
      <w:r w:rsidR="0045406C" w:rsidRPr="000D3EF1">
        <w:rPr>
          <w:rFonts w:ascii="Arial" w:hAnsi="Arial" w:cs="Arial"/>
          <w:sz w:val="24"/>
          <w:szCs w:val="24"/>
        </w:rPr>
        <w:t xml:space="preserve"> zajęć międzyoddziałowych, pozalekcyjnych oraz innych zajęć edukacyjnych;</w:t>
      </w:r>
    </w:p>
    <w:p w14:paraId="50D6C074" w14:textId="77777777" w:rsidR="0045406C" w:rsidRPr="00FC7A97" w:rsidRDefault="0045406C" w:rsidP="00E14EBA">
      <w:pPr>
        <w:pStyle w:val="ZwykytekstVN"/>
        <w:numPr>
          <w:ilvl w:val="0"/>
          <w:numId w:val="215"/>
        </w:numPr>
        <w:spacing w:before="0" w:line="360" w:lineRule="auto"/>
        <w:ind w:left="426"/>
        <w:jc w:val="both"/>
        <w:rPr>
          <w:rFonts w:ascii="Arial" w:hAnsi="Arial" w:cs="Arial"/>
          <w:sz w:val="24"/>
          <w:szCs w:val="24"/>
        </w:rPr>
      </w:pPr>
      <w:r w:rsidRPr="00FC7A97">
        <w:rPr>
          <w:rFonts w:ascii="Arial" w:hAnsi="Arial" w:cs="Arial"/>
          <w:sz w:val="24"/>
          <w:szCs w:val="24"/>
        </w:rPr>
        <w:t>dokonywanie wyboru nauczyciela pełniącego funkcję wychowawcy i opiekuna stażu z istniejącej listy nauczycieli;</w:t>
      </w:r>
    </w:p>
    <w:p w14:paraId="59A1FF20" w14:textId="77777777" w:rsidR="0045406C" w:rsidRPr="00FC7A97" w:rsidRDefault="0045406C" w:rsidP="00E14EBA">
      <w:pPr>
        <w:pStyle w:val="ZwykytekstVN"/>
        <w:numPr>
          <w:ilvl w:val="0"/>
          <w:numId w:val="215"/>
        </w:numPr>
        <w:spacing w:before="0" w:line="360" w:lineRule="auto"/>
        <w:ind w:left="426"/>
        <w:jc w:val="both"/>
        <w:rPr>
          <w:rFonts w:ascii="Arial" w:hAnsi="Arial" w:cs="Arial"/>
          <w:sz w:val="24"/>
          <w:szCs w:val="24"/>
        </w:rPr>
      </w:pPr>
      <w:r w:rsidRPr="00FC7A97">
        <w:rPr>
          <w:rFonts w:ascii="Arial" w:hAnsi="Arial" w:cs="Arial"/>
          <w:sz w:val="24"/>
          <w:szCs w:val="24"/>
        </w:rPr>
        <w:t>budowanie planu nauczania dla wybranego oddziału szkolnego, również na cały cykl kształcenia;</w:t>
      </w:r>
    </w:p>
    <w:p w14:paraId="21996805" w14:textId="77777777" w:rsidR="0045406C" w:rsidRPr="00FC7A97" w:rsidRDefault="0045406C" w:rsidP="00E14EBA">
      <w:pPr>
        <w:pStyle w:val="ZwykytekstVN"/>
        <w:numPr>
          <w:ilvl w:val="0"/>
          <w:numId w:val="215"/>
        </w:numPr>
        <w:spacing w:before="0" w:line="360" w:lineRule="auto"/>
        <w:ind w:left="426"/>
        <w:jc w:val="both"/>
        <w:rPr>
          <w:rFonts w:ascii="Arial" w:hAnsi="Arial" w:cs="Arial"/>
          <w:sz w:val="24"/>
          <w:szCs w:val="24"/>
        </w:rPr>
      </w:pPr>
      <w:r w:rsidRPr="00FC7A97">
        <w:rPr>
          <w:rFonts w:ascii="Arial" w:hAnsi="Arial" w:cs="Arial"/>
          <w:sz w:val="24"/>
          <w:szCs w:val="24"/>
        </w:rPr>
        <w:t>kopiowanie planów nauczania tak, aby można było wykorzystać raz zdefiniowany plan nauczania dla różnych oddziałów;</w:t>
      </w:r>
    </w:p>
    <w:p w14:paraId="1538591E" w14:textId="77777777" w:rsidR="0045406C" w:rsidRPr="00FC7A97" w:rsidRDefault="0045406C" w:rsidP="00E14EBA">
      <w:pPr>
        <w:pStyle w:val="ZwykytekstVN"/>
        <w:numPr>
          <w:ilvl w:val="0"/>
          <w:numId w:val="215"/>
        </w:numPr>
        <w:spacing w:before="0" w:line="360" w:lineRule="auto"/>
        <w:ind w:left="426"/>
        <w:jc w:val="both"/>
        <w:rPr>
          <w:rFonts w:ascii="Arial" w:hAnsi="Arial" w:cs="Arial"/>
          <w:sz w:val="24"/>
          <w:szCs w:val="24"/>
        </w:rPr>
      </w:pPr>
      <w:r w:rsidRPr="00FC7A97">
        <w:rPr>
          <w:rFonts w:ascii="Arial" w:hAnsi="Arial" w:cs="Arial"/>
          <w:sz w:val="24"/>
          <w:szCs w:val="24"/>
        </w:rPr>
        <w:t>wskazanie w planie nauczania godzin do dyspozycji dyrektora, godzin JST;</w:t>
      </w:r>
    </w:p>
    <w:p w14:paraId="2DBF8A73" w14:textId="77777777" w:rsidR="0045406C" w:rsidRPr="00FC7A97" w:rsidRDefault="0045406C" w:rsidP="00E14EBA">
      <w:pPr>
        <w:pStyle w:val="ZwykytekstVN"/>
        <w:numPr>
          <w:ilvl w:val="0"/>
          <w:numId w:val="215"/>
        </w:numPr>
        <w:spacing w:before="0" w:line="360" w:lineRule="auto"/>
        <w:ind w:left="426"/>
        <w:jc w:val="both"/>
        <w:rPr>
          <w:rFonts w:ascii="Arial" w:hAnsi="Arial" w:cs="Arial"/>
          <w:sz w:val="24"/>
          <w:szCs w:val="24"/>
        </w:rPr>
      </w:pPr>
      <w:r w:rsidRPr="00FC7A97">
        <w:rPr>
          <w:rFonts w:ascii="Arial" w:hAnsi="Arial" w:cs="Arial"/>
          <w:sz w:val="24"/>
          <w:szCs w:val="24"/>
        </w:rPr>
        <w:t>definiowanie godzin realizowanych w układzie tygodniowym, semestralnym i rocznym;</w:t>
      </w:r>
    </w:p>
    <w:p w14:paraId="282F1A3F" w14:textId="77777777" w:rsidR="0045406C" w:rsidRPr="00FC7A97" w:rsidRDefault="0045406C" w:rsidP="00E14EBA">
      <w:pPr>
        <w:pStyle w:val="ZwykytekstVN"/>
        <w:numPr>
          <w:ilvl w:val="0"/>
          <w:numId w:val="215"/>
        </w:numPr>
        <w:spacing w:before="0" w:line="360" w:lineRule="auto"/>
        <w:ind w:left="426"/>
        <w:jc w:val="both"/>
        <w:rPr>
          <w:rFonts w:ascii="Arial" w:hAnsi="Arial" w:cs="Arial"/>
          <w:sz w:val="24"/>
          <w:szCs w:val="24"/>
        </w:rPr>
      </w:pPr>
      <w:r w:rsidRPr="00FC7A97">
        <w:rPr>
          <w:rFonts w:ascii="Arial" w:hAnsi="Arial" w:cs="Arial"/>
          <w:sz w:val="24"/>
          <w:szCs w:val="24"/>
        </w:rPr>
        <w:t>budowę planów nauczania dla szkół działających w układzie semestralnym;</w:t>
      </w:r>
    </w:p>
    <w:p w14:paraId="320EACC4" w14:textId="77777777" w:rsidR="0045406C" w:rsidRPr="00FC7A97" w:rsidRDefault="0045406C" w:rsidP="00E14EBA">
      <w:pPr>
        <w:pStyle w:val="ZwykytekstVN"/>
        <w:numPr>
          <w:ilvl w:val="0"/>
          <w:numId w:val="215"/>
        </w:numPr>
        <w:spacing w:before="0" w:line="360" w:lineRule="auto"/>
        <w:ind w:left="426"/>
        <w:jc w:val="both"/>
        <w:rPr>
          <w:rFonts w:ascii="Arial" w:hAnsi="Arial" w:cs="Arial"/>
          <w:sz w:val="24"/>
          <w:szCs w:val="24"/>
        </w:rPr>
      </w:pPr>
      <w:r w:rsidRPr="00FC7A97">
        <w:rPr>
          <w:rFonts w:ascii="Arial" w:hAnsi="Arial" w:cs="Arial"/>
          <w:sz w:val="24"/>
          <w:szCs w:val="24"/>
        </w:rPr>
        <w:lastRenderedPageBreak/>
        <w:t>kontrolę zgodności planów nauczania poszczególnych oddziałów z planami ramowymi poza szkołami artystycznymi;</w:t>
      </w:r>
    </w:p>
    <w:p w14:paraId="7806B8C9" w14:textId="77777777" w:rsidR="0045406C" w:rsidRPr="00FC7A97" w:rsidRDefault="0045406C" w:rsidP="00E14EBA">
      <w:pPr>
        <w:pStyle w:val="ZwykytekstVN"/>
        <w:numPr>
          <w:ilvl w:val="0"/>
          <w:numId w:val="215"/>
        </w:numPr>
        <w:spacing w:before="0" w:line="360" w:lineRule="auto"/>
        <w:ind w:left="426"/>
        <w:jc w:val="both"/>
        <w:rPr>
          <w:rFonts w:ascii="Arial" w:hAnsi="Arial" w:cs="Arial"/>
          <w:sz w:val="24"/>
          <w:szCs w:val="24"/>
        </w:rPr>
      </w:pPr>
      <w:r w:rsidRPr="00FC7A97">
        <w:rPr>
          <w:rFonts w:ascii="Arial" w:hAnsi="Arial" w:cs="Arial"/>
          <w:sz w:val="24"/>
          <w:szCs w:val="24"/>
        </w:rPr>
        <w:t>rejestrację danych pracowników jednostek oświatowych w zakresie niezbędnym do budowy arkusza oraz wyliczenia kosztów organizacji na potrzeby projektu planu finansowego;</w:t>
      </w:r>
    </w:p>
    <w:p w14:paraId="34EBF234" w14:textId="77777777" w:rsidR="0045406C" w:rsidRPr="00FC7A97" w:rsidRDefault="0045406C" w:rsidP="00E14EBA">
      <w:pPr>
        <w:pStyle w:val="ZwykytekstVN"/>
        <w:numPr>
          <w:ilvl w:val="0"/>
          <w:numId w:val="215"/>
        </w:numPr>
        <w:spacing w:before="0" w:line="360" w:lineRule="auto"/>
        <w:ind w:left="426"/>
        <w:jc w:val="both"/>
        <w:rPr>
          <w:rFonts w:ascii="Arial" w:hAnsi="Arial" w:cs="Arial"/>
          <w:sz w:val="24"/>
          <w:szCs w:val="24"/>
        </w:rPr>
      </w:pPr>
      <w:r w:rsidRPr="00FC7A97">
        <w:rPr>
          <w:rFonts w:ascii="Arial" w:hAnsi="Arial" w:cs="Arial"/>
          <w:sz w:val="24"/>
          <w:szCs w:val="24"/>
        </w:rPr>
        <w:t>definiowanie przydziałów czynności nauczycieli, w tym w podziale na grupy i w ramach grup międzyoddziałowych;</w:t>
      </w:r>
    </w:p>
    <w:p w14:paraId="5AB7800B" w14:textId="77777777" w:rsidR="0045406C" w:rsidRPr="00FC7A97" w:rsidRDefault="0045406C" w:rsidP="00E14EBA">
      <w:pPr>
        <w:pStyle w:val="ZwykytekstVN"/>
        <w:numPr>
          <w:ilvl w:val="0"/>
          <w:numId w:val="215"/>
        </w:numPr>
        <w:spacing w:before="0" w:line="360" w:lineRule="auto"/>
        <w:ind w:left="426"/>
        <w:jc w:val="both"/>
        <w:rPr>
          <w:rFonts w:ascii="Arial" w:hAnsi="Arial" w:cs="Arial"/>
          <w:sz w:val="24"/>
          <w:szCs w:val="24"/>
        </w:rPr>
      </w:pPr>
      <w:r w:rsidRPr="00FC7A97">
        <w:rPr>
          <w:rFonts w:ascii="Arial" w:hAnsi="Arial" w:cs="Arial"/>
          <w:sz w:val="24"/>
          <w:szCs w:val="24"/>
        </w:rPr>
        <w:t>rejestrację kilku niezależnych umów nauczyciela w tej samej jednostce oświatowej;</w:t>
      </w:r>
    </w:p>
    <w:p w14:paraId="4CB806F4" w14:textId="77777777" w:rsidR="0045406C" w:rsidRPr="00FC7A97" w:rsidRDefault="0045406C" w:rsidP="00E14EBA">
      <w:pPr>
        <w:pStyle w:val="ZwykytekstVN"/>
        <w:numPr>
          <w:ilvl w:val="0"/>
          <w:numId w:val="215"/>
        </w:numPr>
        <w:spacing w:before="0" w:line="360" w:lineRule="auto"/>
        <w:ind w:left="426"/>
        <w:jc w:val="both"/>
        <w:rPr>
          <w:rFonts w:ascii="Arial" w:hAnsi="Arial" w:cs="Arial"/>
          <w:sz w:val="24"/>
          <w:szCs w:val="24"/>
        </w:rPr>
      </w:pPr>
      <w:r w:rsidRPr="00FC7A97">
        <w:rPr>
          <w:rFonts w:ascii="Arial" w:hAnsi="Arial" w:cs="Arial"/>
          <w:sz w:val="24"/>
          <w:szCs w:val="24"/>
        </w:rPr>
        <w:t>automatyczne wyliczanie średniorocznych wymiarów etatów nauczycieli na podstawie przydzielonych zajęć, na podstawie pensum zajęć oraz okresu ich prowadzenia;</w:t>
      </w:r>
    </w:p>
    <w:p w14:paraId="4AEF9A21" w14:textId="77777777" w:rsidR="0045406C" w:rsidRPr="00FC7A97" w:rsidRDefault="0045406C" w:rsidP="00E14EBA">
      <w:pPr>
        <w:pStyle w:val="ZwykytekstVN"/>
        <w:numPr>
          <w:ilvl w:val="0"/>
          <w:numId w:val="215"/>
        </w:numPr>
        <w:spacing w:before="0" w:line="360" w:lineRule="auto"/>
        <w:ind w:left="426"/>
        <w:jc w:val="both"/>
        <w:rPr>
          <w:rFonts w:ascii="Arial" w:hAnsi="Arial" w:cs="Arial"/>
          <w:sz w:val="24"/>
          <w:szCs w:val="24"/>
        </w:rPr>
      </w:pPr>
      <w:r w:rsidRPr="00FC7A97">
        <w:rPr>
          <w:rFonts w:ascii="Arial" w:hAnsi="Arial" w:cs="Arial"/>
          <w:sz w:val="24"/>
          <w:szCs w:val="24"/>
        </w:rPr>
        <w:t>wyliczanie wymiarów etatu nauczycieli prowadzących zajęcia z różnych pensów na podstawie uśrednionego pensum definiowanego na poziomie umowy nauczycielskiej;</w:t>
      </w:r>
    </w:p>
    <w:p w14:paraId="64F8B582" w14:textId="77777777" w:rsidR="0045406C" w:rsidRPr="00FC7A97" w:rsidRDefault="0045406C" w:rsidP="00E14EBA">
      <w:pPr>
        <w:pStyle w:val="ZwykytekstVN"/>
        <w:numPr>
          <w:ilvl w:val="0"/>
          <w:numId w:val="215"/>
        </w:numPr>
        <w:spacing w:before="0" w:line="360" w:lineRule="auto"/>
        <w:ind w:left="426"/>
        <w:jc w:val="both"/>
        <w:rPr>
          <w:rFonts w:ascii="Arial" w:hAnsi="Arial" w:cs="Arial"/>
          <w:sz w:val="24"/>
          <w:szCs w:val="24"/>
        </w:rPr>
      </w:pPr>
      <w:r w:rsidRPr="00FC7A97">
        <w:rPr>
          <w:rFonts w:ascii="Arial" w:hAnsi="Arial" w:cs="Arial"/>
          <w:sz w:val="24"/>
          <w:szCs w:val="24"/>
        </w:rPr>
        <w:t>definiowanie przewidzianych przez przepisy zniżek obowiązkowego wymiaru godzin;</w:t>
      </w:r>
    </w:p>
    <w:p w14:paraId="34582E0B" w14:textId="77777777" w:rsidR="0045406C" w:rsidRPr="00FC7A97" w:rsidRDefault="0045406C" w:rsidP="00E14EBA">
      <w:pPr>
        <w:pStyle w:val="ZwykytekstVN"/>
        <w:numPr>
          <w:ilvl w:val="0"/>
          <w:numId w:val="215"/>
        </w:numPr>
        <w:spacing w:before="0" w:line="360" w:lineRule="auto"/>
        <w:ind w:left="426"/>
        <w:jc w:val="both"/>
        <w:rPr>
          <w:rFonts w:ascii="Arial" w:hAnsi="Arial" w:cs="Arial"/>
          <w:sz w:val="24"/>
          <w:szCs w:val="24"/>
        </w:rPr>
      </w:pPr>
      <w:r w:rsidRPr="00FC7A97">
        <w:rPr>
          <w:rFonts w:ascii="Arial" w:hAnsi="Arial" w:cs="Arial"/>
          <w:sz w:val="24"/>
          <w:szCs w:val="24"/>
        </w:rPr>
        <w:t>tworzenie wydruku projektu arkusza (dokument zatwierdzający i/lub tzw. płachty);</w:t>
      </w:r>
    </w:p>
    <w:p w14:paraId="35EB3277" w14:textId="77777777" w:rsidR="0045406C" w:rsidRPr="00FC7A97" w:rsidRDefault="0045406C" w:rsidP="00E14EBA">
      <w:pPr>
        <w:pStyle w:val="ZwykytekstVN"/>
        <w:numPr>
          <w:ilvl w:val="0"/>
          <w:numId w:val="215"/>
        </w:numPr>
        <w:spacing w:before="0" w:line="360" w:lineRule="auto"/>
        <w:ind w:left="426"/>
        <w:jc w:val="both"/>
        <w:rPr>
          <w:rFonts w:ascii="Arial" w:hAnsi="Arial" w:cs="Arial"/>
          <w:sz w:val="24"/>
          <w:szCs w:val="24"/>
        </w:rPr>
      </w:pPr>
      <w:r w:rsidRPr="00FC7A97">
        <w:rPr>
          <w:rFonts w:ascii="Arial" w:hAnsi="Arial" w:cs="Arial"/>
          <w:sz w:val="24"/>
          <w:szCs w:val="24"/>
        </w:rPr>
        <w:t>tworzenie aneksów do arkusza;</w:t>
      </w:r>
    </w:p>
    <w:p w14:paraId="1AFBCA3C" w14:textId="77777777" w:rsidR="0045406C" w:rsidRPr="00FC7A97" w:rsidRDefault="0045406C" w:rsidP="00E14EBA">
      <w:pPr>
        <w:pStyle w:val="ZwykytekstVN"/>
        <w:numPr>
          <w:ilvl w:val="0"/>
          <w:numId w:val="215"/>
        </w:numPr>
        <w:spacing w:before="0" w:line="360" w:lineRule="auto"/>
        <w:ind w:left="426"/>
        <w:jc w:val="both"/>
        <w:rPr>
          <w:rFonts w:ascii="Arial" w:hAnsi="Arial" w:cs="Arial"/>
          <w:sz w:val="24"/>
          <w:szCs w:val="24"/>
        </w:rPr>
      </w:pPr>
      <w:r w:rsidRPr="00FC7A97">
        <w:rPr>
          <w:rFonts w:ascii="Arial" w:hAnsi="Arial" w:cs="Arial"/>
          <w:sz w:val="24"/>
          <w:szCs w:val="24"/>
        </w:rPr>
        <w:t>przygotowanie przez jednostkę oświatową arkusza na nowy rok szkolny poprzez wykorzystanie danych arkusza z poprzedniego roku szkolnego;</w:t>
      </w:r>
    </w:p>
    <w:p w14:paraId="488A32D1" w14:textId="2DE651FC" w:rsidR="0045406C" w:rsidRPr="00FC7A97" w:rsidRDefault="0045406C" w:rsidP="00E14EBA">
      <w:pPr>
        <w:pStyle w:val="ZwykytekstVN"/>
        <w:numPr>
          <w:ilvl w:val="0"/>
          <w:numId w:val="215"/>
        </w:numPr>
        <w:spacing w:before="0" w:line="360" w:lineRule="auto"/>
        <w:ind w:left="426"/>
        <w:jc w:val="both"/>
        <w:rPr>
          <w:rFonts w:ascii="Arial" w:hAnsi="Arial" w:cs="Arial"/>
          <w:sz w:val="24"/>
          <w:szCs w:val="24"/>
        </w:rPr>
      </w:pPr>
      <w:r w:rsidRPr="00FC7A97">
        <w:rPr>
          <w:rFonts w:ascii="Arial" w:hAnsi="Arial" w:cs="Arial"/>
          <w:sz w:val="24"/>
          <w:szCs w:val="24"/>
        </w:rPr>
        <w:t xml:space="preserve">budowę kompletnego projektu planu finansowego w obszarze dochodów </w:t>
      </w:r>
      <w:r w:rsidR="00805170">
        <w:rPr>
          <w:rFonts w:ascii="Arial" w:hAnsi="Arial" w:cs="Arial"/>
          <w:sz w:val="24"/>
          <w:szCs w:val="24"/>
        </w:rPr>
        <w:br/>
      </w:r>
      <w:r w:rsidRPr="00FC7A97">
        <w:rPr>
          <w:rFonts w:ascii="Arial" w:hAnsi="Arial" w:cs="Arial"/>
          <w:sz w:val="24"/>
          <w:szCs w:val="24"/>
        </w:rPr>
        <w:t xml:space="preserve">i wydatków budżetowych dla wszystkich typów jednostek oświatowych, w tym </w:t>
      </w:r>
      <w:r w:rsidR="00805170">
        <w:rPr>
          <w:rFonts w:ascii="Arial" w:hAnsi="Arial" w:cs="Arial"/>
          <w:sz w:val="24"/>
          <w:szCs w:val="24"/>
        </w:rPr>
        <w:br/>
      </w:r>
      <w:r w:rsidRPr="00FC7A97">
        <w:rPr>
          <w:rFonts w:ascii="Arial" w:hAnsi="Arial" w:cs="Arial"/>
          <w:sz w:val="24"/>
          <w:szCs w:val="24"/>
        </w:rPr>
        <w:t xml:space="preserve">z możliwością </w:t>
      </w:r>
      <w:r w:rsidRPr="00805170">
        <w:rPr>
          <w:rFonts w:ascii="Arial" w:hAnsi="Arial" w:cs="Arial"/>
          <w:color w:val="000000" w:themeColor="text1"/>
          <w:sz w:val="24"/>
          <w:szCs w:val="24"/>
        </w:rPr>
        <w:t>przeliczenia kosztów związanych z realizacją planowanej organizacji z arkusza organizacyjnego</w:t>
      </w:r>
      <w:r w:rsidRPr="00FC7A97">
        <w:rPr>
          <w:rFonts w:ascii="Arial" w:hAnsi="Arial" w:cs="Arial"/>
          <w:color w:val="44546A" w:themeColor="text2"/>
          <w:sz w:val="24"/>
          <w:szCs w:val="24"/>
        </w:rPr>
        <w:t xml:space="preserve">; </w:t>
      </w:r>
    </w:p>
    <w:p w14:paraId="78CC5FA7" w14:textId="77777777" w:rsidR="0045406C" w:rsidRPr="00FC7A97" w:rsidRDefault="0045406C" w:rsidP="00E14EBA">
      <w:pPr>
        <w:pStyle w:val="ZwykytekstVN"/>
        <w:numPr>
          <w:ilvl w:val="0"/>
          <w:numId w:val="215"/>
        </w:numPr>
        <w:spacing w:before="0" w:line="360" w:lineRule="auto"/>
        <w:ind w:left="426"/>
        <w:jc w:val="both"/>
        <w:rPr>
          <w:rFonts w:ascii="Arial" w:hAnsi="Arial" w:cs="Arial"/>
          <w:sz w:val="24"/>
          <w:szCs w:val="24"/>
        </w:rPr>
      </w:pPr>
      <w:r w:rsidRPr="00FC7A97">
        <w:rPr>
          <w:rFonts w:ascii="Arial" w:hAnsi="Arial" w:cs="Arial"/>
          <w:sz w:val="24"/>
          <w:szCs w:val="24"/>
        </w:rPr>
        <w:t>na podstawie zgromadzonych danych przygotowywanie wydruków dla poszczególnych jednostek oświatowych, jak i zbiorczo:</w:t>
      </w:r>
    </w:p>
    <w:p w14:paraId="537E80CE" w14:textId="53F361F2" w:rsidR="0045406C" w:rsidRPr="00FC7A97" w:rsidRDefault="0045406C" w:rsidP="00E14EBA">
      <w:pPr>
        <w:pStyle w:val="Wypunktowanie1NV"/>
        <w:tabs>
          <w:tab w:val="clear" w:pos="360"/>
        </w:tabs>
        <w:spacing w:before="0" w:line="360" w:lineRule="auto"/>
        <w:ind w:left="717" w:hanging="360"/>
        <w:jc w:val="both"/>
        <w:rPr>
          <w:rFonts w:ascii="Arial" w:hAnsi="Arial" w:cs="Arial"/>
          <w:sz w:val="24"/>
          <w:szCs w:val="24"/>
        </w:rPr>
      </w:pPr>
      <w:r w:rsidRPr="00FC7A97">
        <w:rPr>
          <w:rFonts w:ascii="Arial" w:hAnsi="Arial" w:cs="Arial"/>
          <w:sz w:val="24"/>
          <w:szCs w:val="24"/>
        </w:rPr>
        <w:t>projektu</w:t>
      </w:r>
      <w:r w:rsidR="0055591E" w:rsidRPr="00FC7A97">
        <w:rPr>
          <w:rFonts w:ascii="Arial" w:hAnsi="Arial" w:cs="Arial"/>
          <w:sz w:val="24"/>
          <w:szCs w:val="24"/>
        </w:rPr>
        <w:t>,</w:t>
      </w:r>
    </w:p>
    <w:p w14:paraId="3720317C" w14:textId="77777777" w:rsidR="0045406C" w:rsidRPr="00FC7A97" w:rsidRDefault="0045406C" w:rsidP="00E14EBA">
      <w:pPr>
        <w:pStyle w:val="Wypunktowanie1NV"/>
        <w:tabs>
          <w:tab w:val="clear" w:pos="360"/>
        </w:tabs>
        <w:spacing w:before="0" w:line="360" w:lineRule="auto"/>
        <w:ind w:left="717" w:hanging="360"/>
        <w:jc w:val="both"/>
        <w:rPr>
          <w:rFonts w:ascii="Arial" w:hAnsi="Arial" w:cs="Arial"/>
          <w:sz w:val="24"/>
          <w:szCs w:val="24"/>
        </w:rPr>
      </w:pPr>
      <w:r w:rsidRPr="00FC7A97">
        <w:rPr>
          <w:rFonts w:ascii="Arial" w:hAnsi="Arial" w:cs="Arial"/>
          <w:color w:val="000000" w:themeColor="text1"/>
          <w:sz w:val="24"/>
          <w:szCs w:val="24"/>
        </w:rPr>
        <w:t>wniosku o zmianę planu,</w:t>
      </w:r>
    </w:p>
    <w:p w14:paraId="691722EF" w14:textId="77777777" w:rsidR="0045406C" w:rsidRPr="00FC7A97" w:rsidRDefault="0045406C" w:rsidP="00E14EBA">
      <w:pPr>
        <w:pStyle w:val="ZwykytekstVN"/>
        <w:numPr>
          <w:ilvl w:val="0"/>
          <w:numId w:val="215"/>
        </w:numPr>
        <w:spacing w:before="0" w:line="360" w:lineRule="auto"/>
        <w:ind w:left="426"/>
        <w:jc w:val="both"/>
        <w:rPr>
          <w:rFonts w:ascii="Arial" w:hAnsi="Arial" w:cs="Arial"/>
          <w:sz w:val="24"/>
          <w:szCs w:val="24"/>
        </w:rPr>
      </w:pPr>
      <w:r w:rsidRPr="00FC7A97">
        <w:rPr>
          <w:rFonts w:ascii="Arial" w:hAnsi="Arial" w:cs="Arial"/>
          <w:sz w:val="24"/>
          <w:szCs w:val="24"/>
        </w:rPr>
        <w:t>ułatwia automatyczną weryfikację poprawności sprawozdań budżetowych i sygnalizuje potencjalne nieprawidłowości. Mechanizm kontroluje powiązania pomiędzy poszczególnymi elementami sprawozdania Rb-27s i Rb-28s według następujących warunków:</w:t>
      </w:r>
    </w:p>
    <w:p w14:paraId="37A41034" w14:textId="77777777" w:rsidR="0045406C" w:rsidRPr="00FC7A97" w:rsidRDefault="0045406C" w:rsidP="00E14EBA">
      <w:pPr>
        <w:pStyle w:val="Wypunktowanie1NV"/>
        <w:tabs>
          <w:tab w:val="clear" w:pos="360"/>
        </w:tabs>
        <w:spacing w:before="0" w:line="360" w:lineRule="auto"/>
        <w:ind w:left="717" w:hanging="360"/>
        <w:jc w:val="both"/>
        <w:rPr>
          <w:rFonts w:ascii="Arial" w:hAnsi="Arial" w:cs="Arial"/>
          <w:color w:val="000000" w:themeColor="text1"/>
          <w:sz w:val="24"/>
          <w:szCs w:val="24"/>
        </w:rPr>
      </w:pPr>
      <w:r w:rsidRPr="00FC7A97">
        <w:rPr>
          <w:rFonts w:ascii="Arial" w:hAnsi="Arial" w:cs="Arial"/>
          <w:color w:val="000000" w:themeColor="text1"/>
          <w:sz w:val="24"/>
          <w:szCs w:val="24"/>
        </w:rPr>
        <w:lastRenderedPageBreak/>
        <w:t>dla wykonania dochodów:</w:t>
      </w:r>
    </w:p>
    <w:p w14:paraId="2C0E6B84" w14:textId="77777777" w:rsidR="0045406C" w:rsidRPr="00FC7A97" w:rsidRDefault="0045406C" w:rsidP="00E14EBA">
      <w:pPr>
        <w:pStyle w:val="Wypunktowanie1NV"/>
        <w:numPr>
          <w:ilvl w:val="1"/>
          <w:numId w:val="212"/>
        </w:numPr>
        <w:spacing w:before="0" w:line="360" w:lineRule="auto"/>
        <w:jc w:val="both"/>
        <w:rPr>
          <w:rFonts w:ascii="Arial" w:hAnsi="Arial" w:cs="Arial"/>
          <w:color w:val="000000" w:themeColor="text1"/>
          <w:sz w:val="24"/>
          <w:szCs w:val="24"/>
        </w:rPr>
      </w:pPr>
      <w:r w:rsidRPr="00FC7A97">
        <w:rPr>
          <w:rFonts w:ascii="Arial" w:hAnsi="Arial" w:cs="Arial"/>
          <w:color w:val="000000" w:themeColor="text1"/>
          <w:sz w:val="24"/>
          <w:szCs w:val="24"/>
        </w:rPr>
        <w:t>Dochody wykonane + (należności pozostałe do zapłaty - nadpłaty) = należności,</w:t>
      </w:r>
    </w:p>
    <w:p w14:paraId="403F6B83" w14:textId="77777777" w:rsidR="0045406C" w:rsidRPr="00FC7A97" w:rsidRDefault="0045406C" w:rsidP="00E14EBA">
      <w:pPr>
        <w:pStyle w:val="Wypunktowanie1NV"/>
        <w:tabs>
          <w:tab w:val="clear" w:pos="360"/>
        </w:tabs>
        <w:spacing w:before="0" w:line="360" w:lineRule="auto"/>
        <w:ind w:left="717" w:hanging="360"/>
        <w:jc w:val="both"/>
        <w:rPr>
          <w:rFonts w:ascii="Arial" w:hAnsi="Arial" w:cs="Arial"/>
          <w:color w:val="000000" w:themeColor="text1"/>
          <w:sz w:val="24"/>
          <w:szCs w:val="24"/>
        </w:rPr>
      </w:pPr>
      <w:r w:rsidRPr="00FC7A97">
        <w:rPr>
          <w:rFonts w:ascii="Arial" w:hAnsi="Arial" w:cs="Arial"/>
          <w:color w:val="000000" w:themeColor="text1"/>
          <w:sz w:val="24"/>
          <w:szCs w:val="24"/>
        </w:rPr>
        <w:t>dla wykonania wydatków:</w:t>
      </w:r>
    </w:p>
    <w:p w14:paraId="5C0C6225" w14:textId="77777777" w:rsidR="0045406C" w:rsidRPr="00FC7A97" w:rsidRDefault="0045406C" w:rsidP="00E14EBA">
      <w:pPr>
        <w:pStyle w:val="Wypunktowanie1NV"/>
        <w:numPr>
          <w:ilvl w:val="1"/>
          <w:numId w:val="212"/>
        </w:numPr>
        <w:spacing w:before="0" w:line="360" w:lineRule="auto"/>
        <w:jc w:val="both"/>
        <w:rPr>
          <w:rFonts w:ascii="Arial" w:hAnsi="Arial" w:cs="Arial"/>
          <w:color w:val="000000" w:themeColor="text1"/>
          <w:sz w:val="24"/>
          <w:szCs w:val="24"/>
        </w:rPr>
      </w:pPr>
      <w:r w:rsidRPr="00FC7A97">
        <w:rPr>
          <w:rFonts w:ascii="Arial" w:hAnsi="Arial" w:cs="Arial"/>
          <w:color w:val="000000" w:themeColor="text1"/>
          <w:sz w:val="24"/>
          <w:szCs w:val="24"/>
        </w:rPr>
        <w:t>Wydatki równe lub niższe niż plan,</w:t>
      </w:r>
    </w:p>
    <w:p w14:paraId="621E124F" w14:textId="77777777" w:rsidR="0045406C" w:rsidRPr="00FC7A97" w:rsidRDefault="0045406C" w:rsidP="00E14EBA">
      <w:pPr>
        <w:pStyle w:val="Wypunktowanie1NV"/>
        <w:numPr>
          <w:ilvl w:val="1"/>
          <w:numId w:val="212"/>
        </w:numPr>
        <w:spacing w:before="0" w:line="360" w:lineRule="auto"/>
        <w:jc w:val="both"/>
        <w:rPr>
          <w:rFonts w:ascii="Arial" w:hAnsi="Arial" w:cs="Arial"/>
          <w:color w:val="000000" w:themeColor="text1"/>
          <w:sz w:val="24"/>
          <w:szCs w:val="24"/>
        </w:rPr>
      </w:pPr>
      <w:r w:rsidRPr="00FC7A97">
        <w:rPr>
          <w:rFonts w:ascii="Arial" w:hAnsi="Arial" w:cs="Arial"/>
          <w:color w:val="000000" w:themeColor="text1"/>
          <w:sz w:val="24"/>
          <w:szCs w:val="24"/>
        </w:rPr>
        <w:t>Wydatki + zob. ogółem równe lub niższe niż plan,</w:t>
      </w:r>
    </w:p>
    <w:p w14:paraId="36B15DFB" w14:textId="77777777" w:rsidR="0045406C" w:rsidRPr="00FC7A97" w:rsidRDefault="0045406C" w:rsidP="00E14EBA">
      <w:pPr>
        <w:pStyle w:val="Wypunktowanie1NV"/>
        <w:numPr>
          <w:ilvl w:val="1"/>
          <w:numId w:val="212"/>
        </w:numPr>
        <w:spacing w:before="0" w:line="360" w:lineRule="auto"/>
        <w:jc w:val="both"/>
        <w:rPr>
          <w:rFonts w:ascii="Arial" w:hAnsi="Arial" w:cs="Arial"/>
          <w:color w:val="000000" w:themeColor="text1"/>
          <w:sz w:val="24"/>
          <w:szCs w:val="24"/>
        </w:rPr>
      </w:pPr>
      <w:r w:rsidRPr="00FC7A97">
        <w:rPr>
          <w:rFonts w:ascii="Arial" w:hAnsi="Arial" w:cs="Arial"/>
          <w:color w:val="000000" w:themeColor="text1"/>
          <w:sz w:val="24"/>
          <w:szCs w:val="24"/>
        </w:rPr>
        <w:t>Wydatki + zob. ogółem równe lub niższe niż zaangażowanie,</w:t>
      </w:r>
    </w:p>
    <w:p w14:paraId="4D6F34A2" w14:textId="77777777" w:rsidR="0045406C" w:rsidRPr="00FC7A97" w:rsidRDefault="0045406C" w:rsidP="00E14EBA">
      <w:pPr>
        <w:pStyle w:val="Wypunktowanie1NV"/>
        <w:numPr>
          <w:ilvl w:val="1"/>
          <w:numId w:val="212"/>
        </w:numPr>
        <w:spacing w:before="0" w:line="360" w:lineRule="auto"/>
        <w:jc w:val="both"/>
        <w:rPr>
          <w:rFonts w:ascii="Arial" w:hAnsi="Arial" w:cs="Arial"/>
          <w:color w:val="000000" w:themeColor="text1"/>
          <w:sz w:val="24"/>
          <w:szCs w:val="24"/>
        </w:rPr>
      </w:pPr>
      <w:r w:rsidRPr="00FC7A97">
        <w:rPr>
          <w:rFonts w:ascii="Arial" w:hAnsi="Arial" w:cs="Arial"/>
          <w:color w:val="000000" w:themeColor="text1"/>
          <w:sz w:val="24"/>
          <w:szCs w:val="24"/>
        </w:rPr>
        <w:t>Zaangażowanie równe lub niższe niż plan albo równe lub wyższe od wydatków,</w:t>
      </w:r>
    </w:p>
    <w:p w14:paraId="3E430B82" w14:textId="77777777" w:rsidR="0045406C" w:rsidRPr="00FC7A97" w:rsidRDefault="0045406C" w:rsidP="00E14EBA">
      <w:pPr>
        <w:pStyle w:val="Wypunktowanie1NV"/>
        <w:numPr>
          <w:ilvl w:val="1"/>
          <w:numId w:val="212"/>
        </w:numPr>
        <w:spacing w:before="0" w:line="360" w:lineRule="auto"/>
        <w:jc w:val="both"/>
        <w:rPr>
          <w:rFonts w:ascii="Arial" w:hAnsi="Arial" w:cs="Arial"/>
          <w:color w:val="000000" w:themeColor="text1"/>
          <w:sz w:val="24"/>
          <w:szCs w:val="24"/>
        </w:rPr>
      </w:pPr>
      <w:r w:rsidRPr="00FC7A97">
        <w:rPr>
          <w:rFonts w:ascii="Arial" w:hAnsi="Arial" w:cs="Arial"/>
          <w:color w:val="000000" w:themeColor="text1"/>
          <w:sz w:val="24"/>
          <w:szCs w:val="24"/>
        </w:rPr>
        <w:t>Zaangażowanie równe lub niższe niż plan.</w:t>
      </w:r>
    </w:p>
    <w:p w14:paraId="2D1D6035" w14:textId="77777777" w:rsidR="0045406C" w:rsidRPr="00FC7A97" w:rsidRDefault="0045406C" w:rsidP="00E14EBA">
      <w:pPr>
        <w:pStyle w:val="Wypunktowanie1NV"/>
        <w:numPr>
          <w:ilvl w:val="0"/>
          <w:numId w:val="215"/>
        </w:numPr>
        <w:spacing w:before="0" w:line="360" w:lineRule="auto"/>
        <w:jc w:val="both"/>
        <w:rPr>
          <w:rFonts w:ascii="Arial" w:eastAsiaTheme="minorEastAsia" w:hAnsi="Arial" w:cs="Arial"/>
          <w:color w:val="44546A" w:themeColor="text2"/>
          <w:sz w:val="24"/>
          <w:szCs w:val="24"/>
        </w:rPr>
      </w:pPr>
      <w:r w:rsidRPr="00FC7A97">
        <w:rPr>
          <w:rFonts w:ascii="Arial" w:hAnsi="Arial" w:cs="Arial"/>
          <w:sz w:val="24"/>
          <w:szCs w:val="24"/>
        </w:rPr>
        <w:t>umożliwia zbiorczą analizę zgromadzonych danych arkuszy organizacyjnych za pomocą MS Excel, w tym zapewniających możliwość analizy:</w:t>
      </w:r>
    </w:p>
    <w:p w14:paraId="5B008CE5" w14:textId="77777777" w:rsidR="0045406C" w:rsidRPr="00FC7A97" w:rsidRDefault="0045406C" w:rsidP="00E14EBA">
      <w:pPr>
        <w:pStyle w:val="Wypunktowanie1NV"/>
        <w:numPr>
          <w:ilvl w:val="0"/>
          <w:numId w:val="216"/>
        </w:numPr>
        <w:spacing w:before="0" w:line="360" w:lineRule="auto"/>
        <w:jc w:val="both"/>
        <w:rPr>
          <w:rFonts w:ascii="Arial" w:hAnsi="Arial" w:cs="Arial"/>
          <w:color w:val="000000" w:themeColor="text1"/>
          <w:sz w:val="24"/>
          <w:szCs w:val="24"/>
        </w:rPr>
      </w:pPr>
      <w:r w:rsidRPr="00FC7A97">
        <w:rPr>
          <w:rFonts w:ascii="Arial" w:hAnsi="Arial" w:cs="Arial"/>
          <w:color w:val="000000" w:themeColor="text1"/>
          <w:sz w:val="24"/>
          <w:szCs w:val="24"/>
        </w:rPr>
        <w:t>liczby uczniów / oddziałów w każdym typie placówek, rodzaju oddziału, specjalności,</w:t>
      </w:r>
    </w:p>
    <w:p w14:paraId="3F2A1D82" w14:textId="77777777" w:rsidR="0045406C" w:rsidRPr="00FC7A97" w:rsidRDefault="0045406C" w:rsidP="00E14EBA">
      <w:pPr>
        <w:pStyle w:val="Wypunktowanie1NV"/>
        <w:numPr>
          <w:ilvl w:val="0"/>
          <w:numId w:val="216"/>
        </w:numPr>
        <w:spacing w:before="0" w:line="360" w:lineRule="auto"/>
        <w:jc w:val="both"/>
        <w:rPr>
          <w:rFonts w:ascii="Arial" w:hAnsi="Arial" w:cs="Arial"/>
          <w:color w:val="000000" w:themeColor="text1"/>
          <w:sz w:val="24"/>
          <w:szCs w:val="24"/>
        </w:rPr>
      </w:pPr>
      <w:r w:rsidRPr="00FC7A97">
        <w:rPr>
          <w:rFonts w:ascii="Arial" w:hAnsi="Arial" w:cs="Arial"/>
          <w:color w:val="000000" w:themeColor="text1"/>
          <w:sz w:val="24"/>
          <w:szCs w:val="24"/>
        </w:rPr>
        <w:t>nauczycielskich etatów przeliczeniowych w układzie jednostek oświatowych,</w:t>
      </w:r>
    </w:p>
    <w:p w14:paraId="4DBAE8C8" w14:textId="77777777" w:rsidR="0045406C" w:rsidRPr="00FC7A97" w:rsidRDefault="0045406C" w:rsidP="00E14EBA">
      <w:pPr>
        <w:pStyle w:val="Wypunktowanie1NV"/>
        <w:numPr>
          <w:ilvl w:val="0"/>
          <w:numId w:val="216"/>
        </w:numPr>
        <w:spacing w:before="0" w:line="360" w:lineRule="auto"/>
        <w:jc w:val="both"/>
        <w:rPr>
          <w:rFonts w:ascii="Arial" w:hAnsi="Arial" w:cs="Arial"/>
          <w:color w:val="000000" w:themeColor="text1"/>
          <w:sz w:val="24"/>
          <w:szCs w:val="24"/>
        </w:rPr>
      </w:pPr>
      <w:r w:rsidRPr="00FC7A97">
        <w:rPr>
          <w:rFonts w:ascii="Arial" w:hAnsi="Arial" w:cs="Arial"/>
          <w:color w:val="000000" w:themeColor="text1"/>
          <w:sz w:val="24"/>
          <w:szCs w:val="24"/>
        </w:rPr>
        <w:t>etatów losowych i etatów wsparcia,</w:t>
      </w:r>
    </w:p>
    <w:p w14:paraId="1681115B" w14:textId="77777777" w:rsidR="0045406C" w:rsidRPr="00FC7A97" w:rsidRDefault="0045406C" w:rsidP="00E14EBA">
      <w:pPr>
        <w:pStyle w:val="Wypunktowanie1NV"/>
        <w:numPr>
          <w:ilvl w:val="0"/>
          <w:numId w:val="216"/>
        </w:numPr>
        <w:spacing w:before="0" w:line="360" w:lineRule="auto"/>
        <w:jc w:val="both"/>
        <w:rPr>
          <w:rFonts w:ascii="Arial" w:hAnsi="Arial" w:cs="Arial"/>
          <w:color w:val="000000" w:themeColor="text1"/>
          <w:sz w:val="24"/>
          <w:szCs w:val="24"/>
        </w:rPr>
      </w:pPr>
      <w:r w:rsidRPr="00FC7A97">
        <w:rPr>
          <w:rFonts w:ascii="Arial" w:hAnsi="Arial" w:cs="Arial"/>
          <w:color w:val="000000" w:themeColor="text1"/>
          <w:sz w:val="24"/>
          <w:szCs w:val="24"/>
        </w:rPr>
        <w:t>specjalności nauczycieli,</w:t>
      </w:r>
    </w:p>
    <w:p w14:paraId="70839B95" w14:textId="77777777" w:rsidR="0045406C" w:rsidRPr="00FC7A97" w:rsidRDefault="0045406C" w:rsidP="00E14EBA">
      <w:pPr>
        <w:pStyle w:val="Wypunktowanie1NV"/>
        <w:numPr>
          <w:ilvl w:val="0"/>
          <w:numId w:val="216"/>
        </w:numPr>
        <w:spacing w:before="0" w:line="360" w:lineRule="auto"/>
        <w:jc w:val="both"/>
        <w:rPr>
          <w:rFonts w:ascii="Arial" w:hAnsi="Arial" w:cs="Arial"/>
          <w:color w:val="000000" w:themeColor="text1"/>
          <w:sz w:val="24"/>
          <w:szCs w:val="24"/>
        </w:rPr>
      </w:pPr>
      <w:r w:rsidRPr="00FC7A97">
        <w:rPr>
          <w:rFonts w:ascii="Arial" w:hAnsi="Arial" w:cs="Arial"/>
          <w:color w:val="000000" w:themeColor="text1"/>
          <w:sz w:val="24"/>
          <w:szCs w:val="24"/>
        </w:rPr>
        <w:t>zgodności przydziałów z kwalifikacjami,</w:t>
      </w:r>
    </w:p>
    <w:p w14:paraId="03F4A6EF" w14:textId="77777777" w:rsidR="0045406C" w:rsidRPr="00FC7A97" w:rsidRDefault="0045406C" w:rsidP="00E14EBA">
      <w:pPr>
        <w:pStyle w:val="Wypunktowanie1NV"/>
        <w:numPr>
          <w:ilvl w:val="0"/>
          <w:numId w:val="216"/>
        </w:numPr>
        <w:spacing w:before="0" w:line="360" w:lineRule="auto"/>
        <w:jc w:val="both"/>
        <w:rPr>
          <w:rFonts w:ascii="Arial" w:hAnsi="Arial" w:cs="Arial"/>
          <w:color w:val="000000" w:themeColor="text1"/>
          <w:sz w:val="24"/>
          <w:szCs w:val="24"/>
        </w:rPr>
      </w:pPr>
      <w:r w:rsidRPr="00FC7A97">
        <w:rPr>
          <w:rFonts w:ascii="Arial" w:hAnsi="Arial" w:cs="Arial"/>
          <w:color w:val="000000" w:themeColor="text1"/>
          <w:sz w:val="24"/>
          <w:szCs w:val="24"/>
        </w:rPr>
        <w:t>zatrudnienia nauczycieli wg stopni awansu, pełnionych funkcji, nauczanych przedmiotów;</w:t>
      </w:r>
    </w:p>
    <w:p w14:paraId="5BB4BF6B" w14:textId="77777777" w:rsidR="0045406C" w:rsidRPr="00FC7A97" w:rsidRDefault="0045406C" w:rsidP="00E14EBA">
      <w:pPr>
        <w:spacing w:line="360" w:lineRule="auto"/>
        <w:jc w:val="both"/>
        <w:rPr>
          <w:rFonts w:ascii="Arial" w:hAnsi="Arial" w:cs="Arial"/>
          <w:sz w:val="24"/>
          <w:szCs w:val="24"/>
        </w:rPr>
      </w:pPr>
    </w:p>
    <w:p w14:paraId="313347E3" w14:textId="205ED93D" w:rsidR="0045406C" w:rsidRPr="00FC7A97" w:rsidRDefault="00FF4D82" w:rsidP="00E14EBA">
      <w:pPr>
        <w:spacing w:line="360" w:lineRule="auto"/>
        <w:jc w:val="both"/>
        <w:rPr>
          <w:rFonts w:ascii="Arial" w:hAnsi="Arial" w:cs="Arial"/>
          <w:b/>
          <w:bCs/>
          <w:i/>
          <w:iCs/>
          <w:sz w:val="24"/>
          <w:szCs w:val="24"/>
        </w:rPr>
      </w:pPr>
      <w:r>
        <w:rPr>
          <w:rStyle w:val="Nagwek4Znak"/>
          <w:rFonts w:ascii="Arial" w:hAnsi="Arial" w:cs="Arial"/>
          <w:b/>
          <w:bCs/>
          <w:i w:val="0"/>
          <w:iCs w:val="0"/>
          <w:color w:val="000000" w:themeColor="text1"/>
          <w:sz w:val="24"/>
          <w:szCs w:val="24"/>
        </w:rPr>
        <w:t>1</w:t>
      </w:r>
      <w:r w:rsidR="0045406C" w:rsidRPr="00FC7A97">
        <w:rPr>
          <w:rStyle w:val="Nagwek4Znak"/>
          <w:rFonts w:ascii="Arial" w:hAnsi="Arial" w:cs="Arial"/>
          <w:b/>
          <w:bCs/>
          <w:i w:val="0"/>
          <w:iCs w:val="0"/>
          <w:color w:val="000000" w:themeColor="text1"/>
          <w:sz w:val="24"/>
          <w:szCs w:val="24"/>
        </w:rPr>
        <w:t>.</w:t>
      </w:r>
      <w:r w:rsidR="0016758C">
        <w:rPr>
          <w:rStyle w:val="Nagwek4Znak"/>
          <w:rFonts w:ascii="Arial" w:hAnsi="Arial" w:cs="Arial"/>
          <w:b/>
          <w:bCs/>
          <w:i w:val="0"/>
          <w:iCs w:val="0"/>
          <w:color w:val="000000" w:themeColor="text1"/>
          <w:sz w:val="24"/>
          <w:szCs w:val="24"/>
        </w:rPr>
        <w:t>5</w:t>
      </w:r>
      <w:r w:rsidR="0045406C" w:rsidRPr="00FC7A97">
        <w:rPr>
          <w:rStyle w:val="Nagwek4Znak"/>
          <w:rFonts w:ascii="Arial" w:hAnsi="Arial" w:cs="Arial"/>
          <w:b/>
          <w:bCs/>
          <w:i w:val="0"/>
          <w:iCs w:val="0"/>
          <w:color w:val="000000" w:themeColor="text1"/>
          <w:sz w:val="24"/>
          <w:szCs w:val="24"/>
        </w:rPr>
        <w:t xml:space="preserve">.2.3 </w:t>
      </w:r>
      <w:r w:rsidR="0045406C" w:rsidRPr="00FC7A97">
        <w:rPr>
          <w:rFonts w:ascii="Arial" w:hAnsi="Arial" w:cs="Arial"/>
          <w:b/>
          <w:bCs/>
          <w:sz w:val="24"/>
          <w:szCs w:val="24"/>
        </w:rPr>
        <w:t>Obsługa środków trwałych</w:t>
      </w:r>
    </w:p>
    <w:p w14:paraId="17598C02" w14:textId="77777777" w:rsidR="0045406C" w:rsidRPr="00FC7A97" w:rsidRDefault="0045406C" w:rsidP="00E14EBA">
      <w:pPr>
        <w:pStyle w:val="ZwykytekstVN"/>
        <w:spacing w:before="0" w:line="360" w:lineRule="auto"/>
        <w:jc w:val="both"/>
        <w:rPr>
          <w:rFonts w:ascii="Arial" w:hAnsi="Arial" w:cs="Arial"/>
          <w:sz w:val="24"/>
          <w:szCs w:val="24"/>
        </w:rPr>
      </w:pPr>
      <w:r w:rsidRPr="00FC7A97">
        <w:rPr>
          <w:rFonts w:ascii="Arial" w:hAnsi="Arial" w:cs="Arial"/>
          <w:sz w:val="24"/>
          <w:szCs w:val="24"/>
        </w:rPr>
        <w:t>System wspierający prowadzenie ewidencji środków trwałych oraz wartości niematerialnych i prawnych dla jednostki oświatowej oraz centrum usług wspólnych. Umożliwia prowadzenie kartotek środków trwałych a także naliczanie rat amortyzacyjnych oraz ewidencję operacji specjalnych dla środków trwałych. System jest bezpośrednio powiązany z księgowością zapewniając natychmiastowy przepływ informacji i księgowanie dokumentów, eliminując tym samym konieczność wielokrotnego wprowadzania tych samych informacji.</w:t>
      </w:r>
    </w:p>
    <w:p w14:paraId="615CF993" w14:textId="77777777" w:rsidR="0045406C" w:rsidRPr="00FC7A97" w:rsidRDefault="0045406C" w:rsidP="00E14EBA">
      <w:pPr>
        <w:pStyle w:val="ZwykytekstVN"/>
        <w:spacing w:before="0" w:line="360" w:lineRule="auto"/>
        <w:jc w:val="both"/>
        <w:rPr>
          <w:rFonts w:ascii="Arial" w:hAnsi="Arial" w:cs="Arial"/>
          <w:sz w:val="24"/>
          <w:szCs w:val="24"/>
        </w:rPr>
      </w:pPr>
      <w:r w:rsidRPr="00FC7A97">
        <w:rPr>
          <w:rFonts w:ascii="Arial" w:hAnsi="Arial" w:cs="Arial"/>
          <w:sz w:val="24"/>
          <w:szCs w:val="24"/>
        </w:rPr>
        <w:t>System umożliwia:</w:t>
      </w:r>
    </w:p>
    <w:p w14:paraId="46DF55DE" w14:textId="77777777" w:rsidR="0045406C" w:rsidRPr="00FC7A97" w:rsidRDefault="0045406C" w:rsidP="00E14EBA">
      <w:pPr>
        <w:pStyle w:val="ZwykytekstVN"/>
        <w:numPr>
          <w:ilvl w:val="0"/>
          <w:numId w:val="290"/>
        </w:numPr>
        <w:spacing w:before="0" w:line="360" w:lineRule="auto"/>
        <w:jc w:val="both"/>
        <w:rPr>
          <w:rFonts w:ascii="Arial" w:hAnsi="Arial" w:cs="Arial"/>
          <w:sz w:val="24"/>
          <w:szCs w:val="24"/>
        </w:rPr>
      </w:pPr>
      <w:r w:rsidRPr="00FC7A97">
        <w:rPr>
          <w:rFonts w:ascii="Arial" w:hAnsi="Arial" w:cs="Arial"/>
          <w:sz w:val="24"/>
          <w:szCs w:val="24"/>
        </w:rPr>
        <w:t>prowadzenie ewidencji środków trwałych i wartości niematerialnych i prawnych;</w:t>
      </w:r>
    </w:p>
    <w:p w14:paraId="00EDFAD9" w14:textId="77777777" w:rsidR="0045406C" w:rsidRPr="00FC7A97" w:rsidRDefault="0045406C" w:rsidP="00E14EBA">
      <w:pPr>
        <w:pStyle w:val="ZwykytekstVN"/>
        <w:numPr>
          <w:ilvl w:val="0"/>
          <w:numId w:val="290"/>
        </w:numPr>
        <w:spacing w:before="0" w:line="360" w:lineRule="auto"/>
        <w:jc w:val="both"/>
        <w:rPr>
          <w:rFonts w:ascii="Arial" w:hAnsi="Arial" w:cs="Arial"/>
          <w:sz w:val="24"/>
          <w:szCs w:val="24"/>
        </w:rPr>
      </w:pPr>
      <w:r w:rsidRPr="00FC7A97">
        <w:rPr>
          <w:rFonts w:ascii="Arial" w:hAnsi="Arial" w:cs="Arial"/>
          <w:sz w:val="24"/>
          <w:szCs w:val="24"/>
        </w:rPr>
        <w:lastRenderedPageBreak/>
        <w:t>przypisanie informacji dodatkowych do kartotek takich jak m.in. składowe ŚT, opis, dane techniczne;</w:t>
      </w:r>
    </w:p>
    <w:p w14:paraId="44BCF81A" w14:textId="77777777" w:rsidR="0045406C" w:rsidRPr="00FC7A97" w:rsidRDefault="0045406C" w:rsidP="00E14EBA">
      <w:pPr>
        <w:pStyle w:val="ZwykytekstVN"/>
        <w:numPr>
          <w:ilvl w:val="0"/>
          <w:numId w:val="290"/>
        </w:numPr>
        <w:spacing w:before="0" w:line="360" w:lineRule="auto"/>
        <w:jc w:val="both"/>
        <w:rPr>
          <w:rFonts w:ascii="Arial" w:hAnsi="Arial" w:cs="Arial"/>
          <w:sz w:val="24"/>
          <w:szCs w:val="24"/>
        </w:rPr>
      </w:pPr>
      <w:r w:rsidRPr="00FC7A97">
        <w:rPr>
          <w:rFonts w:ascii="Arial" w:hAnsi="Arial" w:cs="Arial"/>
          <w:sz w:val="24"/>
          <w:szCs w:val="24"/>
        </w:rPr>
        <w:t>wykonanie symulacji amortyzacji do końca okresu użytkowania;</w:t>
      </w:r>
    </w:p>
    <w:p w14:paraId="2086C9CD" w14:textId="77777777" w:rsidR="0045406C" w:rsidRPr="00FC7A97" w:rsidRDefault="0045406C" w:rsidP="00E14EBA">
      <w:pPr>
        <w:pStyle w:val="ZwykytekstVN"/>
        <w:numPr>
          <w:ilvl w:val="0"/>
          <w:numId w:val="290"/>
        </w:numPr>
        <w:spacing w:before="0" w:line="360" w:lineRule="auto"/>
        <w:jc w:val="both"/>
        <w:rPr>
          <w:rFonts w:ascii="Arial" w:hAnsi="Arial" w:cs="Arial"/>
          <w:sz w:val="24"/>
          <w:szCs w:val="24"/>
        </w:rPr>
      </w:pPr>
      <w:r w:rsidRPr="00FC7A97">
        <w:rPr>
          <w:rFonts w:ascii="Arial" w:hAnsi="Arial" w:cs="Arial"/>
          <w:sz w:val="24"/>
          <w:szCs w:val="24"/>
        </w:rPr>
        <w:t>rejestrowanie zwiększeń i zmniejszeń wartości środków trwałych wraz z możliwością stworzenia dokumentu księgowego;</w:t>
      </w:r>
    </w:p>
    <w:p w14:paraId="6DF87FEE" w14:textId="77777777" w:rsidR="0045406C" w:rsidRPr="00FC7A97" w:rsidRDefault="0045406C" w:rsidP="00E14EBA">
      <w:pPr>
        <w:pStyle w:val="ZwykytekstVN"/>
        <w:numPr>
          <w:ilvl w:val="0"/>
          <w:numId w:val="290"/>
        </w:numPr>
        <w:spacing w:before="0" w:line="360" w:lineRule="auto"/>
        <w:jc w:val="both"/>
        <w:rPr>
          <w:rFonts w:ascii="Arial" w:hAnsi="Arial" w:cs="Arial"/>
          <w:sz w:val="24"/>
          <w:szCs w:val="24"/>
        </w:rPr>
      </w:pPr>
      <w:r w:rsidRPr="00FC7A97">
        <w:rPr>
          <w:rFonts w:ascii="Arial" w:hAnsi="Arial" w:cs="Arial"/>
          <w:sz w:val="24"/>
          <w:szCs w:val="24"/>
        </w:rPr>
        <w:t>zmianę wprowadzonej stawki amortyzacji;</w:t>
      </w:r>
    </w:p>
    <w:p w14:paraId="7150D215" w14:textId="77777777" w:rsidR="0045406C" w:rsidRPr="00FC7A97" w:rsidRDefault="0045406C" w:rsidP="00E14EBA">
      <w:pPr>
        <w:pStyle w:val="ZwykytekstVN"/>
        <w:numPr>
          <w:ilvl w:val="0"/>
          <w:numId w:val="290"/>
        </w:numPr>
        <w:spacing w:before="0" w:line="360" w:lineRule="auto"/>
        <w:jc w:val="both"/>
        <w:rPr>
          <w:rFonts w:ascii="Arial" w:hAnsi="Arial" w:cs="Arial"/>
          <w:sz w:val="24"/>
          <w:szCs w:val="24"/>
        </w:rPr>
      </w:pPr>
      <w:r w:rsidRPr="00FC7A97">
        <w:rPr>
          <w:rFonts w:ascii="Arial" w:hAnsi="Arial" w:cs="Arial"/>
          <w:sz w:val="24"/>
          <w:szCs w:val="24"/>
        </w:rPr>
        <w:t>tworzenie planu amortyzacji wg metody amortyzacji liniowej, degresywnej lub jednorazowej;</w:t>
      </w:r>
    </w:p>
    <w:p w14:paraId="44985CF3" w14:textId="77777777" w:rsidR="0045406C" w:rsidRPr="00FC7A97" w:rsidRDefault="0045406C" w:rsidP="00E14EBA">
      <w:pPr>
        <w:pStyle w:val="ZwykytekstVN"/>
        <w:numPr>
          <w:ilvl w:val="0"/>
          <w:numId w:val="290"/>
        </w:numPr>
        <w:spacing w:before="0" w:line="360" w:lineRule="auto"/>
        <w:jc w:val="both"/>
        <w:rPr>
          <w:rFonts w:ascii="Arial" w:hAnsi="Arial" w:cs="Arial"/>
          <w:sz w:val="24"/>
          <w:szCs w:val="24"/>
        </w:rPr>
      </w:pPr>
      <w:r w:rsidRPr="00FC7A97">
        <w:rPr>
          <w:rFonts w:ascii="Arial" w:hAnsi="Arial" w:cs="Arial"/>
          <w:sz w:val="24"/>
          <w:szCs w:val="24"/>
        </w:rPr>
        <w:t>tworzenie listy naliczeń;</w:t>
      </w:r>
    </w:p>
    <w:p w14:paraId="2432B0B8" w14:textId="77777777" w:rsidR="0045406C" w:rsidRPr="00FC7A97" w:rsidRDefault="0045406C" w:rsidP="00E14EBA">
      <w:pPr>
        <w:pStyle w:val="ZwykytekstVN"/>
        <w:numPr>
          <w:ilvl w:val="0"/>
          <w:numId w:val="290"/>
        </w:numPr>
        <w:spacing w:before="0" w:line="360" w:lineRule="auto"/>
        <w:jc w:val="both"/>
        <w:rPr>
          <w:rFonts w:ascii="Arial" w:hAnsi="Arial" w:cs="Arial"/>
          <w:sz w:val="24"/>
          <w:szCs w:val="24"/>
        </w:rPr>
      </w:pPr>
      <w:r w:rsidRPr="00FC7A97">
        <w:rPr>
          <w:rFonts w:ascii="Arial" w:hAnsi="Arial" w:cs="Arial"/>
          <w:sz w:val="24"/>
          <w:szCs w:val="24"/>
        </w:rPr>
        <w:t>wycofywanie naliczonej amortyzacji;</w:t>
      </w:r>
    </w:p>
    <w:p w14:paraId="47B23F89" w14:textId="77777777" w:rsidR="0045406C" w:rsidRPr="00FC7A97" w:rsidRDefault="0045406C" w:rsidP="00E14EBA">
      <w:pPr>
        <w:pStyle w:val="ZwykytekstVN"/>
        <w:numPr>
          <w:ilvl w:val="0"/>
          <w:numId w:val="290"/>
        </w:numPr>
        <w:spacing w:before="0" w:line="360" w:lineRule="auto"/>
        <w:jc w:val="both"/>
        <w:rPr>
          <w:rFonts w:ascii="Arial" w:hAnsi="Arial" w:cs="Arial"/>
          <w:sz w:val="24"/>
          <w:szCs w:val="24"/>
        </w:rPr>
      </w:pPr>
      <w:r w:rsidRPr="00FC7A97">
        <w:rPr>
          <w:rFonts w:ascii="Arial" w:hAnsi="Arial" w:cs="Arial"/>
          <w:sz w:val="24"/>
          <w:szCs w:val="24"/>
        </w:rPr>
        <w:t>wprowadzenie operacji likwidacji lub trwałego odłączenia składowej środków trwałych;</w:t>
      </w:r>
    </w:p>
    <w:p w14:paraId="1C3C498E" w14:textId="77777777" w:rsidR="0045406C" w:rsidRPr="00FC7A97" w:rsidRDefault="0045406C" w:rsidP="00E14EBA">
      <w:pPr>
        <w:pStyle w:val="ZwykytekstVN"/>
        <w:numPr>
          <w:ilvl w:val="0"/>
          <w:numId w:val="290"/>
        </w:numPr>
        <w:spacing w:before="0" w:line="360" w:lineRule="auto"/>
        <w:jc w:val="both"/>
        <w:rPr>
          <w:rFonts w:ascii="Arial" w:hAnsi="Arial" w:cs="Arial"/>
          <w:sz w:val="24"/>
          <w:szCs w:val="24"/>
        </w:rPr>
      </w:pPr>
      <w:r w:rsidRPr="00FC7A97">
        <w:rPr>
          <w:rFonts w:ascii="Arial" w:hAnsi="Arial" w:cs="Arial"/>
          <w:sz w:val="24"/>
          <w:szCs w:val="24"/>
        </w:rPr>
        <w:t>przypisanie indywidualnych kont księgowych dla kartotek środków trwałych i wartości niematerialnych i prawnych;</w:t>
      </w:r>
    </w:p>
    <w:p w14:paraId="4FDE9DCF" w14:textId="77777777" w:rsidR="0045406C" w:rsidRPr="00FC7A97" w:rsidRDefault="0045406C" w:rsidP="00E14EBA">
      <w:pPr>
        <w:pStyle w:val="ZwykytekstVN"/>
        <w:numPr>
          <w:ilvl w:val="0"/>
          <w:numId w:val="290"/>
        </w:numPr>
        <w:spacing w:before="0" w:line="360" w:lineRule="auto"/>
        <w:jc w:val="both"/>
        <w:rPr>
          <w:rFonts w:ascii="Arial" w:hAnsi="Arial" w:cs="Arial"/>
          <w:sz w:val="24"/>
          <w:szCs w:val="24"/>
        </w:rPr>
      </w:pPr>
      <w:r w:rsidRPr="00FC7A97">
        <w:rPr>
          <w:rFonts w:ascii="Arial" w:hAnsi="Arial" w:cs="Arial"/>
          <w:sz w:val="24"/>
          <w:szCs w:val="24"/>
        </w:rPr>
        <w:t>bezpośrednie księgowanie operacji specjalnych w księgowości, bez konieczności dwukrotnego wprowadzania tych samych informacji;</w:t>
      </w:r>
    </w:p>
    <w:p w14:paraId="2A58E425" w14:textId="77777777" w:rsidR="0045406C" w:rsidRPr="00FC7A97" w:rsidRDefault="0045406C" w:rsidP="00E14EBA">
      <w:pPr>
        <w:pStyle w:val="ZwykytekstVN"/>
        <w:numPr>
          <w:ilvl w:val="0"/>
          <w:numId w:val="290"/>
        </w:numPr>
        <w:spacing w:before="0" w:line="360" w:lineRule="auto"/>
        <w:jc w:val="both"/>
        <w:rPr>
          <w:rFonts w:ascii="Arial" w:hAnsi="Arial" w:cs="Arial"/>
          <w:sz w:val="24"/>
          <w:szCs w:val="24"/>
        </w:rPr>
      </w:pPr>
      <w:r w:rsidRPr="00FC7A97">
        <w:rPr>
          <w:rFonts w:ascii="Arial" w:hAnsi="Arial" w:cs="Arial"/>
          <w:sz w:val="24"/>
          <w:szCs w:val="24"/>
        </w:rPr>
        <w:t>powiązanie dokumentu zakupu ze środkiem trwałym;</w:t>
      </w:r>
    </w:p>
    <w:p w14:paraId="2F352008" w14:textId="77777777" w:rsidR="0045406C" w:rsidRPr="00FC7A97" w:rsidRDefault="0045406C" w:rsidP="00E14EBA">
      <w:pPr>
        <w:pStyle w:val="ZwykytekstVN"/>
        <w:numPr>
          <w:ilvl w:val="0"/>
          <w:numId w:val="290"/>
        </w:numPr>
        <w:spacing w:before="0" w:line="360" w:lineRule="auto"/>
        <w:jc w:val="both"/>
        <w:rPr>
          <w:rFonts w:ascii="Arial" w:hAnsi="Arial" w:cs="Arial"/>
          <w:sz w:val="24"/>
          <w:szCs w:val="24"/>
        </w:rPr>
      </w:pPr>
      <w:r w:rsidRPr="00FC7A97">
        <w:rPr>
          <w:rFonts w:ascii="Arial" w:hAnsi="Arial" w:cs="Arial"/>
          <w:sz w:val="24"/>
          <w:szCs w:val="24"/>
        </w:rPr>
        <w:t>tworzenie zestawień wraz z zapisywaniem szablonów ustawień;</w:t>
      </w:r>
    </w:p>
    <w:p w14:paraId="241A9C6A" w14:textId="77777777" w:rsidR="0045406C" w:rsidRPr="00FC7A97" w:rsidRDefault="0045406C" w:rsidP="00E14EBA">
      <w:pPr>
        <w:pStyle w:val="ZwykytekstVN"/>
        <w:numPr>
          <w:ilvl w:val="0"/>
          <w:numId w:val="290"/>
        </w:numPr>
        <w:spacing w:before="0" w:line="360" w:lineRule="auto"/>
        <w:jc w:val="both"/>
        <w:rPr>
          <w:rFonts w:ascii="Arial" w:hAnsi="Arial" w:cs="Arial"/>
          <w:sz w:val="24"/>
          <w:szCs w:val="24"/>
        </w:rPr>
      </w:pPr>
      <w:r w:rsidRPr="00FC7A97">
        <w:rPr>
          <w:rFonts w:ascii="Arial" w:hAnsi="Arial" w:cs="Arial"/>
          <w:sz w:val="24"/>
          <w:szCs w:val="24"/>
        </w:rPr>
        <w:t>drukowanie dokumentów oraz zestawień.</w:t>
      </w:r>
    </w:p>
    <w:p w14:paraId="2BEF4941" w14:textId="77777777" w:rsidR="0045406C" w:rsidRPr="00FC7A97" w:rsidRDefault="0045406C" w:rsidP="00E14EBA">
      <w:pPr>
        <w:spacing w:line="360" w:lineRule="auto"/>
        <w:jc w:val="both"/>
        <w:rPr>
          <w:rFonts w:ascii="Arial" w:hAnsi="Arial" w:cs="Arial"/>
          <w:sz w:val="24"/>
          <w:szCs w:val="24"/>
        </w:rPr>
      </w:pPr>
    </w:p>
    <w:p w14:paraId="68188720" w14:textId="084F9385" w:rsidR="0045406C" w:rsidRPr="00FC7A97" w:rsidRDefault="00FF4D82" w:rsidP="00E14EBA">
      <w:pPr>
        <w:spacing w:line="360" w:lineRule="auto"/>
        <w:jc w:val="both"/>
        <w:rPr>
          <w:rFonts w:ascii="Arial" w:hAnsi="Arial" w:cs="Arial"/>
          <w:b/>
          <w:bCs/>
          <w:color w:val="000000" w:themeColor="text1"/>
          <w:sz w:val="24"/>
          <w:szCs w:val="24"/>
        </w:rPr>
      </w:pPr>
      <w:bookmarkStart w:id="32" w:name="_Toc145932953"/>
      <w:r>
        <w:rPr>
          <w:rStyle w:val="Nagwek4Znak"/>
          <w:rFonts w:ascii="Arial" w:hAnsi="Arial" w:cs="Arial"/>
          <w:b/>
          <w:bCs/>
          <w:i w:val="0"/>
          <w:iCs w:val="0"/>
          <w:color w:val="000000" w:themeColor="text1"/>
          <w:sz w:val="24"/>
          <w:szCs w:val="24"/>
        </w:rPr>
        <w:t>1</w:t>
      </w:r>
      <w:r w:rsidR="0045406C" w:rsidRPr="00FC7A97">
        <w:rPr>
          <w:rStyle w:val="Nagwek4Znak"/>
          <w:rFonts w:ascii="Arial" w:hAnsi="Arial" w:cs="Arial"/>
          <w:b/>
          <w:bCs/>
          <w:i w:val="0"/>
          <w:iCs w:val="0"/>
          <w:color w:val="000000" w:themeColor="text1"/>
          <w:sz w:val="24"/>
          <w:szCs w:val="24"/>
        </w:rPr>
        <w:t>.</w:t>
      </w:r>
      <w:r w:rsidR="0016758C">
        <w:rPr>
          <w:rStyle w:val="Nagwek4Znak"/>
          <w:rFonts w:ascii="Arial" w:hAnsi="Arial" w:cs="Arial"/>
          <w:b/>
          <w:bCs/>
          <w:i w:val="0"/>
          <w:iCs w:val="0"/>
          <w:color w:val="000000" w:themeColor="text1"/>
          <w:sz w:val="24"/>
          <w:szCs w:val="24"/>
        </w:rPr>
        <w:t>5</w:t>
      </w:r>
      <w:r w:rsidR="0045406C" w:rsidRPr="00FC7A97">
        <w:rPr>
          <w:rStyle w:val="Nagwek4Znak"/>
          <w:rFonts w:ascii="Arial" w:hAnsi="Arial" w:cs="Arial"/>
          <w:b/>
          <w:bCs/>
          <w:i w:val="0"/>
          <w:iCs w:val="0"/>
          <w:color w:val="000000" w:themeColor="text1"/>
          <w:sz w:val="24"/>
          <w:szCs w:val="24"/>
        </w:rPr>
        <w:t>.2.4</w:t>
      </w:r>
      <w:r w:rsidR="0045406C" w:rsidRPr="00FC7A97">
        <w:rPr>
          <w:rStyle w:val="Nagwek4Znak"/>
          <w:rFonts w:ascii="Arial" w:hAnsi="Arial" w:cs="Arial"/>
          <w:b/>
          <w:bCs/>
          <w:color w:val="000000" w:themeColor="text1"/>
          <w:sz w:val="24"/>
          <w:szCs w:val="24"/>
        </w:rPr>
        <w:t xml:space="preserve"> </w:t>
      </w:r>
      <w:r w:rsidR="0045406C" w:rsidRPr="00FC7A97">
        <w:rPr>
          <w:rFonts w:ascii="Arial" w:hAnsi="Arial" w:cs="Arial"/>
          <w:b/>
          <w:bCs/>
          <w:color w:val="000000" w:themeColor="text1"/>
          <w:sz w:val="24"/>
          <w:szCs w:val="24"/>
        </w:rPr>
        <w:t>Obsługa płacowa podległych jednostek oświatowych</w:t>
      </w:r>
      <w:bookmarkEnd w:id="32"/>
    </w:p>
    <w:p w14:paraId="1004C932" w14:textId="77777777" w:rsidR="0045406C" w:rsidRPr="00FC7A97" w:rsidRDefault="0045406C" w:rsidP="00E14EBA">
      <w:pPr>
        <w:pStyle w:val="ZwykytekstVN"/>
        <w:spacing w:before="0" w:line="360" w:lineRule="auto"/>
        <w:jc w:val="both"/>
        <w:rPr>
          <w:rFonts w:ascii="Arial" w:hAnsi="Arial" w:cs="Arial"/>
          <w:sz w:val="24"/>
          <w:szCs w:val="24"/>
        </w:rPr>
      </w:pPr>
      <w:r w:rsidRPr="00FC7A97">
        <w:rPr>
          <w:rFonts w:ascii="Arial" w:hAnsi="Arial" w:cs="Arial"/>
          <w:sz w:val="24"/>
          <w:szCs w:val="24"/>
        </w:rPr>
        <w:t xml:space="preserve">System dostarcza funkcje ułatwiające naliczanie płac, uwzględniając specyficzne zasady naliczania wynagrodzeń nauczycieli. Uwzględnia obowiązujące przepisy prawne takie jak naliczanie składek na ubezpieczenia społeczne i zdrowotne, ustalanie zaliczki na podatek dochodowy od osób fizycznych. </w:t>
      </w:r>
    </w:p>
    <w:p w14:paraId="22A72C3A" w14:textId="77777777" w:rsidR="0045406C" w:rsidRPr="00FC7A97" w:rsidRDefault="0045406C" w:rsidP="00E14EBA">
      <w:pPr>
        <w:pStyle w:val="ZwykytekstVN"/>
        <w:spacing w:before="0" w:line="360" w:lineRule="auto"/>
        <w:jc w:val="both"/>
        <w:rPr>
          <w:rFonts w:ascii="Arial" w:hAnsi="Arial" w:cs="Arial"/>
          <w:sz w:val="24"/>
          <w:szCs w:val="24"/>
        </w:rPr>
      </w:pPr>
      <w:r w:rsidRPr="00FC7A97">
        <w:rPr>
          <w:rFonts w:ascii="Arial" w:hAnsi="Arial" w:cs="Arial"/>
          <w:sz w:val="24"/>
          <w:szCs w:val="24"/>
        </w:rPr>
        <w:t>System umożliwia:</w:t>
      </w:r>
    </w:p>
    <w:p w14:paraId="0258753B" w14:textId="4029AE36" w:rsidR="0045406C" w:rsidRPr="00FC7A97" w:rsidRDefault="00FF4D82" w:rsidP="00E14EBA">
      <w:pPr>
        <w:spacing w:line="360" w:lineRule="auto"/>
        <w:jc w:val="both"/>
        <w:rPr>
          <w:rFonts w:ascii="Arial" w:hAnsi="Arial" w:cs="Arial"/>
          <w:b/>
          <w:bCs/>
          <w:sz w:val="24"/>
          <w:szCs w:val="24"/>
        </w:rPr>
      </w:pPr>
      <w:bookmarkStart w:id="33" w:name="_Toc145932955"/>
      <w:r>
        <w:rPr>
          <w:rStyle w:val="Nagwek4Znak"/>
          <w:rFonts w:ascii="Arial" w:hAnsi="Arial" w:cs="Arial"/>
          <w:b/>
          <w:bCs/>
          <w:i w:val="0"/>
          <w:iCs w:val="0"/>
          <w:color w:val="000000" w:themeColor="text1"/>
          <w:sz w:val="24"/>
          <w:szCs w:val="24"/>
        </w:rPr>
        <w:t>1</w:t>
      </w:r>
      <w:r w:rsidR="0045406C" w:rsidRPr="00FC7A97">
        <w:rPr>
          <w:rStyle w:val="Nagwek4Znak"/>
          <w:rFonts w:ascii="Arial" w:hAnsi="Arial" w:cs="Arial"/>
          <w:b/>
          <w:bCs/>
          <w:i w:val="0"/>
          <w:iCs w:val="0"/>
          <w:color w:val="000000" w:themeColor="text1"/>
          <w:sz w:val="24"/>
          <w:szCs w:val="24"/>
        </w:rPr>
        <w:t>.</w:t>
      </w:r>
      <w:r w:rsidR="0016758C">
        <w:rPr>
          <w:rStyle w:val="Nagwek4Znak"/>
          <w:rFonts w:ascii="Arial" w:hAnsi="Arial" w:cs="Arial"/>
          <w:b/>
          <w:bCs/>
          <w:i w:val="0"/>
          <w:iCs w:val="0"/>
          <w:color w:val="000000" w:themeColor="text1"/>
          <w:sz w:val="24"/>
          <w:szCs w:val="24"/>
        </w:rPr>
        <w:t>5</w:t>
      </w:r>
      <w:r w:rsidR="0045406C" w:rsidRPr="00FC7A97">
        <w:rPr>
          <w:rStyle w:val="Nagwek4Znak"/>
          <w:rFonts w:ascii="Arial" w:hAnsi="Arial" w:cs="Arial"/>
          <w:b/>
          <w:bCs/>
          <w:i w:val="0"/>
          <w:iCs w:val="0"/>
          <w:color w:val="000000" w:themeColor="text1"/>
          <w:sz w:val="24"/>
          <w:szCs w:val="24"/>
        </w:rPr>
        <w:t>.2.5</w:t>
      </w:r>
      <w:r w:rsidR="0045406C" w:rsidRPr="00FC7A97">
        <w:rPr>
          <w:rStyle w:val="Nagwek4Znak"/>
          <w:rFonts w:ascii="Arial" w:hAnsi="Arial" w:cs="Arial"/>
          <w:b/>
          <w:bCs/>
          <w:color w:val="000000" w:themeColor="text1"/>
          <w:sz w:val="24"/>
          <w:szCs w:val="24"/>
        </w:rPr>
        <w:t xml:space="preserve">  </w:t>
      </w:r>
      <w:r w:rsidR="0045406C" w:rsidRPr="00FC7A97">
        <w:rPr>
          <w:rFonts w:ascii="Arial" w:hAnsi="Arial" w:cs="Arial"/>
          <w:b/>
          <w:bCs/>
          <w:sz w:val="24"/>
          <w:szCs w:val="24"/>
        </w:rPr>
        <w:t>W zakresie dotyczącym obsługi płacowej</w:t>
      </w:r>
      <w:bookmarkEnd w:id="33"/>
    </w:p>
    <w:p w14:paraId="169608D7" w14:textId="77777777" w:rsidR="0045406C" w:rsidRPr="00FC7A97" w:rsidRDefault="0045406C" w:rsidP="00E14EBA">
      <w:pPr>
        <w:pStyle w:val="ZwykytekstVN"/>
        <w:numPr>
          <w:ilvl w:val="0"/>
          <w:numId w:val="217"/>
        </w:numPr>
        <w:spacing w:before="0" w:line="360" w:lineRule="auto"/>
        <w:ind w:left="426"/>
        <w:jc w:val="both"/>
        <w:rPr>
          <w:rFonts w:ascii="Arial" w:eastAsiaTheme="minorEastAsia" w:hAnsi="Arial" w:cs="Arial"/>
          <w:color w:val="000000" w:themeColor="text1"/>
          <w:sz w:val="24"/>
          <w:szCs w:val="24"/>
        </w:rPr>
      </w:pPr>
      <w:r w:rsidRPr="00FC7A97">
        <w:rPr>
          <w:rFonts w:ascii="Arial" w:hAnsi="Arial" w:cs="Arial"/>
          <w:sz w:val="24"/>
          <w:szCs w:val="24"/>
        </w:rPr>
        <w:t xml:space="preserve">pobieranie danych osobowych oraz danych dotyczące umów pracowniczych i cywilnoprawnych z </w:t>
      </w:r>
      <w:r w:rsidRPr="00FC7A97">
        <w:rPr>
          <w:rFonts w:ascii="Arial" w:hAnsi="Arial" w:cs="Arial"/>
          <w:color w:val="000000" w:themeColor="text1"/>
          <w:sz w:val="24"/>
          <w:szCs w:val="24"/>
        </w:rPr>
        <w:t>systemu obsługującego kadry pracującego na wspólnej bazie danych;</w:t>
      </w:r>
    </w:p>
    <w:p w14:paraId="14DDE0A0" w14:textId="77777777" w:rsidR="0045406C" w:rsidRPr="00FC7A97" w:rsidRDefault="0045406C" w:rsidP="00E14EBA">
      <w:pPr>
        <w:pStyle w:val="ZwykytekstVN"/>
        <w:numPr>
          <w:ilvl w:val="0"/>
          <w:numId w:val="217"/>
        </w:numPr>
        <w:spacing w:before="0" w:line="360" w:lineRule="auto"/>
        <w:ind w:left="426"/>
        <w:jc w:val="both"/>
        <w:rPr>
          <w:rFonts w:ascii="Arial" w:eastAsiaTheme="minorEastAsia" w:hAnsi="Arial" w:cs="Arial"/>
          <w:color w:val="000000" w:themeColor="text1"/>
          <w:sz w:val="24"/>
          <w:szCs w:val="24"/>
        </w:rPr>
      </w:pPr>
      <w:r w:rsidRPr="00FC7A97">
        <w:rPr>
          <w:rFonts w:ascii="Arial" w:hAnsi="Arial" w:cs="Arial"/>
          <w:color w:val="000000" w:themeColor="text1"/>
          <w:sz w:val="24"/>
          <w:szCs w:val="24"/>
        </w:rPr>
        <w:t>prowadzenia wspólnych zasad naliczania płac we wszystkich podległych jednostkach;</w:t>
      </w:r>
    </w:p>
    <w:p w14:paraId="1EFF0D4E" w14:textId="77777777" w:rsidR="0045406C" w:rsidRPr="00FC7A97" w:rsidRDefault="0045406C" w:rsidP="00E14EBA">
      <w:pPr>
        <w:pStyle w:val="ZwykytekstVN"/>
        <w:numPr>
          <w:ilvl w:val="0"/>
          <w:numId w:val="217"/>
        </w:numPr>
        <w:spacing w:before="0" w:line="360" w:lineRule="auto"/>
        <w:ind w:left="426"/>
        <w:jc w:val="both"/>
        <w:rPr>
          <w:rFonts w:ascii="Arial" w:eastAsiaTheme="minorEastAsia" w:hAnsi="Arial" w:cs="Arial"/>
          <w:color w:val="000000" w:themeColor="text1"/>
          <w:sz w:val="24"/>
          <w:szCs w:val="24"/>
        </w:rPr>
      </w:pPr>
      <w:r w:rsidRPr="00FC7A97">
        <w:rPr>
          <w:rFonts w:ascii="Arial" w:hAnsi="Arial" w:cs="Arial"/>
          <w:color w:val="000000" w:themeColor="text1"/>
          <w:sz w:val="24"/>
          <w:szCs w:val="24"/>
        </w:rPr>
        <w:lastRenderedPageBreak/>
        <w:t>sporządzanie i drukowanie list wypłat, comiesięcznych oraz sporadycznych, np. wypłata nagród, składników socjalnych;</w:t>
      </w:r>
    </w:p>
    <w:p w14:paraId="39AE1F23" w14:textId="77777777" w:rsidR="0045406C" w:rsidRPr="00FC7A97" w:rsidRDefault="0045406C" w:rsidP="00E14EBA">
      <w:pPr>
        <w:pStyle w:val="ZwykytekstVN"/>
        <w:numPr>
          <w:ilvl w:val="0"/>
          <w:numId w:val="217"/>
        </w:numPr>
        <w:spacing w:before="0" w:line="360" w:lineRule="auto"/>
        <w:ind w:left="426"/>
        <w:jc w:val="both"/>
        <w:rPr>
          <w:rFonts w:ascii="Arial" w:hAnsi="Arial" w:cs="Arial"/>
          <w:color w:val="000000" w:themeColor="text1"/>
          <w:sz w:val="24"/>
          <w:szCs w:val="24"/>
        </w:rPr>
      </w:pPr>
      <w:r w:rsidRPr="00FC7A97">
        <w:rPr>
          <w:rFonts w:ascii="Arial" w:hAnsi="Arial" w:cs="Arial"/>
          <w:color w:val="000000" w:themeColor="text1"/>
          <w:sz w:val="24"/>
          <w:szCs w:val="24"/>
        </w:rPr>
        <w:t>przypisywanie kilku rozdziałów klasyfikacji budżetowej do jednej umowy pracownika (w sytuacji, kiedy pracownik realizuje etat w więcej niż jednym rozdziale);</w:t>
      </w:r>
    </w:p>
    <w:p w14:paraId="67ED4539" w14:textId="77777777" w:rsidR="0045406C" w:rsidRPr="00FC7A97" w:rsidRDefault="0045406C" w:rsidP="00E14EBA">
      <w:pPr>
        <w:pStyle w:val="ZwykytekstVN"/>
        <w:numPr>
          <w:ilvl w:val="0"/>
          <w:numId w:val="217"/>
        </w:numPr>
        <w:spacing w:before="0" w:line="360" w:lineRule="auto"/>
        <w:ind w:left="426"/>
        <w:jc w:val="both"/>
        <w:rPr>
          <w:rFonts w:ascii="Arial" w:hAnsi="Arial" w:cs="Arial"/>
          <w:color w:val="000000" w:themeColor="text1"/>
          <w:sz w:val="24"/>
          <w:szCs w:val="24"/>
        </w:rPr>
      </w:pPr>
      <w:r w:rsidRPr="00FC7A97">
        <w:rPr>
          <w:rFonts w:ascii="Arial" w:hAnsi="Arial" w:cs="Arial"/>
          <w:color w:val="000000" w:themeColor="text1"/>
          <w:sz w:val="24"/>
          <w:szCs w:val="24"/>
        </w:rPr>
        <w:t>aby na listach wypłat były wykazywane należne składniki wynagrodzenia lub świadczenia oraz naliczonych od nich składek na ubezpieczenia społeczne i ubezpieczenie zdrowotne, a także zaliczka na podatek dochodowy od osób fizycznych;</w:t>
      </w:r>
    </w:p>
    <w:p w14:paraId="14858ECD" w14:textId="77777777" w:rsidR="0045406C" w:rsidRPr="00FC7A97" w:rsidRDefault="0045406C" w:rsidP="00E14EBA">
      <w:pPr>
        <w:pStyle w:val="ZwykytekstVN"/>
        <w:numPr>
          <w:ilvl w:val="0"/>
          <w:numId w:val="217"/>
        </w:numPr>
        <w:spacing w:before="0" w:line="360" w:lineRule="auto"/>
        <w:ind w:left="426"/>
        <w:jc w:val="both"/>
        <w:rPr>
          <w:rFonts w:ascii="Arial" w:hAnsi="Arial" w:cs="Arial"/>
          <w:color w:val="000000" w:themeColor="text1"/>
          <w:sz w:val="24"/>
          <w:szCs w:val="24"/>
        </w:rPr>
      </w:pPr>
      <w:r w:rsidRPr="00FC7A97">
        <w:rPr>
          <w:rFonts w:ascii="Arial" w:hAnsi="Arial" w:cs="Arial"/>
          <w:color w:val="000000" w:themeColor="text1"/>
          <w:sz w:val="24"/>
          <w:szCs w:val="24"/>
        </w:rPr>
        <w:t>rejestrowanie i rozliczanie na liście płac potrąceń własnych pracownika, np. składka na Zw. Zaw., spłata pożyczki z KZP;</w:t>
      </w:r>
    </w:p>
    <w:p w14:paraId="62C401F2" w14:textId="77777777" w:rsidR="0045406C" w:rsidRPr="00FC7A97" w:rsidRDefault="0045406C" w:rsidP="00E14EBA">
      <w:pPr>
        <w:pStyle w:val="ZwykytekstVN"/>
        <w:numPr>
          <w:ilvl w:val="0"/>
          <w:numId w:val="217"/>
        </w:numPr>
        <w:spacing w:before="0" w:line="360" w:lineRule="auto"/>
        <w:ind w:left="426"/>
        <w:jc w:val="both"/>
        <w:rPr>
          <w:rFonts w:ascii="Arial" w:hAnsi="Arial" w:cs="Arial"/>
          <w:color w:val="000000" w:themeColor="text1"/>
          <w:sz w:val="24"/>
          <w:szCs w:val="24"/>
        </w:rPr>
      </w:pPr>
      <w:r w:rsidRPr="00FC7A97">
        <w:rPr>
          <w:rFonts w:ascii="Arial" w:hAnsi="Arial" w:cs="Arial"/>
          <w:color w:val="000000" w:themeColor="text1"/>
          <w:sz w:val="24"/>
          <w:szCs w:val="24"/>
        </w:rPr>
        <w:t>dokonywanie wyrównania wypłacanego wynagrodzenia za dowolne miesiące;</w:t>
      </w:r>
    </w:p>
    <w:p w14:paraId="148B98F4" w14:textId="77777777" w:rsidR="0045406C" w:rsidRPr="00FC7A97" w:rsidRDefault="0045406C" w:rsidP="00E14EBA">
      <w:pPr>
        <w:pStyle w:val="ZwykytekstVN"/>
        <w:numPr>
          <w:ilvl w:val="0"/>
          <w:numId w:val="217"/>
        </w:numPr>
        <w:spacing w:before="0" w:line="360" w:lineRule="auto"/>
        <w:ind w:left="426"/>
        <w:jc w:val="both"/>
        <w:rPr>
          <w:rFonts w:ascii="Arial" w:hAnsi="Arial" w:cs="Arial"/>
          <w:color w:val="000000" w:themeColor="text1"/>
          <w:sz w:val="24"/>
          <w:szCs w:val="24"/>
        </w:rPr>
      </w:pPr>
      <w:r w:rsidRPr="00FC7A97">
        <w:rPr>
          <w:rFonts w:ascii="Arial" w:hAnsi="Arial" w:cs="Arial"/>
          <w:color w:val="000000" w:themeColor="text1"/>
          <w:sz w:val="24"/>
          <w:szCs w:val="24"/>
        </w:rPr>
        <w:t>automatyczne wyliczanie godzin nadliczbowych pracowników niepedagogicznych;</w:t>
      </w:r>
    </w:p>
    <w:p w14:paraId="4A777BAB" w14:textId="77777777" w:rsidR="0045406C" w:rsidRPr="00FC7A97" w:rsidRDefault="0045406C" w:rsidP="00E14EBA">
      <w:pPr>
        <w:pStyle w:val="ZwykytekstVN"/>
        <w:numPr>
          <w:ilvl w:val="0"/>
          <w:numId w:val="217"/>
        </w:numPr>
        <w:spacing w:before="0" w:line="360" w:lineRule="auto"/>
        <w:ind w:left="426"/>
        <w:jc w:val="both"/>
        <w:rPr>
          <w:rFonts w:ascii="Arial" w:hAnsi="Arial" w:cs="Arial"/>
          <w:color w:val="000000" w:themeColor="text1"/>
          <w:sz w:val="24"/>
          <w:szCs w:val="24"/>
        </w:rPr>
      </w:pPr>
      <w:r w:rsidRPr="00FC7A97">
        <w:rPr>
          <w:rFonts w:ascii="Arial" w:hAnsi="Arial" w:cs="Arial"/>
          <w:color w:val="000000" w:themeColor="text1"/>
          <w:sz w:val="24"/>
          <w:szCs w:val="24"/>
        </w:rPr>
        <w:t>rozliczać nieobecności dla umów o pracę i umów cywilnoprawnych;</w:t>
      </w:r>
    </w:p>
    <w:p w14:paraId="64D01D58" w14:textId="77777777" w:rsidR="0045406C" w:rsidRPr="00FC7A97" w:rsidRDefault="0045406C" w:rsidP="00E14EBA">
      <w:pPr>
        <w:pStyle w:val="ZwykytekstVN"/>
        <w:numPr>
          <w:ilvl w:val="0"/>
          <w:numId w:val="217"/>
        </w:numPr>
        <w:spacing w:before="0" w:line="360" w:lineRule="auto"/>
        <w:ind w:left="426"/>
        <w:jc w:val="both"/>
        <w:rPr>
          <w:rFonts w:ascii="Arial" w:hAnsi="Arial" w:cs="Arial"/>
          <w:color w:val="000000" w:themeColor="text1"/>
          <w:sz w:val="24"/>
          <w:szCs w:val="24"/>
        </w:rPr>
      </w:pPr>
      <w:r w:rsidRPr="00FC7A97">
        <w:rPr>
          <w:rFonts w:ascii="Arial" w:hAnsi="Arial" w:cs="Arial"/>
          <w:color w:val="000000" w:themeColor="text1"/>
          <w:sz w:val="24"/>
          <w:szCs w:val="24"/>
        </w:rPr>
        <w:t>eksportowanie:</w:t>
      </w:r>
    </w:p>
    <w:p w14:paraId="1F02AB16" w14:textId="77777777" w:rsidR="0045406C" w:rsidRPr="00FC7A97" w:rsidRDefault="0045406C" w:rsidP="00E14EBA">
      <w:pPr>
        <w:pStyle w:val="Wypunktowanie1NV"/>
        <w:tabs>
          <w:tab w:val="clear" w:pos="360"/>
        </w:tabs>
        <w:spacing w:before="0" w:line="360" w:lineRule="auto"/>
        <w:ind w:left="851" w:hanging="360"/>
        <w:jc w:val="both"/>
        <w:rPr>
          <w:rFonts w:ascii="Arial" w:hAnsi="Arial" w:cs="Arial"/>
          <w:color w:val="000000" w:themeColor="text1"/>
          <w:sz w:val="24"/>
          <w:szCs w:val="24"/>
        </w:rPr>
      </w:pPr>
      <w:r w:rsidRPr="00FC7A97">
        <w:rPr>
          <w:rFonts w:ascii="Arial" w:hAnsi="Arial" w:cs="Arial"/>
          <w:color w:val="000000" w:themeColor="text1"/>
          <w:sz w:val="24"/>
          <w:szCs w:val="24"/>
        </w:rPr>
        <w:t>comiesięcznych dokumentów rozliczeniowych do ZUS za pomocą systemu „Płatnik”,</w:t>
      </w:r>
    </w:p>
    <w:p w14:paraId="446A36F8" w14:textId="77777777" w:rsidR="0045406C" w:rsidRPr="00FC7A97" w:rsidRDefault="0045406C" w:rsidP="00E14EBA">
      <w:pPr>
        <w:pStyle w:val="Wypunktowanie1NV"/>
        <w:tabs>
          <w:tab w:val="clear" w:pos="360"/>
        </w:tabs>
        <w:spacing w:before="0" w:line="360" w:lineRule="auto"/>
        <w:ind w:left="851" w:hanging="360"/>
        <w:jc w:val="both"/>
        <w:rPr>
          <w:rFonts w:ascii="Arial" w:hAnsi="Arial" w:cs="Arial"/>
          <w:color w:val="000000" w:themeColor="text1"/>
          <w:sz w:val="24"/>
          <w:szCs w:val="24"/>
        </w:rPr>
      </w:pPr>
      <w:r w:rsidRPr="00FC7A97">
        <w:rPr>
          <w:rFonts w:ascii="Arial" w:hAnsi="Arial" w:cs="Arial"/>
          <w:color w:val="000000" w:themeColor="text1"/>
          <w:sz w:val="24"/>
          <w:szCs w:val="24"/>
        </w:rPr>
        <w:t>wypłat i potrąceń w układzie klasyfikacji budżetowej do systemu księgowego,</w:t>
      </w:r>
    </w:p>
    <w:p w14:paraId="39CBA8FA" w14:textId="77777777" w:rsidR="0045406C" w:rsidRPr="00FC7A97" w:rsidRDefault="0045406C" w:rsidP="00E14EBA">
      <w:pPr>
        <w:pStyle w:val="Wypunktowanie1NV"/>
        <w:tabs>
          <w:tab w:val="clear" w:pos="360"/>
        </w:tabs>
        <w:spacing w:before="0" w:line="360" w:lineRule="auto"/>
        <w:ind w:left="851" w:hanging="360"/>
        <w:jc w:val="both"/>
        <w:rPr>
          <w:rFonts w:ascii="Arial" w:hAnsi="Arial" w:cs="Arial"/>
          <w:color w:val="000000" w:themeColor="text1"/>
          <w:sz w:val="24"/>
          <w:szCs w:val="24"/>
        </w:rPr>
      </w:pPr>
      <w:r w:rsidRPr="00FC7A97">
        <w:rPr>
          <w:rFonts w:ascii="Arial" w:hAnsi="Arial" w:cs="Arial"/>
          <w:color w:val="000000" w:themeColor="text1"/>
          <w:sz w:val="24"/>
          <w:szCs w:val="24"/>
        </w:rPr>
        <w:t>przelewów do bankowości elektronicznej,</w:t>
      </w:r>
    </w:p>
    <w:p w14:paraId="551E5357" w14:textId="77777777" w:rsidR="0045406C" w:rsidRPr="00FC7A97" w:rsidRDefault="0045406C" w:rsidP="00E14EBA">
      <w:pPr>
        <w:pStyle w:val="Wypunktowanie1NV"/>
        <w:tabs>
          <w:tab w:val="clear" w:pos="360"/>
        </w:tabs>
        <w:spacing w:before="0" w:line="360" w:lineRule="auto"/>
        <w:ind w:left="851" w:hanging="360"/>
        <w:jc w:val="both"/>
        <w:rPr>
          <w:rFonts w:ascii="Arial" w:hAnsi="Arial" w:cs="Arial"/>
          <w:color w:val="000000" w:themeColor="text1"/>
          <w:sz w:val="24"/>
          <w:szCs w:val="24"/>
        </w:rPr>
      </w:pPr>
      <w:r w:rsidRPr="00FC7A97">
        <w:rPr>
          <w:rFonts w:ascii="Arial" w:hAnsi="Arial" w:cs="Arial"/>
          <w:color w:val="000000" w:themeColor="text1"/>
          <w:sz w:val="24"/>
          <w:szCs w:val="24"/>
        </w:rPr>
        <w:t>danych do Systemu Informacji Oświatowej;</w:t>
      </w:r>
    </w:p>
    <w:p w14:paraId="07700641" w14:textId="77777777" w:rsidR="0045406C" w:rsidRPr="00FC7A97" w:rsidRDefault="0045406C" w:rsidP="00E14EBA">
      <w:pPr>
        <w:pStyle w:val="ZwykytekstVN"/>
        <w:numPr>
          <w:ilvl w:val="0"/>
          <w:numId w:val="217"/>
        </w:numPr>
        <w:spacing w:before="0" w:line="360" w:lineRule="auto"/>
        <w:ind w:left="426"/>
        <w:jc w:val="both"/>
        <w:rPr>
          <w:rFonts w:ascii="Arial" w:hAnsi="Arial" w:cs="Arial"/>
          <w:sz w:val="24"/>
          <w:szCs w:val="24"/>
        </w:rPr>
      </w:pPr>
      <w:r w:rsidRPr="00FC7A97">
        <w:rPr>
          <w:rFonts w:ascii="Arial" w:hAnsi="Arial" w:cs="Arial"/>
          <w:sz w:val="24"/>
          <w:szCs w:val="24"/>
        </w:rPr>
        <w:t>tworzenie, na podstawie danych zgromadzonych w systemie, raportów i zestawień dla potrzeb analiz i sprawozdawczości z wybranej lub wielu jednostek;</w:t>
      </w:r>
    </w:p>
    <w:p w14:paraId="6FAC9053" w14:textId="77777777" w:rsidR="0045406C" w:rsidRPr="00FC7A97" w:rsidRDefault="0045406C" w:rsidP="00E14EBA">
      <w:pPr>
        <w:pStyle w:val="ZwykytekstVN"/>
        <w:numPr>
          <w:ilvl w:val="0"/>
          <w:numId w:val="217"/>
        </w:numPr>
        <w:spacing w:before="0" w:line="360" w:lineRule="auto"/>
        <w:ind w:left="426"/>
        <w:jc w:val="both"/>
        <w:rPr>
          <w:rFonts w:ascii="Arial" w:hAnsi="Arial" w:cs="Arial"/>
          <w:sz w:val="24"/>
          <w:szCs w:val="24"/>
        </w:rPr>
      </w:pPr>
      <w:r w:rsidRPr="00FC7A97">
        <w:rPr>
          <w:rFonts w:ascii="Arial" w:hAnsi="Arial" w:cs="Arial"/>
          <w:sz w:val="24"/>
          <w:szCs w:val="24"/>
        </w:rPr>
        <w:t>dostarczanie danych niezbędnych do wypełniania sprawozdań GUS w zakresie danych o zatrudnieniu i czasie pracy;</w:t>
      </w:r>
    </w:p>
    <w:p w14:paraId="4A29C081" w14:textId="77777777" w:rsidR="0045406C" w:rsidRPr="00FC7A97" w:rsidRDefault="0045406C" w:rsidP="00E14EBA">
      <w:pPr>
        <w:pStyle w:val="ZwykytekstVN"/>
        <w:numPr>
          <w:ilvl w:val="0"/>
          <w:numId w:val="217"/>
        </w:numPr>
        <w:spacing w:before="0" w:line="360" w:lineRule="auto"/>
        <w:ind w:left="426"/>
        <w:jc w:val="both"/>
        <w:rPr>
          <w:rFonts w:ascii="Arial" w:hAnsi="Arial" w:cs="Arial"/>
          <w:sz w:val="24"/>
          <w:szCs w:val="24"/>
        </w:rPr>
      </w:pPr>
      <w:r w:rsidRPr="00FC7A97">
        <w:rPr>
          <w:rFonts w:ascii="Arial" w:hAnsi="Arial" w:cs="Arial"/>
          <w:sz w:val="24"/>
          <w:szCs w:val="24"/>
        </w:rPr>
        <w:t>dostarczanie danych do sporządzania przelewów oraz formularzy PIT (PIT-11, PIT-4R, PIT-8AR);</w:t>
      </w:r>
    </w:p>
    <w:p w14:paraId="3ECAF48C" w14:textId="77777777" w:rsidR="0045406C" w:rsidRPr="00FC7A97" w:rsidRDefault="0045406C" w:rsidP="00E14EBA">
      <w:pPr>
        <w:pStyle w:val="ZwykytekstVN"/>
        <w:numPr>
          <w:ilvl w:val="0"/>
          <w:numId w:val="217"/>
        </w:numPr>
        <w:spacing w:before="0" w:line="360" w:lineRule="auto"/>
        <w:ind w:left="426"/>
        <w:jc w:val="both"/>
        <w:rPr>
          <w:rFonts w:ascii="Arial" w:hAnsi="Arial" w:cs="Arial"/>
          <w:sz w:val="24"/>
          <w:szCs w:val="24"/>
        </w:rPr>
      </w:pPr>
      <w:r w:rsidRPr="00FC7A97">
        <w:rPr>
          <w:rFonts w:ascii="Arial" w:hAnsi="Arial" w:cs="Arial"/>
          <w:sz w:val="24"/>
          <w:szCs w:val="24"/>
        </w:rPr>
        <w:t>wygenerowanie formularzy IFT-1 i IFT-1R;</w:t>
      </w:r>
    </w:p>
    <w:p w14:paraId="0B1476FB" w14:textId="77777777" w:rsidR="0045406C" w:rsidRPr="00FC7A97" w:rsidRDefault="0045406C" w:rsidP="00E14EBA">
      <w:pPr>
        <w:pStyle w:val="ZwykytekstVN"/>
        <w:numPr>
          <w:ilvl w:val="0"/>
          <w:numId w:val="217"/>
        </w:numPr>
        <w:spacing w:before="0" w:line="360" w:lineRule="auto"/>
        <w:ind w:left="426"/>
        <w:jc w:val="both"/>
        <w:rPr>
          <w:rFonts w:ascii="Arial" w:hAnsi="Arial" w:cs="Arial"/>
          <w:sz w:val="24"/>
          <w:szCs w:val="24"/>
        </w:rPr>
      </w:pPr>
      <w:r w:rsidRPr="00FC7A97">
        <w:rPr>
          <w:rFonts w:ascii="Arial" w:hAnsi="Arial" w:cs="Arial"/>
          <w:sz w:val="24"/>
          <w:szCs w:val="24"/>
        </w:rPr>
        <w:t>wysyłkę danych do systemu e-Deklaracje;</w:t>
      </w:r>
    </w:p>
    <w:p w14:paraId="2B251FAD" w14:textId="77777777" w:rsidR="0045406C" w:rsidRPr="00FC7A97" w:rsidRDefault="0045406C" w:rsidP="00E14EBA">
      <w:pPr>
        <w:pStyle w:val="ZwykytekstVN"/>
        <w:numPr>
          <w:ilvl w:val="0"/>
          <w:numId w:val="217"/>
        </w:numPr>
        <w:spacing w:before="0" w:line="360" w:lineRule="auto"/>
        <w:ind w:left="426"/>
        <w:jc w:val="both"/>
        <w:rPr>
          <w:rFonts w:ascii="Arial" w:hAnsi="Arial" w:cs="Arial"/>
          <w:sz w:val="24"/>
          <w:szCs w:val="24"/>
        </w:rPr>
      </w:pPr>
      <w:r w:rsidRPr="00FC7A97">
        <w:rPr>
          <w:rFonts w:ascii="Arial" w:hAnsi="Arial" w:cs="Arial"/>
          <w:sz w:val="24"/>
          <w:szCs w:val="24"/>
        </w:rPr>
        <w:t>importowanie elektronicznych zwolnień lekarskich (e-ZLA) z portalu ZUS;</w:t>
      </w:r>
    </w:p>
    <w:p w14:paraId="4A3CF4EE" w14:textId="77777777" w:rsidR="0045406C" w:rsidRPr="00FC7A97" w:rsidRDefault="0045406C" w:rsidP="00E14EBA">
      <w:pPr>
        <w:pStyle w:val="ZwykytekstVN"/>
        <w:numPr>
          <w:ilvl w:val="0"/>
          <w:numId w:val="217"/>
        </w:numPr>
        <w:spacing w:before="0" w:line="360" w:lineRule="auto"/>
        <w:ind w:left="426"/>
        <w:jc w:val="both"/>
        <w:rPr>
          <w:rFonts w:ascii="Arial" w:hAnsi="Arial" w:cs="Arial"/>
          <w:sz w:val="24"/>
          <w:szCs w:val="24"/>
        </w:rPr>
      </w:pPr>
      <w:r w:rsidRPr="00FC7A97">
        <w:rPr>
          <w:rFonts w:ascii="Arial" w:hAnsi="Arial" w:cs="Arial"/>
          <w:sz w:val="24"/>
          <w:szCs w:val="24"/>
        </w:rPr>
        <w:t>obsłużenie procesu Pracowniczych Planów Kapitałowych;</w:t>
      </w:r>
    </w:p>
    <w:p w14:paraId="1F8D3A6F" w14:textId="77777777" w:rsidR="0045406C" w:rsidRPr="00FC7A97" w:rsidRDefault="0045406C" w:rsidP="00E14EBA">
      <w:pPr>
        <w:pStyle w:val="ZwykytekstVN"/>
        <w:numPr>
          <w:ilvl w:val="0"/>
          <w:numId w:val="217"/>
        </w:numPr>
        <w:spacing w:before="0" w:line="360" w:lineRule="auto"/>
        <w:ind w:left="426"/>
        <w:jc w:val="both"/>
        <w:rPr>
          <w:rFonts w:ascii="Arial" w:hAnsi="Arial" w:cs="Arial"/>
          <w:sz w:val="24"/>
          <w:szCs w:val="24"/>
        </w:rPr>
      </w:pPr>
      <w:r w:rsidRPr="00FC7A97">
        <w:rPr>
          <w:rFonts w:ascii="Arial" w:hAnsi="Arial" w:cs="Arial"/>
          <w:sz w:val="24"/>
          <w:szCs w:val="24"/>
        </w:rPr>
        <w:t>przygotowanie danych do naliczeń jednorazowego dodatku uzupełniającego;</w:t>
      </w:r>
    </w:p>
    <w:p w14:paraId="0807845A" w14:textId="77777777" w:rsidR="0045406C" w:rsidRPr="00FC7A97" w:rsidRDefault="0045406C" w:rsidP="00E14EBA">
      <w:pPr>
        <w:pStyle w:val="ZwykytekstVN"/>
        <w:numPr>
          <w:ilvl w:val="0"/>
          <w:numId w:val="217"/>
        </w:numPr>
        <w:spacing w:before="0" w:line="360" w:lineRule="auto"/>
        <w:ind w:left="426"/>
        <w:jc w:val="both"/>
        <w:rPr>
          <w:rFonts w:ascii="Arial" w:hAnsi="Arial" w:cs="Arial"/>
          <w:sz w:val="24"/>
          <w:szCs w:val="24"/>
        </w:rPr>
      </w:pPr>
      <w:r w:rsidRPr="00FC7A97">
        <w:rPr>
          <w:rFonts w:ascii="Arial" w:hAnsi="Arial" w:cs="Arial"/>
          <w:sz w:val="24"/>
          <w:szCs w:val="24"/>
        </w:rPr>
        <w:t>import godzin ponadwymiarowych z dziennika elektronicznego i pliku XLS;</w:t>
      </w:r>
    </w:p>
    <w:p w14:paraId="236D23E0" w14:textId="77777777" w:rsidR="0045406C" w:rsidRPr="00FC7A97" w:rsidRDefault="0045406C" w:rsidP="00E14EBA">
      <w:pPr>
        <w:pStyle w:val="ZwykytekstVN"/>
        <w:numPr>
          <w:ilvl w:val="0"/>
          <w:numId w:val="217"/>
        </w:numPr>
        <w:spacing w:before="0" w:line="360" w:lineRule="auto"/>
        <w:ind w:left="426"/>
        <w:jc w:val="both"/>
        <w:rPr>
          <w:rFonts w:ascii="Arial" w:hAnsi="Arial" w:cs="Arial"/>
          <w:sz w:val="24"/>
          <w:szCs w:val="24"/>
        </w:rPr>
      </w:pPr>
      <w:r w:rsidRPr="00FC7A97">
        <w:rPr>
          <w:rFonts w:ascii="Arial" w:hAnsi="Arial" w:cs="Arial"/>
          <w:sz w:val="24"/>
          <w:szCs w:val="24"/>
        </w:rPr>
        <w:lastRenderedPageBreak/>
        <w:t>eksport przelewów do systemów bankowych;</w:t>
      </w:r>
    </w:p>
    <w:p w14:paraId="2D05FE2D" w14:textId="77777777" w:rsidR="0045406C" w:rsidRPr="00FC7A97" w:rsidRDefault="0045406C" w:rsidP="00E14EBA">
      <w:pPr>
        <w:pStyle w:val="ZwykytekstVN"/>
        <w:numPr>
          <w:ilvl w:val="0"/>
          <w:numId w:val="217"/>
        </w:numPr>
        <w:spacing w:before="0" w:line="360" w:lineRule="auto"/>
        <w:ind w:left="426"/>
        <w:jc w:val="both"/>
        <w:rPr>
          <w:rFonts w:ascii="Arial" w:hAnsi="Arial" w:cs="Arial"/>
          <w:sz w:val="24"/>
          <w:szCs w:val="24"/>
        </w:rPr>
      </w:pPr>
      <w:r w:rsidRPr="00FC7A97">
        <w:rPr>
          <w:rFonts w:ascii="Arial" w:hAnsi="Arial" w:cs="Arial"/>
          <w:sz w:val="24"/>
          <w:szCs w:val="24"/>
        </w:rPr>
        <w:t>wymianę e-Deklaracji;</w:t>
      </w:r>
    </w:p>
    <w:p w14:paraId="59F4C7DB" w14:textId="77777777" w:rsidR="0045406C" w:rsidRPr="00FC7A97" w:rsidRDefault="0045406C" w:rsidP="00E14EBA">
      <w:pPr>
        <w:pStyle w:val="ZwykytekstVN"/>
        <w:numPr>
          <w:ilvl w:val="0"/>
          <w:numId w:val="217"/>
        </w:numPr>
        <w:spacing w:before="0" w:line="360" w:lineRule="auto"/>
        <w:ind w:left="426"/>
        <w:jc w:val="both"/>
        <w:rPr>
          <w:rFonts w:ascii="Arial" w:hAnsi="Arial" w:cs="Arial"/>
          <w:sz w:val="24"/>
          <w:szCs w:val="24"/>
        </w:rPr>
      </w:pPr>
      <w:r w:rsidRPr="00FC7A97">
        <w:rPr>
          <w:rFonts w:ascii="Arial" w:hAnsi="Arial" w:cs="Arial"/>
          <w:sz w:val="24"/>
          <w:szCs w:val="24"/>
        </w:rPr>
        <w:t>eksport danych do Płatnika, GUS, SIO;</w:t>
      </w:r>
    </w:p>
    <w:p w14:paraId="1EA40FA7" w14:textId="77777777" w:rsidR="0045406C" w:rsidRPr="00FC7A97" w:rsidRDefault="0045406C" w:rsidP="00E14EBA">
      <w:pPr>
        <w:pStyle w:val="ZwykytekstVN"/>
        <w:numPr>
          <w:ilvl w:val="0"/>
          <w:numId w:val="217"/>
        </w:numPr>
        <w:spacing w:before="0" w:line="360" w:lineRule="auto"/>
        <w:ind w:left="426"/>
        <w:jc w:val="both"/>
        <w:rPr>
          <w:rFonts w:ascii="Arial" w:hAnsi="Arial" w:cs="Arial"/>
          <w:sz w:val="24"/>
          <w:szCs w:val="24"/>
        </w:rPr>
      </w:pPr>
      <w:r w:rsidRPr="00FC7A97">
        <w:rPr>
          <w:rFonts w:ascii="Arial" w:hAnsi="Arial" w:cs="Arial"/>
          <w:sz w:val="24"/>
          <w:szCs w:val="24"/>
        </w:rPr>
        <w:t>rejestr zmian.</w:t>
      </w:r>
    </w:p>
    <w:p w14:paraId="16F92D26" w14:textId="77777777" w:rsidR="0045406C" w:rsidRPr="00FC7A97" w:rsidRDefault="0045406C" w:rsidP="00E14EBA">
      <w:pPr>
        <w:spacing w:line="360" w:lineRule="auto"/>
        <w:jc w:val="both"/>
        <w:rPr>
          <w:rFonts w:ascii="Arial" w:hAnsi="Arial" w:cs="Arial"/>
          <w:sz w:val="24"/>
          <w:szCs w:val="24"/>
        </w:rPr>
      </w:pPr>
    </w:p>
    <w:p w14:paraId="3D684FED" w14:textId="07647186" w:rsidR="0045406C" w:rsidRPr="00FC7A97" w:rsidRDefault="00FF4D82" w:rsidP="00E14EBA">
      <w:pPr>
        <w:spacing w:line="360" w:lineRule="auto"/>
        <w:jc w:val="both"/>
        <w:rPr>
          <w:rFonts w:ascii="Arial" w:hAnsi="Arial" w:cs="Arial"/>
          <w:b/>
          <w:bCs/>
          <w:sz w:val="24"/>
          <w:szCs w:val="24"/>
        </w:rPr>
      </w:pPr>
      <w:bookmarkStart w:id="34" w:name="_Toc145932959"/>
      <w:r>
        <w:rPr>
          <w:rStyle w:val="Nagwek4Znak"/>
          <w:rFonts w:ascii="Arial" w:hAnsi="Arial" w:cs="Arial"/>
          <w:b/>
          <w:bCs/>
          <w:i w:val="0"/>
          <w:iCs w:val="0"/>
          <w:color w:val="000000" w:themeColor="text1"/>
          <w:sz w:val="24"/>
          <w:szCs w:val="24"/>
        </w:rPr>
        <w:t>1</w:t>
      </w:r>
      <w:r w:rsidR="0045406C" w:rsidRPr="00FC7A97">
        <w:rPr>
          <w:rStyle w:val="Nagwek4Znak"/>
          <w:rFonts w:ascii="Arial" w:hAnsi="Arial" w:cs="Arial"/>
          <w:b/>
          <w:bCs/>
          <w:i w:val="0"/>
          <w:iCs w:val="0"/>
          <w:color w:val="000000" w:themeColor="text1"/>
          <w:sz w:val="24"/>
          <w:szCs w:val="24"/>
        </w:rPr>
        <w:t>.</w:t>
      </w:r>
      <w:r w:rsidR="0016758C">
        <w:rPr>
          <w:rStyle w:val="Nagwek4Znak"/>
          <w:rFonts w:ascii="Arial" w:hAnsi="Arial" w:cs="Arial"/>
          <w:b/>
          <w:bCs/>
          <w:i w:val="0"/>
          <w:iCs w:val="0"/>
          <w:color w:val="000000" w:themeColor="text1"/>
          <w:sz w:val="24"/>
          <w:szCs w:val="24"/>
        </w:rPr>
        <w:t>5</w:t>
      </w:r>
      <w:r w:rsidR="0045406C" w:rsidRPr="00FC7A97">
        <w:rPr>
          <w:rStyle w:val="Nagwek4Znak"/>
          <w:rFonts w:ascii="Arial" w:hAnsi="Arial" w:cs="Arial"/>
          <w:b/>
          <w:bCs/>
          <w:i w:val="0"/>
          <w:iCs w:val="0"/>
          <w:color w:val="000000" w:themeColor="text1"/>
          <w:sz w:val="24"/>
          <w:szCs w:val="24"/>
        </w:rPr>
        <w:t>.2.6</w:t>
      </w:r>
      <w:r w:rsidR="0045406C" w:rsidRPr="00FC7A97">
        <w:rPr>
          <w:rStyle w:val="Nagwek4Znak"/>
          <w:rFonts w:ascii="Arial" w:hAnsi="Arial" w:cs="Arial"/>
          <w:b/>
          <w:bCs/>
          <w:color w:val="000000" w:themeColor="text1"/>
          <w:sz w:val="24"/>
          <w:szCs w:val="24"/>
        </w:rPr>
        <w:t xml:space="preserve"> </w:t>
      </w:r>
      <w:r w:rsidR="0045406C" w:rsidRPr="00FC7A97">
        <w:rPr>
          <w:rFonts w:ascii="Arial" w:hAnsi="Arial" w:cs="Arial"/>
          <w:b/>
          <w:bCs/>
          <w:sz w:val="24"/>
          <w:szCs w:val="24"/>
        </w:rPr>
        <w:t>Jednorazowy Dodatek Uzupełniający</w:t>
      </w:r>
      <w:bookmarkEnd w:id="34"/>
      <w:r w:rsidR="0045406C" w:rsidRPr="00FC7A97">
        <w:rPr>
          <w:rFonts w:ascii="Arial" w:hAnsi="Arial" w:cs="Arial"/>
          <w:b/>
          <w:bCs/>
          <w:sz w:val="24"/>
          <w:szCs w:val="24"/>
        </w:rPr>
        <w:t xml:space="preserve"> Art.30</w:t>
      </w:r>
    </w:p>
    <w:p w14:paraId="65CF0565" w14:textId="77777777" w:rsidR="0045406C" w:rsidRPr="00FC7A97" w:rsidRDefault="0045406C" w:rsidP="00E14EBA">
      <w:pPr>
        <w:pStyle w:val="ZwykytekstVN"/>
        <w:spacing w:before="0" w:line="360" w:lineRule="auto"/>
        <w:jc w:val="both"/>
        <w:rPr>
          <w:rFonts w:ascii="Arial" w:hAnsi="Arial" w:cs="Arial"/>
          <w:color w:val="000000" w:themeColor="text1"/>
          <w:sz w:val="24"/>
          <w:szCs w:val="24"/>
        </w:rPr>
      </w:pPr>
      <w:r w:rsidRPr="00FC7A97">
        <w:rPr>
          <w:rFonts w:ascii="Arial" w:hAnsi="Arial" w:cs="Arial"/>
          <w:sz w:val="24"/>
          <w:szCs w:val="24"/>
        </w:rPr>
        <w:t>System ułatwia JST wyliczenie wysokości dodatku uzupełniającego zgodnie z art.30a Karty Nauczyciela. Kwoty dodatków dla nauczycieli są przygotowane w podziale na stopnie awansu zawodowego dla poszczególnych jednostek. System umożliwia pozyskanie danych z programu do obsługi kadrowo-</w:t>
      </w:r>
      <w:r w:rsidRPr="00FC7A97">
        <w:rPr>
          <w:rFonts w:ascii="Arial" w:hAnsi="Arial" w:cs="Arial"/>
          <w:color w:val="000000" w:themeColor="text1"/>
          <w:sz w:val="24"/>
          <w:szCs w:val="24"/>
        </w:rPr>
        <w:t>płacowej.</w:t>
      </w:r>
    </w:p>
    <w:p w14:paraId="520EECC6" w14:textId="77777777" w:rsidR="0045406C" w:rsidRPr="00FC7A97" w:rsidRDefault="0045406C" w:rsidP="00E14EBA">
      <w:pPr>
        <w:pStyle w:val="ZwykytekstVN"/>
        <w:spacing w:before="0" w:line="360" w:lineRule="auto"/>
        <w:jc w:val="both"/>
        <w:rPr>
          <w:rFonts w:ascii="Arial" w:hAnsi="Arial" w:cs="Arial"/>
          <w:color w:val="000000" w:themeColor="text1"/>
          <w:sz w:val="24"/>
          <w:szCs w:val="24"/>
        </w:rPr>
      </w:pPr>
      <w:r w:rsidRPr="00FC7A97">
        <w:rPr>
          <w:rFonts w:ascii="Arial" w:hAnsi="Arial" w:cs="Arial"/>
          <w:color w:val="000000" w:themeColor="text1"/>
          <w:sz w:val="24"/>
          <w:szCs w:val="24"/>
        </w:rPr>
        <w:t xml:space="preserve">System umożliwia: </w:t>
      </w:r>
    </w:p>
    <w:p w14:paraId="219E5627" w14:textId="77777777" w:rsidR="0045406C" w:rsidRPr="00FC7A97" w:rsidRDefault="0045406C" w:rsidP="00E14EBA">
      <w:pPr>
        <w:pStyle w:val="ZwykytekstVN"/>
        <w:numPr>
          <w:ilvl w:val="0"/>
          <w:numId w:val="218"/>
        </w:numPr>
        <w:spacing w:before="0" w:line="360" w:lineRule="auto"/>
        <w:ind w:left="426"/>
        <w:jc w:val="both"/>
        <w:rPr>
          <w:rFonts w:ascii="Arial" w:eastAsiaTheme="minorEastAsia" w:hAnsi="Arial" w:cs="Arial"/>
          <w:color w:val="000000" w:themeColor="text1"/>
          <w:sz w:val="24"/>
          <w:szCs w:val="24"/>
        </w:rPr>
      </w:pPr>
      <w:r w:rsidRPr="00FC7A97">
        <w:rPr>
          <w:rFonts w:ascii="Arial" w:eastAsiaTheme="minorEastAsia" w:hAnsi="Arial" w:cs="Arial"/>
          <w:color w:val="000000" w:themeColor="text1"/>
          <w:sz w:val="24"/>
          <w:szCs w:val="24"/>
        </w:rPr>
        <w:t>korzystanie z funkcjonalności pozwalających na wyznaczenie:</w:t>
      </w:r>
    </w:p>
    <w:p w14:paraId="525BD110" w14:textId="77777777" w:rsidR="0045406C" w:rsidRPr="00FC7A97" w:rsidRDefault="0045406C" w:rsidP="00E14EBA">
      <w:pPr>
        <w:pStyle w:val="Wypunktowanie1NV"/>
        <w:numPr>
          <w:ilvl w:val="0"/>
          <w:numId w:val="219"/>
        </w:numPr>
        <w:spacing w:before="0" w:line="360" w:lineRule="auto"/>
        <w:ind w:left="851" w:hanging="284"/>
        <w:jc w:val="both"/>
        <w:rPr>
          <w:rFonts w:ascii="Arial" w:eastAsiaTheme="minorEastAsia" w:hAnsi="Arial" w:cs="Arial"/>
          <w:color w:val="000000" w:themeColor="text1"/>
          <w:sz w:val="24"/>
          <w:szCs w:val="24"/>
        </w:rPr>
      </w:pPr>
      <w:r w:rsidRPr="00FC7A97">
        <w:rPr>
          <w:rFonts w:ascii="Arial" w:eastAsiaTheme="minorEastAsia" w:hAnsi="Arial" w:cs="Arial"/>
          <w:color w:val="000000" w:themeColor="text1"/>
          <w:sz w:val="24"/>
          <w:szCs w:val="24"/>
        </w:rPr>
        <w:t>średniego wynagrodzenia oraz średniorocznej struktury zatrudnienia,</w:t>
      </w:r>
    </w:p>
    <w:p w14:paraId="277023D0" w14:textId="77777777" w:rsidR="0045406C" w:rsidRPr="00FC7A97" w:rsidRDefault="0045406C" w:rsidP="00E14EBA">
      <w:pPr>
        <w:pStyle w:val="Wypunktowanie1NV"/>
        <w:numPr>
          <w:ilvl w:val="0"/>
          <w:numId w:val="219"/>
        </w:numPr>
        <w:spacing w:before="0" w:line="360" w:lineRule="auto"/>
        <w:ind w:left="851" w:hanging="284"/>
        <w:jc w:val="both"/>
        <w:rPr>
          <w:rFonts w:ascii="Arial" w:eastAsiaTheme="minorEastAsia" w:hAnsi="Arial" w:cs="Arial"/>
          <w:color w:val="000000" w:themeColor="text1"/>
          <w:sz w:val="24"/>
          <w:szCs w:val="24"/>
        </w:rPr>
      </w:pPr>
      <w:r w:rsidRPr="00FC7A97">
        <w:rPr>
          <w:rFonts w:ascii="Arial" w:eastAsiaTheme="minorEastAsia" w:hAnsi="Arial" w:cs="Arial"/>
          <w:color w:val="000000" w:themeColor="text1"/>
          <w:sz w:val="24"/>
          <w:szCs w:val="24"/>
        </w:rPr>
        <w:t>średnich wynagrodzeń nauczycieli na poszczególnych stopniach awansu zawodowego,</w:t>
      </w:r>
    </w:p>
    <w:p w14:paraId="141AA39A" w14:textId="77777777" w:rsidR="0045406C" w:rsidRPr="00FC7A97" w:rsidRDefault="0045406C" w:rsidP="00E14EBA">
      <w:pPr>
        <w:pStyle w:val="Wypunktowanie1NV"/>
        <w:numPr>
          <w:ilvl w:val="0"/>
          <w:numId w:val="219"/>
        </w:numPr>
        <w:spacing w:before="0" w:line="360" w:lineRule="auto"/>
        <w:ind w:left="851" w:hanging="284"/>
        <w:jc w:val="both"/>
        <w:rPr>
          <w:rFonts w:ascii="Arial" w:eastAsiaTheme="minorEastAsia" w:hAnsi="Arial" w:cs="Arial"/>
          <w:color w:val="000000" w:themeColor="text1"/>
          <w:sz w:val="24"/>
          <w:szCs w:val="24"/>
        </w:rPr>
      </w:pPr>
      <w:r w:rsidRPr="00FC7A97">
        <w:rPr>
          <w:rFonts w:ascii="Arial" w:eastAsiaTheme="minorEastAsia" w:hAnsi="Arial" w:cs="Arial"/>
          <w:color w:val="000000" w:themeColor="text1"/>
          <w:sz w:val="24"/>
          <w:szCs w:val="24"/>
        </w:rPr>
        <w:t>kwot różnic między wynagrodzeniami należnym a faktycznie wypłaconym,</w:t>
      </w:r>
    </w:p>
    <w:p w14:paraId="5D0317E5" w14:textId="77777777" w:rsidR="0045406C" w:rsidRPr="00FC7A97" w:rsidRDefault="0045406C" w:rsidP="00E14EBA">
      <w:pPr>
        <w:pStyle w:val="Wypunktowanie1NV"/>
        <w:numPr>
          <w:ilvl w:val="0"/>
          <w:numId w:val="219"/>
        </w:numPr>
        <w:spacing w:before="0" w:line="360" w:lineRule="auto"/>
        <w:ind w:left="851" w:hanging="284"/>
        <w:jc w:val="both"/>
        <w:rPr>
          <w:rFonts w:ascii="Arial" w:eastAsiaTheme="minorEastAsia" w:hAnsi="Arial" w:cs="Arial"/>
          <w:color w:val="000000" w:themeColor="text1"/>
          <w:sz w:val="24"/>
          <w:szCs w:val="24"/>
        </w:rPr>
      </w:pPr>
      <w:r w:rsidRPr="00FC7A97">
        <w:rPr>
          <w:rFonts w:ascii="Arial" w:eastAsiaTheme="minorEastAsia" w:hAnsi="Arial" w:cs="Arial"/>
          <w:color w:val="000000" w:themeColor="text1"/>
          <w:sz w:val="24"/>
          <w:szCs w:val="24"/>
        </w:rPr>
        <w:t>podziału jednorazowego dodatku uzupełniającego między poszczególne placówki w podziale na stopnie awansu zawodowego;</w:t>
      </w:r>
    </w:p>
    <w:p w14:paraId="5AB89AEF" w14:textId="77777777" w:rsidR="0045406C" w:rsidRPr="00FC7A97" w:rsidRDefault="0045406C" w:rsidP="00E14EBA">
      <w:pPr>
        <w:pStyle w:val="ZwykytekstVN"/>
        <w:numPr>
          <w:ilvl w:val="0"/>
          <w:numId w:val="218"/>
        </w:numPr>
        <w:spacing w:before="0" w:line="360" w:lineRule="auto"/>
        <w:ind w:left="426"/>
        <w:jc w:val="both"/>
        <w:rPr>
          <w:rFonts w:ascii="Arial" w:eastAsiaTheme="minorEastAsia" w:hAnsi="Arial" w:cs="Arial"/>
          <w:color w:val="000000" w:themeColor="text1"/>
          <w:sz w:val="24"/>
          <w:szCs w:val="24"/>
        </w:rPr>
      </w:pPr>
      <w:r w:rsidRPr="00FC7A97">
        <w:rPr>
          <w:rFonts w:ascii="Arial" w:eastAsiaTheme="minorEastAsia" w:hAnsi="Arial" w:cs="Arial"/>
          <w:color w:val="000000" w:themeColor="text1"/>
          <w:sz w:val="24"/>
          <w:szCs w:val="24"/>
        </w:rPr>
        <w:t>gromadzenie danych pochodzących z systemu płacowego:</w:t>
      </w:r>
    </w:p>
    <w:p w14:paraId="771CAE7E" w14:textId="77777777" w:rsidR="0045406C" w:rsidRPr="00FC7A97" w:rsidRDefault="0045406C" w:rsidP="00E14EBA">
      <w:pPr>
        <w:pStyle w:val="Wypunktowanie1NV"/>
        <w:numPr>
          <w:ilvl w:val="0"/>
          <w:numId w:val="220"/>
        </w:numPr>
        <w:spacing w:before="0" w:line="360" w:lineRule="auto"/>
        <w:ind w:left="851" w:hanging="284"/>
        <w:jc w:val="both"/>
        <w:rPr>
          <w:rFonts w:ascii="Arial" w:eastAsiaTheme="minorEastAsia" w:hAnsi="Arial" w:cs="Arial"/>
          <w:color w:val="000000" w:themeColor="text1"/>
          <w:sz w:val="24"/>
          <w:szCs w:val="24"/>
        </w:rPr>
      </w:pPr>
      <w:r w:rsidRPr="00FC7A97">
        <w:rPr>
          <w:rFonts w:ascii="Arial" w:eastAsiaTheme="minorEastAsia" w:hAnsi="Arial" w:cs="Arial"/>
          <w:color w:val="000000" w:themeColor="text1"/>
          <w:sz w:val="24"/>
          <w:szCs w:val="24"/>
        </w:rPr>
        <w:t>liczbę etatów w podziale na miesiące,</w:t>
      </w:r>
    </w:p>
    <w:p w14:paraId="225F18A7" w14:textId="77777777" w:rsidR="0045406C" w:rsidRPr="00FC7A97" w:rsidRDefault="0045406C" w:rsidP="00E14EBA">
      <w:pPr>
        <w:pStyle w:val="Wypunktowanie1NV"/>
        <w:numPr>
          <w:ilvl w:val="0"/>
          <w:numId w:val="220"/>
        </w:numPr>
        <w:spacing w:before="0" w:line="360" w:lineRule="auto"/>
        <w:ind w:left="851" w:hanging="284"/>
        <w:jc w:val="both"/>
        <w:rPr>
          <w:rFonts w:ascii="Arial" w:eastAsiaTheme="minorEastAsia" w:hAnsi="Arial" w:cs="Arial"/>
          <w:color w:val="000000" w:themeColor="text1"/>
          <w:sz w:val="24"/>
          <w:szCs w:val="24"/>
        </w:rPr>
      </w:pPr>
      <w:r w:rsidRPr="00FC7A97">
        <w:rPr>
          <w:rFonts w:ascii="Arial" w:eastAsiaTheme="minorEastAsia" w:hAnsi="Arial" w:cs="Arial"/>
          <w:color w:val="000000" w:themeColor="text1"/>
          <w:sz w:val="24"/>
          <w:szCs w:val="24"/>
        </w:rPr>
        <w:t>stopnie awansu zawodowego i placówki,</w:t>
      </w:r>
    </w:p>
    <w:p w14:paraId="35418254" w14:textId="77777777" w:rsidR="0045406C" w:rsidRPr="00FC7A97" w:rsidRDefault="0045406C" w:rsidP="00E14EBA">
      <w:pPr>
        <w:pStyle w:val="Wypunktowanie1NV"/>
        <w:numPr>
          <w:ilvl w:val="0"/>
          <w:numId w:val="220"/>
        </w:numPr>
        <w:spacing w:before="0" w:line="360" w:lineRule="auto"/>
        <w:ind w:left="851" w:hanging="284"/>
        <w:jc w:val="both"/>
        <w:rPr>
          <w:rFonts w:ascii="Arial" w:eastAsiaTheme="minorEastAsia" w:hAnsi="Arial" w:cs="Arial"/>
          <w:color w:val="000000" w:themeColor="text1"/>
          <w:sz w:val="24"/>
          <w:szCs w:val="24"/>
        </w:rPr>
      </w:pPr>
      <w:r w:rsidRPr="00FC7A97">
        <w:rPr>
          <w:rFonts w:ascii="Arial" w:eastAsiaTheme="minorEastAsia" w:hAnsi="Arial" w:cs="Arial"/>
          <w:color w:val="000000" w:themeColor="text1"/>
          <w:sz w:val="24"/>
          <w:szCs w:val="24"/>
        </w:rPr>
        <w:t xml:space="preserve">faktycznie poniesione wydatki na wynagrodzenia nauczycieli – również w podziale na miesiące i stopnie awansu, </w:t>
      </w:r>
    </w:p>
    <w:p w14:paraId="2D31AB2E" w14:textId="77777777" w:rsidR="0045406C" w:rsidRPr="00805170" w:rsidRDefault="0045406C" w:rsidP="00E14EBA">
      <w:pPr>
        <w:pStyle w:val="Wypunktowanie1NV"/>
        <w:numPr>
          <w:ilvl w:val="0"/>
          <w:numId w:val="220"/>
        </w:numPr>
        <w:spacing w:before="0" w:line="360" w:lineRule="auto"/>
        <w:ind w:left="851" w:hanging="284"/>
        <w:jc w:val="both"/>
        <w:rPr>
          <w:rFonts w:ascii="Arial" w:eastAsiaTheme="minorEastAsia" w:hAnsi="Arial" w:cs="Arial"/>
          <w:color w:val="000000" w:themeColor="text1"/>
          <w:sz w:val="24"/>
          <w:szCs w:val="24"/>
        </w:rPr>
      </w:pPr>
      <w:r w:rsidRPr="00805170">
        <w:rPr>
          <w:rFonts w:ascii="Arial" w:eastAsiaTheme="minorEastAsia" w:hAnsi="Arial" w:cs="Arial"/>
          <w:color w:val="000000" w:themeColor="text1"/>
          <w:sz w:val="24"/>
          <w:szCs w:val="24"/>
        </w:rPr>
        <w:t xml:space="preserve">współczynniki podziału niedopłaty (tj. osobista stawka wynagrodzenia zasadniczego); </w:t>
      </w:r>
    </w:p>
    <w:p w14:paraId="6580D54E" w14:textId="77777777" w:rsidR="0045406C" w:rsidRPr="00FC7A97" w:rsidRDefault="0045406C" w:rsidP="00E14EBA">
      <w:pPr>
        <w:pStyle w:val="ZwykytekstVN"/>
        <w:numPr>
          <w:ilvl w:val="0"/>
          <w:numId w:val="218"/>
        </w:numPr>
        <w:spacing w:before="0" w:line="360" w:lineRule="auto"/>
        <w:ind w:left="426"/>
        <w:jc w:val="both"/>
        <w:rPr>
          <w:rFonts w:ascii="Arial" w:eastAsiaTheme="minorEastAsia" w:hAnsi="Arial" w:cs="Arial"/>
          <w:sz w:val="24"/>
          <w:szCs w:val="24"/>
        </w:rPr>
      </w:pPr>
      <w:r w:rsidRPr="00FC7A97">
        <w:rPr>
          <w:rFonts w:ascii="Arial" w:eastAsiaTheme="minorEastAsia" w:hAnsi="Arial" w:cs="Arial"/>
          <w:sz w:val="24"/>
          <w:szCs w:val="24"/>
        </w:rPr>
        <w:t>wyżej wymienione metody obliczeń wynikające z zapisów w art. 30a Karty Nauczyciela winny być zgodne z Rozporządzeniem Ministra Edukacji Narodowej w sprawie sposobu opracowywania sprawozdania z wysokości średnich wynagrodzeń nauczycieli na poszczególnych stopniach awansu zawodowego w szkołach prowadzonych przez jednostki samorządu terytorialnego;</w:t>
      </w:r>
    </w:p>
    <w:p w14:paraId="1A840A1F" w14:textId="77777777" w:rsidR="0045406C" w:rsidRPr="00FC7A97" w:rsidRDefault="0045406C" w:rsidP="00E14EBA">
      <w:pPr>
        <w:pStyle w:val="ZwykytekstVN"/>
        <w:numPr>
          <w:ilvl w:val="0"/>
          <w:numId w:val="218"/>
        </w:numPr>
        <w:spacing w:before="0" w:line="360" w:lineRule="auto"/>
        <w:ind w:left="426"/>
        <w:jc w:val="both"/>
        <w:rPr>
          <w:rFonts w:ascii="Arial" w:eastAsiaTheme="minorEastAsia" w:hAnsi="Arial" w:cs="Arial"/>
          <w:sz w:val="24"/>
          <w:szCs w:val="24"/>
        </w:rPr>
      </w:pPr>
      <w:r w:rsidRPr="00FC7A97">
        <w:rPr>
          <w:rFonts w:ascii="Arial" w:eastAsiaTheme="minorEastAsia" w:hAnsi="Arial" w:cs="Arial"/>
          <w:sz w:val="24"/>
          <w:szCs w:val="24"/>
        </w:rPr>
        <w:t>bieżącą kontrolę kompletności wprowadzanych danych;</w:t>
      </w:r>
    </w:p>
    <w:p w14:paraId="5685199B" w14:textId="77777777" w:rsidR="0045406C" w:rsidRPr="00FC7A97" w:rsidRDefault="0045406C" w:rsidP="00E14EBA">
      <w:pPr>
        <w:pStyle w:val="ZwykytekstVN"/>
        <w:numPr>
          <w:ilvl w:val="0"/>
          <w:numId w:val="218"/>
        </w:numPr>
        <w:spacing w:before="0" w:line="360" w:lineRule="auto"/>
        <w:ind w:left="426"/>
        <w:jc w:val="both"/>
        <w:rPr>
          <w:rFonts w:ascii="Arial" w:eastAsiaTheme="minorEastAsia" w:hAnsi="Arial" w:cs="Arial"/>
          <w:sz w:val="24"/>
          <w:szCs w:val="24"/>
        </w:rPr>
      </w:pPr>
      <w:r w:rsidRPr="00FC7A97">
        <w:rPr>
          <w:rFonts w:ascii="Arial" w:eastAsiaTheme="minorEastAsia" w:hAnsi="Arial" w:cs="Arial"/>
          <w:sz w:val="24"/>
          <w:szCs w:val="24"/>
        </w:rPr>
        <w:t>bieżącą weryfikację poprawności;</w:t>
      </w:r>
    </w:p>
    <w:p w14:paraId="4B34410D" w14:textId="77777777" w:rsidR="0045406C" w:rsidRPr="00FC7A97" w:rsidRDefault="0045406C" w:rsidP="00E14EBA">
      <w:pPr>
        <w:pStyle w:val="ZwykytekstVN"/>
        <w:numPr>
          <w:ilvl w:val="0"/>
          <w:numId w:val="218"/>
        </w:numPr>
        <w:spacing w:before="0" w:line="360" w:lineRule="auto"/>
        <w:ind w:left="426"/>
        <w:jc w:val="both"/>
        <w:rPr>
          <w:rFonts w:ascii="Arial" w:eastAsiaTheme="minorEastAsia" w:hAnsi="Arial" w:cs="Arial"/>
          <w:sz w:val="24"/>
          <w:szCs w:val="24"/>
        </w:rPr>
      </w:pPr>
      <w:r w:rsidRPr="00FC7A97">
        <w:rPr>
          <w:rFonts w:ascii="Arial" w:eastAsiaTheme="minorEastAsia" w:hAnsi="Arial" w:cs="Arial"/>
          <w:sz w:val="24"/>
          <w:szCs w:val="24"/>
        </w:rPr>
        <w:lastRenderedPageBreak/>
        <w:t>bieżącą kontrolę kwoty niedopłaty (w poszczególnych miesiącach);</w:t>
      </w:r>
    </w:p>
    <w:p w14:paraId="2EB05F39" w14:textId="77777777" w:rsidR="0045406C" w:rsidRPr="00FC7A97" w:rsidRDefault="0045406C" w:rsidP="00E14EBA">
      <w:pPr>
        <w:pStyle w:val="ZwykytekstVN"/>
        <w:numPr>
          <w:ilvl w:val="0"/>
          <w:numId w:val="218"/>
        </w:numPr>
        <w:spacing w:before="0" w:line="360" w:lineRule="auto"/>
        <w:ind w:left="426"/>
        <w:jc w:val="both"/>
        <w:rPr>
          <w:rFonts w:ascii="Arial" w:hAnsi="Arial" w:cs="Arial"/>
          <w:sz w:val="24"/>
          <w:szCs w:val="24"/>
        </w:rPr>
      </w:pPr>
      <w:r w:rsidRPr="00FC7A97">
        <w:rPr>
          <w:rFonts w:ascii="Arial" w:eastAsiaTheme="minorEastAsia" w:hAnsi="Arial" w:cs="Arial"/>
          <w:sz w:val="24"/>
          <w:szCs w:val="24"/>
        </w:rPr>
        <w:t xml:space="preserve">sporządzenie raportu dla RIO zgodnie ze wzorcem </w:t>
      </w:r>
      <w:r w:rsidRPr="00FC7A97">
        <w:rPr>
          <w:rFonts w:ascii="Arial" w:hAnsi="Arial" w:cs="Arial"/>
          <w:sz w:val="24"/>
          <w:szCs w:val="24"/>
        </w:rPr>
        <w:t>publikowanym przez MEN;</w:t>
      </w:r>
    </w:p>
    <w:p w14:paraId="3F41DCD5" w14:textId="77777777" w:rsidR="0045406C" w:rsidRPr="00FC7A97" w:rsidRDefault="0045406C" w:rsidP="00E14EBA">
      <w:pPr>
        <w:pStyle w:val="ZwykytekstVN"/>
        <w:numPr>
          <w:ilvl w:val="0"/>
          <w:numId w:val="218"/>
        </w:numPr>
        <w:spacing w:before="0" w:line="360" w:lineRule="auto"/>
        <w:ind w:left="426"/>
        <w:jc w:val="both"/>
        <w:rPr>
          <w:rFonts w:ascii="Arial" w:hAnsi="Arial" w:cs="Arial"/>
          <w:sz w:val="24"/>
          <w:szCs w:val="24"/>
        </w:rPr>
      </w:pPr>
      <w:r w:rsidRPr="00FC7A97">
        <w:rPr>
          <w:rFonts w:ascii="Arial" w:hAnsi="Arial" w:cs="Arial"/>
          <w:sz w:val="24"/>
          <w:szCs w:val="24"/>
        </w:rPr>
        <w:t>publikowanie wyników z przeprowadzonych analiz – kwot dodatków uzupełniających dla nauczycieli w poszczególnych placówkach;</w:t>
      </w:r>
    </w:p>
    <w:p w14:paraId="5CC1AA06" w14:textId="77777777" w:rsidR="0045406C" w:rsidRPr="00FC7A97" w:rsidRDefault="0045406C" w:rsidP="00E14EBA">
      <w:pPr>
        <w:pStyle w:val="ZwykytekstVN"/>
        <w:numPr>
          <w:ilvl w:val="0"/>
          <w:numId w:val="218"/>
        </w:numPr>
        <w:spacing w:before="0" w:line="360" w:lineRule="auto"/>
        <w:ind w:left="426"/>
        <w:jc w:val="both"/>
        <w:rPr>
          <w:rFonts w:ascii="Arial" w:hAnsi="Arial" w:cs="Arial"/>
          <w:sz w:val="24"/>
          <w:szCs w:val="24"/>
        </w:rPr>
      </w:pPr>
      <w:r w:rsidRPr="00FC7A97">
        <w:rPr>
          <w:rFonts w:ascii="Arial" w:hAnsi="Arial" w:cs="Arial"/>
          <w:sz w:val="24"/>
          <w:szCs w:val="24"/>
        </w:rPr>
        <w:t>jednostkom oświatowym zdalny dostęp do swoich danych płacowych, które zostały zgromadzone w aplikacji, oraz ich modyfikację lub sukcesywne uzupełnianie;</w:t>
      </w:r>
    </w:p>
    <w:p w14:paraId="0CA48F6F" w14:textId="77777777" w:rsidR="0045406C" w:rsidRPr="00FC7A97" w:rsidRDefault="0045406C" w:rsidP="00E14EBA">
      <w:pPr>
        <w:pStyle w:val="ZwykytekstVN"/>
        <w:numPr>
          <w:ilvl w:val="0"/>
          <w:numId w:val="218"/>
        </w:numPr>
        <w:spacing w:before="0" w:line="360" w:lineRule="auto"/>
        <w:ind w:left="426"/>
        <w:jc w:val="both"/>
        <w:rPr>
          <w:rFonts w:ascii="Arial" w:hAnsi="Arial" w:cs="Arial"/>
          <w:sz w:val="24"/>
          <w:szCs w:val="24"/>
        </w:rPr>
      </w:pPr>
      <w:r w:rsidRPr="00FC7A97">
        <w:rPr>
          <w:rFonts w:ascii="Arial" w:hAnsi="Arial" w:cs="Arial"/>
          <w:sz w:val="24"/>
          <w:szCs w:val="24"/>
        </w:rPr>
        <w:t>jednostkom oświatowym pobranie odpowiednich danych niezbędnych do przygotowania wypłat jednorazowego dodatku uzupełniającego dla nauczycieli zatrudnionych w tych jednostkach.</w:t>
      </w:r>
    </w:p>
    <w:p w14:paraId="201F5457" w14:textId="77777777" w:rsidR="0045406C" w:rsidRPr="00FC7A97" w:rsidRDefault="0045406C" w:rsidP="00E14EBA">
      <w:pPr>
        <w:spacing w:line="360" w:lineRule="auto"/>
        <w:jc w:val="both"/>
        <w:rPr>
          <w:rFonts w:ascii="Arial" w:hAnsi="Arial" w:cs="Arial"/>
          <w:sz w:val="24"/>
          <w:szCs w:val="24"/>
        </w:rPr>
      </w:pPr>
    </w:p>
    <w:p w14:paraId="00890EE9" w14:textId="160107B5" w:rsidR="0045406C" w:rsidRPr="00FC7A97" w:rsidRDefault="00FF4D82" w:rsidP="00E14EBA">
      <w:pPr>
        <w:spacing w:line="360" w:lineRule="auto"/>
        <w:jc w:val="both"/>
        <w:rPr>
          <w:rFonts w:ascii="Arial" w:hAnsi="Arial" w:cs="Arial"/>
          <w:b/>
          <w:bCs/>
          <w:sz w:val="24"/>
          <w:szCs w:val="24"/>
        </w:rPr>
      </w:pPr>
      <w:bookmarkStart w:id="35" w:name="_Toc145932963"/>
      <w:r>
        <w:rPr>
          <w:rStyle w:val="Nagwek4Znak"/>
          <w:rFonts w:ascii="Arial" w:hAnsi="Arial" w:cs="Arial"/>
          <w:b/>
          <w:bCs/>
          <w:i w:val="0"/>
          <w:iCs w:val="0"/>
          <w:color w:val="000000" w:themeColor="text1"/>
          <w:sz w:val="24"/>
          <w:szCs w:val="24"/>
        </w:rPr>
        <w:t>1</w:t>
      </w:r>
      <w:r w:rsidR="0045406C" w:rsidRPr="00FC7A97">
        <w:rPr>
          <w:rStyle w:val="Nagwek4Znak"/>
          <w:rFonts w:ascii="Arial" w:hAnsi="Arial" w:cs="Arial"/>
          <w:b/>
          <w:bCs/>
          <w:i w:val="0"/>
          <w:iCs w:val="0"/>
          <w:color w:val="000000" w:themeColor="text1"/>
          <w:sz w:val="24"/>
          <w:szCs w:val="24"/>
        </w:rPr>
        <w:t>.</w:t>
      </w:r>
      <w:r w:rsidR="0016758C">
        <w:rPr>
          <w:rStyle w:val="Nagwek4Znak"/>
          <w:rFonts w:ascii="Arial" w:hAnsi="Arial" w:cs="Arial"/>
          <w:b/>
          <w:bCs/>
          <w:i w:val="0"/>
          <w:iCs w:val="0"/>
          <w:color w:val="000000" w:themeColor="text1"/>
          <w:sz w:val="24"/>
          <w:szCs w:val="24"/>
        </w:rPr>
        <w:t>5</w:t>
      </w:r>
      <w:r w:rsidR="0045406C" w:rsidRPr="00FC7A97">
        <w:rPr>
          <w:rStyle w:val="Nagwek4Znak"/>
          <w:rFonts w:ascii="Arial" w:hAnsi="Arial" w:cs="Arial"/>
          <w:b/>
          <w:bCs/>
          <w:i w:val="0"/>
          <w:iCs w:val="0"/>
          <w:color w:val="000000" w:themeColor="text1"/>
          <w:sz w:val="24"/>
          <w:szCs w:val="24"/>
        </w:rPr>
        <w:t>.2.7</w:t>
      </w:r>
      <w:r w:rsidR="0045406C" w:rsidRPr="00FC7A97">
        <w:rPr>
          <w:rStyle w:val="Nagwek4Znak"/>
          <w:rFonts w:ascii="Arial" w:hAnsi="Arial" w:cs="Arial"/>
          <w:b/>
          <w:bCs/>
          <w:color w:val="000000" w:themeColor="text1"/>
          <w:sz w:val="24"/>
          <w:szCs w:val="24"/>
        </w:rPr>
        <w:t xml:space="preserve"> </w:t>
      </w:r>
      <w:r w:rsidR="0045406C" w:rsidRPr="00FC7A97">
        <w:rPr>
          <w:rFonts w:ascii="Arial" w:hAnsi="Arial" w:cs="Arial"/>
          <w:b/>
          <w:bCs/>
          <w:sz w:val="24"/>
          <w:szCs w:val="24"/>
        </w:rPr>
        <w:t>Dotacje podręcznikowe</w:t>
      </w:r>
      <w:bookmarkEnd w:id="35"/>
    </w:p>
    <w:p w14:paraId="250DA7C2" w14:textId="77777777" w:rsidR="0045406C" w:rsidRPr="00FC7A97" w:rsidRDefault="0045406C" w:rsidP="00E14EBA">
      <w:pPr>
        <w:pStyle w:val="ZwykytekstVN"/>
        <w:spacing w:before="0" w:line="360" w:lineRule="auto"/>
        <w:jc w:val="both"/>
        <w:rPr>
          <w:rFonts w:ascii="Arial" w:hAnsi="Arial" w:cs="Arial"/>
          <w:color w:val="000000" w:themeColor="text1"/>
          <w:sz w:val="24"/>
          <w:szCs w:val="24"/>
        </w:rPr>
      </w:pPr>
      <w:r w:rsidRPr="00FC7A97">
        <w:rPr>
          <w:rFonts w:ascii="Arial" w:hAnsi="Arial" w:cs="Arial"/>
          <w:color w:val="000000" w:themeColor="text1"/>
          <w:sz w:val="24"/>
          <w:szCs w:val="24"/>
        </w:rPr>
        <w:t>System służy do gromadzenia informacji i wniosków o dotacje na zakup podręczników i materiałów ćwiczeniowych ze szkół prowadzonych i nieprowadzonych przez JST oraz do przygotowania zbiorczych wniosków i rozliczeń dotacji.</w:t>
      </w:r>
    </w:p>
    <w:p w14:paraId="17E99047" w14:textId="77777777" w:rsidR="0045406C" w:rsidRPr="00FC7A97" w:rsidRDefault="0045406C" w:rsidP="00E14EBA">
      <w:pPr>
        <w:pStyle w:val="ZwykytekstVN"/>
        <w:spacing w:before="0" w:line="360" w:lineRule="auto"/>
        <w:jc w:val="both"/>
        <w:rPr>
          <w:rFonts w:ascii="Arial" w:hAnsi="Arial" w:cs="Arial"/>
          <w:color w:val="000000" w:themeColor="text1"/>
          <w:sz w:val="24"/>
          <w:szCs w:val="24"/>
        </w:rPr>
      </w:pPr>
      <w:r w:rsidRPr="00FC7A97">
        <w:rPr>
          <w:rFonts w:ascii="Arial" w:hAnsi="Arial" w:cs="Arial"/>
          <w:color w:val="000000" w:themeColor="text1"/>
          <w:sz w:val="24"/>
          <w:szCs w:val="24"/>
        </w:rPr>
        <w:t>System umożliwia:</w:t>
      </w:r>
    </w:p>
    <w:p w14:paraId="7650A7C1" w14:textId="77777777" w:rsidR="0045406C" w:rsidRPr="00FC7A97" w:rsidRDefault="0045406C" w:rsidP="00E14EBA">
      <w:pPr>
        <w:pStyle w:val="ZwykytekstVN"/>
        <w:numPr>
          <w:ilvl w:val="0"/>
          <w:numId w:val="221"/>
        </w:numPr>
        <w:spacing w:before="0" w:line="360" w:lineRule="auto"/>
        <w:ind w:left="426"/>
        <w:jc w:val="both"/>
        <w:rPr>
          <w:rFonts w:ascii="Arial" w:hAnsi="Arial" w:cs="Arial"/>
          <w:color w:val="000000" w:themeColor="text1"/>
          <w:sz w:val="24"/>
          <w:szCs w:val="24"/>
        </w:rPr>
      </w:pPr>
      <w:r w:rsidRPr="00FC7A97">
        <w:rPr>
          <w:rFonts w:ascii="Arial" w:hAnsi="Arial" w:cs="Arial"/>
          <w:color w:val="000000" w:themeColor="text1"/>
          <w:sz w:val="24"/>
          <w:szCs w:val="24"/>
        </w:rPr>
        <w:t>wypełnianie przez jednostki oświatowe elektronicznych formularzy będących odpowiednikiem formularzy ministerialnych „informacji” niezbędnych do pozyskania dotacji celowej na wyposażenie szkół w podręczniki, materiały edukacyjne i materiały ćwiczeniowe;</w:t>
      </w:r>
    </w:p>
    <w:p w14:paraId="0F4082E7" w14:textId="77777777" w:rsidR="0045406C" w:rsidRPr="00FC7A97" w:rsidRDefault="0045406C" w:rsidP="00E14EBA">
      <w:pPr>
        <w:pStyle w:val="ZwykytekstVN"/>
        <w:numPr>
          <w:ilvl w:val="0"/>
          <w:numId w:val="221"/>
        </w:numPr>
        <w:spacing w:before="0" w:line="360" w:lineRule="auto"/>
        <w:ind w:left="426"/>
        <w:jc w:val="both"/>
        <w:rPr>
          <w:rFonts w:ascii="Arial" w:hAnsi="Arial" w:cs="Arial"/>
          <w:color w:val="000000" w:themeColor="text1"/>
          <w:sz w:val="24"/>
          <w:szCs w:val="24"/>
        </w:rPr>
      </w:pPr>
      <w:r w:rsidRPr="00FC7A97">
        <w:rPr>
          <w:rFonts w:ascii="Arial" w:hAnsi="Arial" w:cs="Arial"/>
          <w:color w:val="000000" w:themeColor="text1"/>
          <w:sz w:val="24"/>
          <w:szCs w:val="24"/>
        </w:rPr>
        <w:t>wypełnianie przez jednostki oświatowe nieprowadzone przez JST elektronicznych formularzy będących odpowiednikiem formularzy ministerialnych „informacji” oraz wniosków niezbędnych do pozyskania dotacji celowej na wyposażenie szkół w podręczniki, materiały edukacyjne i materiały ćwiczeniowe;</w:t>
      </w:r>
    </w:p>
    <w:p w14:paraId="38EA8374" w14:textId="77777777" w:rsidR="0045406C" w:rsidRPr="00FC7A97" w:rsidRDefault="0045406C" w:rsidP="00E14EBA">
      <w:pPr>
        <w:pStyle w:val="ZwykytekstVN"/>
        <w:numPr>
          <w:ilvl w:val="0"/>
          <w:numId w:val="221"/>
        </w:numPr>
        <w:spacing w:before="0" w:line="360" w:lineRule="auto"/>
        <w:ind w:left="426"/>
        <w:jc w:val="both"/>
        <w:rPr>
          <w:rFonts w:ascii="Arial" w:hAnsi="Arial" w:cs="Arial"/>
          <w:color w:val="000000" w:themeColor="text1"/>
          <w:sz w:val="24"/>
          <w:szCs w:val="24"/>
        </w:rPr>
      </w:pPr>
      <w:r w:rsidRPr="00FC7A97">
        <w:rPr>
          <w:rFonts w:ascii="Arial" w:hAnsi="Arial" w:cs="Arial"/>
          <w:color w:val="000000" w:themeColor="text1"/>
          <w:sz w:val="24"/>
          <w:szCs w:val="24"/>
        </w:rPr>
        <w:t>zablokowanie przez JST możliwości dokonywania zmian w informacjach i wnioskach, które wprowadziły jednostki oświatowe prowadzone i nieprowadzone przez JST;</w:t>
      </w:r>
    </w:p>
    <w:p w14:paraId="17C1C113" w14:textId="77777777" w:rsidR="0045406C" w:rsidRPr="00FC7A97" w:rsidRDefault="0045406C" w:rsidP="00E14EBA">
      <w:pPr>
        <w:pStyle w:val="ZwykytekstVN"/>
        <w:numPr>
          <w:ilvl w:val="0"/>
          <w:numId w:val="221"/>
        </w:numPr>
        <w:spacing w:before="0" w:line="360" w:lineRule="auto"/>
        <w:ind w:left="426"/>
        <w:jc w:val="both"/>
        <w:rPr>
          <w:rFonts w:ascii="Arial" w:hAnsi="Arial" w:cs="Arial"/>
          <w:color w:val="000000" w:themeColor="text1"/>
          <w:sz w:val="24"/>
          <w:szCs w:val="24"/>
        </w:rPr>
      </w:pPr>
      <w:r w:rsidRPr="00FC7A97">
        <w:rPr>
          <w:rFonts w:ascii="Arial" w:hAnsi="Arial" w:cs="Arial"/>
          <w:color w:val="000000" w:themeColor="text1"/>
          <w:sz w:val="24"/>
          <w:szCs w:val="24"/>
        </w:rPr>
        <w:t>automatyczne wygenerowanie przez JST zbiorczego wniosku o dotacje celowe na wyposażenie szkół w podręczniki, materiały edukacyjne i materiały ćwiczeniowe, na podstawie wprowadzonych przez jednostki oświatowe danych;</w:t>
      </w:r>
    </w:p>
    <w:p w14:paraId="7F18B7C3" w14:textId="77777777" w:rsidR="0045406C" w:rsidRPr="00FC7A97" w:rsidRDefault="0045406C" w:rsidP="00E14EBA">
      <w:pPr>
        <w:pStyle w:val="ZwykytekstVN"/>
        <w:numPr>
          <w:ilvl w:val="0"/>
          <w:numId w:val="221"/>
        </w:numPr>
        <w:spacing w:before="0" w:line="360" w:lineRule="auto"/>
        <w:ind w:left="426"/>
        <w:jc w:val="both"/>
        <w:rPr>
          <w:rFonts w:ascii="Arial" w:hAnsi="Arial" w:cs="Arial"/>
          <w:color w:val="000000" w:themeColor="text1"/>
          <w:sz w:val="24"/>
          <w:szCs w:val="24"/>
        </w:rPr>
      </w:pPr>
      <w:r w:rsidRPr="00FC7A97">
        <w:rPr>
          <w:rFonts w:ascii="Arial" w:hAnsi="Arial" w:cs="Arial"/>
          <w:color w:val="000000" w:themeColor="text1"/>
          <w:sz w:val="24"/>
          <w:szCs w:val="24"/>
        </w:rPr>
        <w:t>wypełnianie przez jednostki oświatowe prowadzone i nieprowadzone przez JST korekt „informacji” i wniosków;</w:t>
      </w:r>
    </w:p>
    <w:p w14:paraId="724EA714" w14:textId="77777777" w:rsidR="0045406C" w:rsidRPr="00FC7A97" w:rsidRDefault="0045406C" w:rsidP="00E14EBA">
      <w:pPr>
        <w:pStyle w:val="ZwykytekstVN"/>
        <w:numPr>
          <w:ilvl w:val="0"/>
          <w:numId w:val="221"/>
        </w:numPr>
        <w:spacing w:before="0" w:line="360" w:lineRule="auto"/>
        <w:ind w:left="426"/>
        <w:jc w:val="both"/>
        <w:rPr>
          <w:rFonts w:ascii="Arial" w:hAnsi="Arial" w:cs="Arial"/>
          <w:color w:val="000000" w:themeColor="text1"/>
          <w:sz w:val="24"/>
          <w:szCs w:val="24"/>
        </w:rPr>
      </w:pPr>
      <w:r w:rsidRPr="00FC7A97">
        <w:rPr>
          <w:rFonts w:ascii="Arial" w:hAnsi="Arial" w:cs="Arial"/>
          <w:color w:val="000000" w:themeColor="text1"/>
          <w:sz w:val="24"/>
          <w:szCs w:val="24"/>
        </w:rPr>
        <w:lastRenderedPageBreak/>
        <w:t>zablokowanie przez JST możliwości dokonywania zmian w korektach do „informacji” i wniosków, które wprowadziły jednostki oświatowe prowadzone i nieprowadzone przez JST;</w:t>
      </w:r>
    </w:p>
    <w:p w14:paraId="4E6C9231" w14:textId="77777777" w:rsidR="0045406C" w:rsidRPr="00FC7A97" w:rsidRDefault="0045406C" w:rsidP="00E14EBA">
      <w:pPr>
        <w:pStyle w:val="ZwykytekstVN"/>
        <w:numPr>
          <w:ilvl w:val="0"/>
          <w:numId w:val="221"/>
        </w:numPr>
        <w:spacing w:before="0" w:line="360" w:lineRule="auto"/>
        <w:ind w:left="426"/>
        <w:jc w:val="both"/>
        <w:rPr>
          <w:rFonts w:ascii="Arial" w:hAnsi="Arial" w:cs="Arial"/>
          <w:color w:val="000000" w:themeColor="text1"/>
          <w:sz w:val="24"/>
          <w:szCs w:val="24"/>
        </w:rPr>
      </w:pPr>
      <w:r w:rsidRPr="00FC7A97">
        <w:rPr>
          <w:rFonts w:ascii="Arial" w:hAnsi="Arial" w:cs="Arial"/>
          <w:color w:val="000000" w:themeColor="text1"/>
          <w:sz w:val="24"/>
          <w:szCs w:val="24"/>
        </w:rPr>
        <w:t>automatyczne wygenerowanie przez JST zbiorczej korekty wniosku o dotacje celowe, na podstawie wprowadzonych przez jednostki oświatowe danych;</w:t>
      </w:r>
    </w:p>
    <w:p w14:paraId="3631393E" w14:textId="77777777" w:rsidR="0045406C" w:rsidRPr="00FC7A97" w:rsidRDefault="0045406C" w:rsidP="00E14EBA">
      <w:pPr>
        <w:pStyle w:val="ZwykytekstVN"/>
        <w:numPr>
          <w:ilvl w:val="0"/>
          <w:numId w:val="221"/>
        </w:numPr>
        <w:spacing w:before="0" w:line="360" w:lineRule="auto"/>
        <w:ind w:left="426"/>
        <w:jc w:val="both"/>
        <w:rPr>
          <w:rFonts w:ascii="Arial" w:hAnsi="Arial" w:cs="Arial"/>
          <w:color w:val="000000" w:themeColor="text1"/>
          <w:sz w:val="24"/>
          <w:szCs w:val="24"/>
        </w:rPr>
      </w:pPr>
      <w:r w:rsidRPr="00FC7A97">
        <w:rPr>
          <w:rFonts w:ascii="Arial" w:hAnsi="Arial" w:cs="Arial"/>
          <w:color w:val="000000" w:themeColor="text1"/>
          <w:sz w:val="24"/>
          <w:szCs w:val="24"/>
        </w:rPr>
        <w:t>przygotowanie rozliczeń wykorzystania dotacji celowej przez jednostki oświatowe prowadzone i nieprowadzone przez JST;</w:t>
      </w:r>
    </w:p>
    <w:p w14:paraId="196DD864" w14:textId="77777777" w:rsidR="0045406C" w:rsidRPr="00FC7A97" w:rsidRDefault="0045406C" w:rsidP="00E14EBA">
      <w:pPr>
        <w:pStyle w:val="ZwykytekstVN"/>
        <w:numPr>
          <w:ilvl w:val="0"/>
          <w:numId w:val="221"/>
        </w:numPr>
        <w:spacing w:before="0" w:line="360" w:lineRule="auto"/>
        <w:ind w:left="426"/>
        <w:jc w:val="both"/>
        <w:rPr>
          <w:rFonts w:ascii="Arial" w:hAnsi="Arial" w:cs="Arial"/>
          <w:sz w:val="24"/>
          <w:szCs w:val="24"/>
        </w:rPr>
      </w:pPr>
      <w:r w:rsidRPr="00FC7A97">
        <w:rPr>
          <w:rFonts w:ascii="Arial" w:hAnsi="Arial" w:cs="Arial"/>
          <w:sz w:val="24"/>
          <w:szCs w:val="24"/>
        </w:rPr>
        <w:t>wygenerowanie przez JST zbiorczego rozliczenia wykorzystania dotacji celowej;</w:t>
      </w:r>
    </w:p>
    <w:p w14:paraId="26133824" w14:textId="77777777" w:rsidR="0045406C" w:rsidRPr="00FC7A97" w:rsidRDefault="0045406C" w:rsidP="00E14EBA">
      <w:pPr>
        <w:pStyle w:val="ZwykytekstVN"/>
        <w:numPr>
          <w:ilvl w:val="0"/>
          <w:numId w:val="221"/>
        </w:numPr>
        <w:spacing w:before="0" w:line="360" w:lineRule="auto"/>
        <w:ind w:left="426"/>
        <w:jc w:val="both"/>
        <w:rPr>
          <w:rFonts w:ascii="Arial" w:hAnsi="Arial" w:cs="Arial"/>
          <w:sz w:val="24"/>
          <w:szCs w:val="24"/>
        </w:rPr>
      </w:pPr>
      <w:r w:rsidRPr="00FC7A97">
        <w:rPr>
          <w:rFonts w:ascii="Arial" w:hAnsi="Arial" w:cs="Arial"/>
          <w:sz w:val="24"/>
          <w:szCs w:val="24"/>
        </w:rPr>
        <w:t>automatyczne sygnalizowanie przez system wykrytych możliwych nieprawidłowości i braków we wprowadzonych przez jednostki oświatowe danych;</w:t>
      </w:r>
    </w:p>
    <w:p w14:paraId="4A5D7F50" w14:textId="77777777" w:rsidR="0045406C" w:rsidRPr="00FC7A97" w:rsidRDefault="0045406C" w:rsidP="00E14EBA">
      <w:pPr>
        <w:pStyle w:val="ZwykytekstVN"/>
        <w:numPr>
          <w:ilvl w:val="0"/>
          <w:numId w:val="221"/>
        </w:numPr>
        <w:spacing w:before="0" w:line="360" w:lineRule="auto"/>
        <w:ind w:left="426"/>
        <w:jc w:val="both"/>
        <w:rPr>
          <w:rFonts w:ascii="Arial" w:hAnsi="Arial" w:cs="Arial"/>
          <w:sz w:val="24"/>
          <w:szCs w:val="24"/>
        </w:rPr>
      </w:pPr>
      <w:r w:rsidRPr="00FC7A97">
        <w:rPr>
          <w:rFonts w:ascii="Arial" w:hAnsi="Arial" w:cs="Arial"/>
          <w:sz w:val="24"/>
          <w:szCs w:val="24"/>
        </w:rPr>
        <w:t>zgodność wzorów dokumentów generowanych przez system z obowiązującymi przepisami;</w:t>
      </w:r>
    </w:p>
    <w:p w14:paraId="7FEA0FC7" w14:textId="77777777" w:rsidR="0045406C" w:rsidRPr="00FC7A97" w:rsidRDefault="0045406C" w:rsidP="00E14EBA">
      <w:pPr>
        <w:pStyle w:val="ZwykytekstVN"/>
        <w:numPr>
          <w:ilvl w:val="0"/>
          <w:numId w:val="221"/>
        </w:numPr>
        <w:spacing w:before="0" w:line="360" w:lineRule="auto"/>
        <w:ind w:left="426"/>
        <w:jc w:val="both"/>
        <w:rPr>
          <w:rFonts w:ascii="Arial" w:hAnsi="Arial" w:cs="Arial"/>
          <w:sz w:val="24"/>
          <w:szCs w:val="24"/>
        </w:rPr>
      </w:pPr>
      <w:r w:rsidRPr="00FC7A97">
        <w:rPr>
          <w:rFonts w:ascii="Arial" w:hAnsi="Arial" w:cs="Arial"/>
          <w:sz w:val="24"/>
          <w:szCs w:val="24"/>
        </w:rPr>
        <w:t>automatyczne aktualizowanie ewentualnych zmian stawek dotacji celowej;</w:t>
      </w:r>
    </w:p>
    <w:p w14:paraId="516C3ED3" w14:textId="77777777" w:rsidR="0045406C" w:rsidRPr="00FC7A97" w:rsidRDefault="0045406C" w:rsidP="00E14EBA">
      <w:pPr>
        <w:pStyle w:val="ZwykytekstVN"/>
        <w:numPr>
          <w:ilvl w:val="0"/>
          <w:numId w:val="221"/>
        </w:numPr>
        <w:spacing w:before="0" w:line="360" w:lineRule="auto"/>
        <w:ind w:left="426"/>
        <w:jc w:val="both"/>
        <w:rPr>
          <w:rFonts w:ascii="Arial" w:hAnsi="Arial" w:cs="Arial"/>
          <w:sz w:val="24"/>
          <w:szCs w:val="24"/>
        </w:rPr>
      </w:pPr>
      <w:r w:rsidRPr="00FC7A97">
        <w:rPr>
          <w:rFonts w:ascii="Arial" w:hAnsi="Arial" w:cs="Arial"/>
          <w:sz w:val="24"/>
          <w:szCs w:val="24"/>
        </w:rPr>
        <w:t>eksportowanie „informacji”, korekt i rozliczeń dotacji celowej jednostek oświatowych prowadzonych i nieprowadzonych przez JST do formatu „*.xls”, według obowiązujących wzorów MEN;</w:t>
      </w:r>
    </w:p>
    <w:p w14:paraId="40B31678" w14:textId="77777777" w:rsidR="0045406C" w:rsidRPr="00FC7A97" w:rsidRDefault="0045406C" w:rsidP="00E14EBA">
      <w:pPr>
        <w:pStyle w:val="ZwykytekstVN"/>
        <w:numPr>
          <w:ilvl w:val="0"/>
          <w:numId w:val="221"/>
        </w:numPr>
        <w:spacing w:before="0" w:line="360" w:lineRule="auto"/>
        <w:ind w:left="426"/>
        <w:jc w:val="both"/>
        <w:rPr>
          <w:rFonts w:ascii="Arial" w:hAnsi="Arial" w:cs="Arial"/>
          <w:sz w:val="24"/>
          <w:szCs w:val="24"/>
        </w:rPr>
      </w:pPr>
      <w:r w:rsidRPr="00FC7A97">
        <w:rPr>
          <w:rFonts w:ascii="Arial" w:hAnsi="Arial" w:cs="Arial"/>
          <w:sz w:val="24"/>
          <w:szCs w:val="24"/>
        </w:rPr>
        <w:t>eksportowanie w module dla JST zbiorczego wniosku, korekty i rozliczeń dotacji celowej do formatu „*.xls”, według obowiązujących wzorów MEN;</w:t>
      </w:r>
    </w:p>
    <w:p w14:paraId="3171D010" w14:textId="77777777" w:rsidR="0045406C" w:rsidRPr="00FC7A97" w:rsidRDefault="0045406C" w:rsidP="00E14EBA">
      <w:pPr>
        <w:pStyle w:val="ZwykytekstVN"/>
        <w:numPr>
          <w:ilvl w:val="0"/>
          <w:numId w:val="221"/>
        </w:numPr>
        <w:spacing w:before="0" w:line="360" w:lineRule="auto"/>
        <w:ind w:left="426"/>
        <w:jc w:val="both"/>
        <w:rPr>
          <w:rFonts w:ascii="Arial" w:hAnsi="Arial" w:cs="Arial"/>
          <w:sz w:val="24"/>
          <w:szCs w:val="24"/>
        </w:rPr>
      </w:pPr>
      <w:r w:rsidRPr="00FC7A97">
        <w:rPr>
          <w:rFonts w:ascii="Arial" w:hAnsi="Arial" w:cs="Arial"/>
          <w:sz w:val="24"/>
          <w:szCs w:val="24"/>
        </w:rPr>
        <w:t>podgląd aktualnych kwot dotacji.</w:t>
      </w:r>
    </w:p>
    <w:p w14:paraId="39BCE4F2" w14:textId="77777777" w:rsidR="0045406C" w:rsidRPr="00FC7A97" w:rsidRDefault="0045406C" w:rsidP="00E14EBA">
      <w:pPr>
        <w:spacing w:line="360" w:lineRule="auto"/>
        <w:jc w:val="both"/>
        <w:rPr>
          <w:rFonts w:ascii="Arial" w:hAnsi="Arial" w:cs="Arial"/>
          <w:sz w:val="24"/>
          <w:szCs w:val="24"/>
        </w:rPr>
      </w:pPr>
    </w:p>
    <w:p w14:paraId="1EA7FBA5" w14:textId="27C1221A" w:rsidR="0045406C" w:rsidRPr="00FC7A97" w:rsidRDefault="00FF4D82" w:rsidP="00E14EBA">
      <w:pPr>
        <w:spacing w:line="360" w:lineRule="auto"/>
        <w:jc w:val="both"/>
        <w:rPr>
          <w:rFonts w:ascii="Arial" w:hAnsi="Arial" w:cs="Arial"/>
          <w:b/>
          <w:bCs/>
          <w:sz w:val="24"/>
          <w:szCs w:val="24"/>
        </w:rPr>
      </w:pPr>
      <w:bookmarkStart w:id="36" w:name="_Toc75387314"/>
      <w:bookmarkStart w:id="37" w:name="_Toc145932964"/>
      <w:r>
        <w:rPr>
          <w:rStyle w:val="Nagwek4Znak"/>
          <w:rFonts w:ascii="Arial" w:hAnsi="Arial" w:cs="Arial"/>
          <w:b/>
          <w:bCs/>
          <w:i w:val="0"/>
          <w:iCs w:val="0"/>
          <w:color w:val="000000" w:themeColor="text1"/>
          <w:sz w:val="24"/>
          <w:szCs w:val="24"/>
        </w:rPr>
        <w:t>1</w:t>
      </w:r>
      <w:r w:rsidR="0045406C" w:rsidRPr="00FC7A97">
        <w:rPr>
          <w:rStyle w:val="Nagwek4Znak"/>
          <w:rFonts w:ascii="Arial" w:hAnsi="Arial" w:cs="Arial"/>
          <w:b/>
          <w:bCs/>
          <w:i w:val="0"/>
          <w:iCs w:val="0"/>
          <w:color w:val="000000" w:themeColor="text1"/>
          <w:sz w:val="24"/>
          <w:szCs w:val="24"/>
        </w:rPr>
        <w:t>.</w:t>
      </w:r>
      <w:r w:rsidR="0016758C">
        <w:rPr>
          <w:rStyle w:val="Nagwek4Znak"/>
          <w:rFonts w:ascii="Arial" w:hAnsi="Arial" w:cs="Arial"/>
          <w:b/>
          <w:bCs/>
          <w:i w:val="0"/>
          <w:iCs w:val="0"/>
          <w:color w:val="000000" w:themeColor="text1"/>
          <w:sz w:val="24"/>
          <w:szCs w:val="24"/>
        </w:rPr>
        <w:t>5</w:t>
      </w:r>
      <w:r w:rsidR="0045406C" w:rsidRPr="00FC7A97">
        <w:rPr>
          <w:rStyle w:val="Nagwek4Znak"/>
          <w:rFonts w:ascii="Arial" w:hAnsi="Arial" w:cs="Arial"/>
          <w:b/>
          <w:bCs/>
          <w:i w:val="0"/>
          <w:iCs w:val="0"/>
          <w:color w:val="000000" w:themeColor="text1"/>
          <w:sz w:val="24"/>
          <w:szCs w:val="24"/>
        </w:rPr>
        <w:t>.2.8</w:t>
      </w:r>
      <w:r w:rsidR="0045406C" w:rsidRPr="00FC7A97">
        <w:rPr>
          <w:rStyle w:val="Nagwek4Znak"/>
          <w:rFonts w:ascii="Arial" w:hAnsi="Arial" w:cs="Arial"/>
          <w:b/>
          <w:bCs/>
          <w:color w:val="000000" w:themeColor="text1"/>
          <w:sz w:val="24"/>
          <w:szCs w:val="24"/>
        </w:rPr>
        <w:t xml:space="preserve"> </w:t>
      </w:r>
      <w:r w:rsidR="0045406C" w:rsidRPr="00FC7A97">
        <w:rPr>
          <w:rFonts w:ascii="Arial" w:hAnsi="Arial" w:cs="Arial"/>
          <w:b/>
          <w:bCs/>
          <w:sz w:val="24"/>
          <w:szCs w:val="24"/>
        </w:rPr>
        <w:t xml:space="preserve">Obsługa rekrutacji i przyjęć do szkół podstawowych </w:t>
      </w:r>
      <w:bookmarkEnd w:id="36"/>
      <w:bookmarkEnd w:id="37"/>
    </w:p>
    <w:p w14:paraId="2D6DB9B7" w14:textId="77777777" w:rsidR="0045406C" w:rsidRPr="00FC7A97" w:rsidRDefault="0045406C" w:rsidP="00E14EBA">
      <w:pPr>
        <w:pStyle w:val="ZwykytekstVN"/>
        <w:spacing w:before="0" w:line="360" w:lineRule="auto"/>
        <w:jc w:val="both"/>
        <w:rPr>
          <w:rFonts w:ascii="Arial" w:hAnsi="Arial" w:cs="Arial"/>
          <w:sz w:val="24"/>
          <w:szCs w:val="24"/>
        </w:rPr>
      </w:pPr>
      <w:r w:rsidRPr="00FC7A97">
        <w:rPr>
          <w:rFonts w:ascii="Arial" w:hAnsi="Arial" w:cs="Arial"/>
          <w:sz w:val="24"/>
          <w:szCs w:val="24"/>
        </w:rPr>
        <w:t>Oprogramowanie do rekrutacji wspiera pracowników JST, jednostek oświatowych oraz kandydatów i ich rodziców w procesie rekrutacji do szkół podstawowych. W ramach systemu wyświetlana jest oferta dla kandydatów. Dodatkowo system umożliwia wprowadzenie informacji o osobach przyjmowanych do jednostek w innym trybie niż rekrutacja.</w:t>
      </w:r>
    </w:p>
    <w:p w14:paraId="25C01723" w14:textId="77777777" w:rsidR="0045406C" w:rsidRPr="00FC7A97" w:rsidRDefault="0045406C" w:rsidP="00E14EBA">
      <w:pPr>
        <w:spacing w:line="360" w:lineRule="auto"/>
        <w:jc w:val="both"/>
        <w:rPr>
          <w:rFonts w:ascii="Arial" w:hAnsi="Arial" w:cs="Arial"/>
          <w:sz w:val="24"/>
          <w:szCs w:val="24"/>
        </w:rPr>
      </w:pPr>
    </w:p>
    <w:p w14:paraId="554460F8" w14:textId="15003151" w:rsidR="0045406C" w:rsidRPr="00FC7A97" w:rsidRDefault="00FF4D82" w:rsidP="00E14EBA">
      <w:pPr>
        <w:spacing w:line="360" w:lineRule="auto"/>
        <w:jc w:val="both"/>
        <w:rPr>
          <w:rFonts w:ascii="Arial" w:hAnsi="Arial" w:cs="Arial"/>
          <w:sz w:val="24"/>
          <w:szCs w:val="24"/>
        </w:rPr>
      </w:pPr>
      <w:bookmarkStart w:id="38" w:name="_Toc145932967"/>
      <w:r>
        <w:rPr>
          <w:rStyle w:val="Nagwek4Znak"/>
          <w:rFonts w:ascii="Arial" w:hAnsi="Arial" w:cs="Arial"/>
          <w:b/>
          <w:bCs/>
          <w:i w:val="0"/>
          <w:iCs w:val="0"/>
          <w:color w:val="000000" w:themeColor="text1"/>
          <w:sz w:val="24"/>
          <w:szCs w:val="24"/>
        </w:rPr>
        <w:t>1</w:t>
      </w:r>
      <w:r w:rsidR="0045406C" w:rsidRPr="00FC7A97">
        <w:rPr>
          <w:rStyle w:val="Nagwek4Znak"/>
          <w:rFonts w:ascii="Arial" w:hAnsi="Arial" w:cs="Arial"/>
          <w:b/>
          <w:bCs/>
          <w:i w:val="0"/>
          <w:iCs w:val="0"/>
          <w:color w:val="000000" w:themeColor="text1"/>
          <w:sz w:val="24"/>
          <w:szCs w:val="24"/>
        </w:rPr>
        <w:t>.</w:t>
      </w:r>
      <w:r w:rsidR="0016758C">
        <w:rPr>
          <w:rStyle w:val="Nagwek4Znak"/>
          <w:rFonts w:ascii="Arial" w:hAnsi="Arial" w:cs="Arial"/>
          <w:b/>
          <w:bCs/>
          <w:i w:val="0"/>
          <w:iCs w:val="0"/>
          <w:color w:val="000000" w:themeColor="text1"/>
          <w:sz w:val="24"/>
          <w:szCs w:val="24"/>
        </w:rPr>
        <w:t>5</w:t>
      </w:r>
      <w:r w:rsidR="0045406C" w:rsidRPr="00FC7A97">
        <w:rPr>
          <w:rStyle w:val="Nagwek4Znak"/>
          <w:rFonts w:ascii="Arial" w:hAnsi="Arial" w:cs="Arial"/>
          <w:b/>
          <w:bCs/>
          <w:i w:val="0"/>
          <w:iCs w:val="0"/>
          <w:color w:val="000000" w:themeColor="text1"/>
          <w:sz w:val="24"/>
          <w:szCs w:val="24"/>
        </w:rPr>
        <w:t>.2.9</w:t>
      </w:r>
      <w:r w:rsidR="0045406C" w:rsidRPr="00FC7A97">
        <w:rPr>
          <w:rStyle w:val="Nagwek4Znak"/>
          <w:rFonts w:ascii="Arial" w:hAnsi="Arial" w:cs="Arial"/>
          <w:b/>
          <w:bCs/>
          <w:color w:val="000000" w:themeColor="text1"/>
          <w:sz w:val="24"/>
          <w:szCs w:val="24"/>
        </w:rPr>
        <w:t xml:space="preserve"> </w:t>
      </w:r>
      <w:r w:rsidR="0045406C" w:rsidRPr="00FC7A97">
        <w:rPr>
          <w:rFonts w:ascii="Arial" w:hAnsi="Arial" w:cs="Arial"/>
          <w:b/>
          <w:bCs/>
          <w:sz w:val="24"/>
          <w:szCs w:val="24"/>
        </w:rPr>
        <w:t>W zakresie dotyczącym naboru do szkół podstawowych</w:t>
      </w:r>
      <w:bookmarkEnd w:id="38"/>
    </w:p>
    <w:p w14:paraId="3B490055" w14:textId="77777777" w:rsidR="0045406C" w:rsidRPr="00FC7A97" w:rsidRDefault="0045406C" w:rsidP="00E14EBA">
      <w:pPr>
        <w:pStyle w:val="ZwykytekstVN"/>
        <w:numPr>
          <w:ilvl w:val="0"/>
          <w:numId w:val="222"/>
        </w:numPr>
        <w:spacing w:before="0" w:line="360" w:lineRule="auto"/>
        <w:ind w:left="426"/>
        <w:jc w:val="both"/>
        <w:rPr>
          <w:rFonts w:ascii="Arial" w:hAnsi="Arial" w:cs="Arial"/>
          <w:color w:val="000000" w:themeColor="text1"/>
          <w:sz w:val="24"/>
          <w:szCs w:val="24"/>
        </w:rPr>
      </w:pPr>
      <w:r w:rsidRPr="00FC7A97">
        <w:rPr>
          <w:rFonts w:ascii="Arial" w:hAnsi="Arial" w:cs="Arial"/>
          <w:color w:val="000000" w:themeColor="text1"/>
          <w:sz w:val="24"/>
          <w:szCs w:val="24"/>
        </w:rPr>
        <w:t>stworzenie i opublikowanie internetowego informatora o ofercie szkół podstawowych; informator musi składać się z wizytówek poszczególnych szkół;</w:t>
      </w:r>
    </w:p>
    <w:p w14:paraId="7A9E887A" w14:textId="77777777" w:rsidR="0045406C" w:rsidRPr="00FC7A97" w:rsidRDefault="0045406C" w:rsidP="00E14EBA">
      <w:pPr>
        <w:pStyle w:val="ZwykytekstVN"/>
        <w:numPr>
          <w:ilvl w:val="0"/>
          <w:numId w:val="222"/>
        </w:numPr>
        <w:spacing w:before="0" w:line="360" w:lineRule="auto"/>
        <w:ind w:left="426"/>
        <w:jc w:val="both"/>
        <w:rPr>
          <w:rFonts w:ascii="Arial" w:hAnsi="Arial" w:cs="Arial"/>
          <w:color w:val="000000" w:themeColor="text1"/>
          <w:sz w:val="24"/>
          <w:szCs w:val="24"/>
        </w:rPr>
      </w:pPr>
      <w:r w:rsidRPr="00FC7A97">
        <w:rPr>
          <w:rFonts w:ascii="Arial" w:hAnsi="Arial" w:cs="Arial"/>
          <w:color w:val="000000" w:themeColor="text1"/>
          <w:sz w:val="24"/>
          <w:szCs w:val="24"/>
        </w:rPr>
        <w:t>definiowanie obwodów przez szkoły podstawowe w oparciu o dane TERYT;</w:t>
      </w:r>
    </w:p>
    <w:p w14:paraId="2EE6BB17" w14:textId="77777777" w:rsidR="0045406C" w:rsidRPr="00FC7A97" w:rsidRDefault="0045406C" w:rsidP="00E14EBA">
      <w:pPr>
        <w:pStyle w:val="ZwykytekstVN"/>
        <w:numPr>
          <w:ilvl w:val="0"/>
          <w:numId w:val="222"/>
        </w:numPr>
        <w:spacing w:before="0" w:line="360" w:lineRule="auto"/>
        <w:ind w:left="426"/>
        <w:jc w:val="both"/>
        <w:rPr>
          <w:rFonts w:ascii="Arial" w:hAnsi="Arial" w:cs="Arial"/>
          <w:color w:val="000000" w:themeColor="text1"/>
          <w:sz w:val="24"/>
          <w:szCs w:val="24"/>
        </w:rPr>
      </w:pPr>
      <w:r w:rsidRPr="00FC7A97">
        <w:rPr>
          <w:rFonts w:ascii="Arial" w:hAnsi="Arial" w:cs="Arial"/>
          <w:color w:val="000000" w:themeColor="text1"/>
          <w:sz w:val="24"/>
          <w:szCs w:val="24"/>
        </w:rPr>
        <w:t>import danych o dzieciach zameldowanych na terenie JST z systemu ewidencji ludności;</w:t>
      </w:r>
    </w:p>
    <w:p w14:paraId="64A4241D" w14:textId="77777777" w:rsidR="0045406C" w:rsidRPr="00FC7A97" w:rsidRDefault="0045406C" w:rsidP="00E14EBA">
      <w:pPr>
        <w:pStyle w:val="ZwykytekstVN"/>
        <w:numPr>
          <w:ilvl w:val="0"/>
          <w:numId w:val="222"/>
        </w:numPr>
        <w:spacing w:before="0" w:line="360" w:lineRule="auto"/>
        <w:ind w:left="426"/>
        <w:jc w:val="both"/>
        <w:rPr>
          <w:rFonts w:ascii="Arial" w:hAnsi="Arial" w:cs="Arial"/>
          <w:color w:val="000000" w:themeColor="text1"/>
          <w:sz w:val="24"/>
          <w:szCs w:val="24"/>
        </w:rPr>
      </w:pPr>
      <w:r w:rsidRPr="00FC7A97">
        <w:rPr>
          <w:rFonts w:ascii="Arial" w:hAnsi="Arial" w:cs="Arial"/>
          <w:color w:val="000000" w:themeColor="text1"/>
          <w:sz w:val="24"/>
          <w:szCs w:val="24"/>
        </w:rPr>
        <w:lastRenderedPageBreak/>
        <w:t>dostęp do informacji o przebiegu rekrutacji na każdym etapie rekrutacji dla organu prowadzącego oraz poszczególnych szkół podstawowych;</w:t>
      </w:r>
    </w:p>
    <w:p w14:paraId="080A66AC" w14:textId="77777777" w:rsidR="0045406C" w:rsidRPr="00FC7A97" w:rsidRDefault="0045406C" w:rsidP="00E14EBA">
      <w:pPr>
        <w:pStyle w:val="ZwykytekstVN"/>
        <w:numPr>
          <w:ilvl w:val="0"/>
          <w:numId w:val="222"/>
        </w:numPr>
        <w:spacing w:before="0" w:line="360" w:lineRule="auto"/>
        <w:ind w:left="426"/>
        <w:jc w:val="both"/>
        <w:rPr>
          <w:rFonts w:ascii="Arial" w:hAnsi="Arial" w:cs="Arial"/>
          <w:color w:val="000000" w:themeColor="text1"/>
          <w:sz w:val="24"/>
          <w:szCs w:val="24"/>
        </w:rPr>
      </w:pPr>
      <w:r w:rsidRPr="00FC7A97">
        <w:rPr>
          <w:rFonts w:ascii="Arial" w:hAnsi="Arial" w:cs="Arial"/>
          <w:color w:val="000000" w:themeColor="text1"/>
          <w:sz w:val="24"/>
          <w:szCs w:val="24"/>
        </w:rPr>
        <w:t>rodzicowi/opiekunowi prawnemu kandydata, użytkownikom ze szkół oraz organu prowadzącego dostęp do podręcznika użytkownika zawierającego informacje w zakresie obsługi systemu; podręcznik powinien być możliwy do pobrania w pliku PDF, aby użytkownik mógł z niego korzystać w dowolnym momencie;</w:t>
      </w:r>
    </w:p>
    <w:p w14:paraId="12118ACF" w14:textId="77777777" w:rsidR="0045406C" w:rsidRPr="00FC7A97" w:rsidRDefault="0045406C" w:rsidP="00E14EBA">
      <w:pPr>
        <w:pStyle w:val="ZwykytekstVN"/>
        <w:numPr>
          <w:ilvl w:val="0"/>
          <w:numId w:val="222"/>
        </w:numPr>
        <w:spacing w:before="0" w:line="360" w:lineRule="auto"/>
        <w:ind w:left="426"/>
        <w:jc w:val="both"/>
        <w:rPr>
          <w:rFonts w:ascii="Arial" w:hAnsi="Arial" w:cs="Arial"/>
          <w:color w:val="000000" w:themeColor="text1"/>
          <w:sz w:val="24"/>
          <w:szCs w:val="24"/>
        </w:rPr>
      </w:pPr>
      <w:r w:rsidRPr="00FC7A97">
        <w:rPr>
          <w:rFonts w:ascii="Arial" w:hAnsi="Arial" w:cs="Arial"/>
          <w:color w:val="000000" w:themeColor="text1"/>
          <w:sz w:val="24"/>
          <w:szCs w:val="24"/>
        </w:rPr>
        <w:t>dokonywanie przez organ prowadzący korekt w planie naboru w trakcie całego okresu trwania procedury rekrutacyjnej;</w:t>
      </w:r>
    </w:p>
    <w:p w14:paraId="4606F520" w14:textId="77777777" w:rsidR="0045406C" w:rsidRPr="00FC7A97" w:rsidRDefault="0045406C" w:rsidP="00E14EBA">
      <w:pPr>
        <w:pStyle w:val="ZwykytekstVN"/>
        <w:numPr>
          <w:ilvl w:val="0"/>
          <w:numId w:val="222"/>
        </w:numPr>
        <w:spacing w:before="0" w:line="360" w:lineRule="auto"/>
        <w:ind w:left="426"/>
        <w:jc w:val="both"/>
        <w:rPr>
          <w:rFonts w:ascii="Arial" w:hAnsi="Arial" w:cs="Arial"/>
          <w:color w:val="000000" w:themeColor="text1"/>
          <w:sz w:val="24"/>
          <w:szCs w:val="24"/>
        </w:rPr>
      </w:pPr>
      <w:r w:rsidRPr="00FC7A97">
        <w:rPr>
          <w:rFonts w:ascii="Arial" w:hAnsi="Arial" w:cs="Arial"/>
          <w:color w:val="000000" w:themeColor="text1"/>
          <w:sz w:val="24"/>
          <w:szCs w:val="24"/>
        </w:rPr>
        <w:t>dodanie do wniosku składanego elektronicznie załączników potwierdzających spełnianie przez kandydata kryteriów rekrutacyjnych poprzez wczytanie pliku ze skanem lub zdjęciem dokumentu;</w:t>
      </w:r>
    </w:p>
    <w:p w14:paraId="13F6A2DF" w14:textId="77777777" w:rsidR="0045406C" w:rsidRPr="00FC7A97" w:rsidRDefault="0045406C" w:rsidP="00E14EBA">
      <w:pPr>
        <w:pStyle w:val="ZwykytekstVN"/>
        <w:numPr>
          <w:ilvl w:val="0"/>
          <w:numId w:val="222"/>
        </w:numPr>
        <w:spacing w:before="0" w:line="360" w:lineRule="auto"/>
        <w:ind w:left="426"/>
        <w:jc w:val="both"/>
        <w:rPr>
          <w:rFonts w:ascii="Arial" w:hAnsi="Arial" w:cs="Arial"/>
          <w:color w:val="000000" w:themeColor="text1"/>
          <w:sz w:val="24"/>
          <w:szCs w:val="24"/>
        </w:rPr>
      </w:pPr>
      <w:r w:rsidRPr="00FC7A97">
        <w:rPr>
          <w:rFonts w:ascii="Arial" w:hAnsi="Arial" w:cs="Arial"/>
          <w:color w:val="000000" w:themeColor="text1"/>
          <w:sz w:val="24"/>
          <w:szCs w:val="24"/>
        </w:rPr>
        <w:t>opiekunowi samodzielne wpisanie hasła dostępu do konta;</w:t>
      </w:r>
    </w:p>
    <w:p w14:paraId="77D2FB1B" w14:textId="77777777" w:rsidR="0045406C" w:rsidRPr="00FC7A97" w:rsidRDefault="0045406C" w:rsidP="00E14EBA">
      <w:pPr>
        <w:pStyle w:val="ZwykytekstVN"/>
        <w:numPr>
          <w:ilvl w:val="0"/>
          <w:numId w:val="222"/>
        </w:numPr>
        <w:spacing w:before="0" w:line="360" w:lineRule="auto"/>
        <w:ind w:left="426"/>
        <w:jc w:val="both"/>
        <w:rPr>
          <w:rFonts w:ascii="Arial" w:hAnsi="Arial" w:cs="Arial"/>
          <w:color w:val="000000" w:themeColor="text1"/>
          <w:sz w:val="24"/>
          <w:szCs w:val="24"/>
        </w:rPr>
      </w:pPr>
      <w:r w:rsidRPr="00FC7A97">
        <w:rPr>
          <w:rFonts w:ascii="Arial" w:hAnsi="Arial" w:cs="Arial"/>
          <w:color w:val="000000" w:themeColor="text1"/>
          <w:sz w:val="24"/>
          <w:szCs w:val="24"/>
        </w:rPr>
        <w:t>organowi prowadzącemu na ustalanie wzoru wniosku o przyjęcie do szkoły;</w:t>
      </w:r>
    </w:p>
    <w:p w14:paraId="73F8408E" w14:textId="77777777" w:rsidR="0045406C" w:rsidRPr="00FC7A97" w:rsidRDefault="0045406C" w:rsidP="00E14EBA">
      <w:pPr>
        <w:pStyle w:val="ZwykytekstVN"/>
        <w:numPr>
          <w:ilvl w:val="0"/>
          <w:numId w:val="222"/>
        </w:numPr>
        <w:spacing w:before="0" w:line="360" w:lineRule="auto"/>
        <w:ind w:left="426"/>
        <w:jc w:val="both"/>
        <w:rPr>
          <w:rFonts w:ascii="Arial" w:hAnsi="Arial" w:cs="Arial"/>
          <w:color w:val="000000" w:themeColor="text1"/>
          <w:sz w:val="24"/>
          <w:szCs w:val="24"/>
        </w:rPr>
      </w:pPr>
      <w:r w:rsidRPr="00FC7A97">
        <w:rPr>
          <w:rFonts w:ascii="Arial" w:hAnsi="Arial" w:cs="Arial"/>
          <w:color w:val="000000" w:themeColor="text1"/>
          <w:sz w:val="24"/>
          <w:szCs w:val="24"/>
        </w:rPr>
        <w:t>automatyczne wskazanie szkoły obwodowej na podstawie adresu zamieszkania kandydata;</w:t>
      </w:r>
    </w:p>
    <w:p w14:paraId="15D16A45" w14:textId="77777777" w:rsidR="0045406C" w:rsidRPr="00FC7A97" w:rsidRDefault="0045406C" w:rsidP="00E14EBA">
      <w:pPr>
        <w:pStyle w:val="ZwykytekstVN"/>
        <w:numPr>
          <w:ilvl w:val="0"/>
          <w:numId w:val="222"/>
        </w:numPr>
        <w:spacing w:before="0" w:line="360" w:lineRule="auto"/>
        <w:ind w:left="426"/>
        <w:jc w:val="both"/>
        <w:rPr>
          <w:rFonts w:ascii="Arial" w:hAnsi="Arial" w:cs="Arial"/>
          <w:color w:val="000000" w:themeColor="text1"/>
          <w:sz w:val="24"/>
          <w:szCs w:val="24"/>
        </w:rPr>
      </w:pPr>
      <w:r w:rsidRPr="00FC7A97">
        <w:rPr>
          <w:rFonts w:ascii="Arial" w:hAnsi="Arial" w:cs="Arial"/>
          <w:color w:val="000000" w:themeColor="text1"/>
          <w:sz w:val="24"/>
          <w:szCs w:val="24"/>
        </w:rPr>
        <w:t>wskazanie przez opiekunów prawnych listy preferowanych szkół podstawowych (poza obwodowych), do których wnioskują o przyjęcie wraz z zaznaczeniem kolejności preferencji;</w:t>
      </w:r>
    </w:p>
    <w:p w14:paraId="1DE69516" w14:textId="77777777" w:rsidR="0045406C" w:rsidRPr="00FC7A97" w:rsidRDefault="0045406C" w:rsidP="00E14EBA">
      <w:pPr>
        <w:pStyle w:val="ZwykytekstVN"/>
        <w:numPr>
          <w:ilvl w:val="0"/>
          <w:numId w:val="222"/>
        </w:numPr>
        <w:spacing w:before="0" w:line="360" w:lineRule="auto"/>
        <w:ind w:left="426"/>
        <w:jc w:val="both"/>
        <w:rPr>
          <w:rFonts w:ascii="Arial" w:hAnsi="Arial" w:cs="Arial"/>
          <w:color w:val="000000" w:themeColor="text1"/>
          <w:sz w:val="24"/>
          <w:szCs w:val="24"/>
        </w:rPr>
      </w:pPr>
      <w:r w:rsidRPr="00FC7A97">
        <w:rPr>
          <w:rFonts w:ascii="Arial" w:hAnsi="Arial" w:cs="Arial"/>
          <w:color w:val="000000" w:themeColor="text1"/>
          <w:sz w:val="24"/>
          <w:szCs w:val="24"/>
        </w:rPr>
        <w:t>automatyczne przyjęcie do szkoły kandydatów z jej obwodu, których zgłoszenia zostały zaakceptowane;</w:t>
      </w:r>
    </w:p>
    <w:p w14:paraId="31F2336D" w14:textId="77777777" w:rsidR="0045406C" w:rsidRPr="00FC7A97" w:rsidRDefault="0045406C" w:rsidP="00E14EBA">
      <w:pPr>
        <w:pStyle w:val="ZwykytekstVN"/>
        <w:numPr>
          <w:ilvl w:val="0"/>
          <w:numId w:val="222"/>
        </w:numPr>
        <w:spacing w:before="0" w:line="360" w:lineRule="auto"/>
        <w:ind w:left="426"/>
        <w:jc w:val="both"/>
        <w:rPr>
          <w:rFonts w:ascii="Arial" w:hAnsi="Arial" w:cs="Arial"/>
          <w:color w:val="000000" w:themeColor="text1"/>
          <w:sz w:val="24"/>
          <w:szCs w:val="24"/>
        </w:rPr>
      </w:pPr>
      <w:r w:rsidRPr="00FC7A97">
        <w:rPr>
          <w:rFonts w:ascii="Arial" w:hAnsi="Arial" w:cs="Arial"/>
          <w:color w:val="000000" w:themeColor="text1"/>
          <w:sz w:val="24"/>
          <w:szCs w:val="24"/>
        </w:rPr>
        <w:t>dostęp do informacji o uczniach z obwodu oraz kandydatach spoza obwodu;</w:t>
      </w:r>
    </w:p>
    <w:p w14:paraId="33ABAC8C" w14:textId="77777777" w:rsidR="0045406C" w:rsidRPr="00FC7A97" w:rsidRDefault="0045406C" w:rsidP="00E14EBA">
      <w:pPr>
        <w:pStyle w:val="ZwykytekstVN"/>
        <w:numPr>
          <w:ilvl w:val="0"/>
          <w:numId w:val="222"/>
        </w:numPr>
        <w:spacing w:before="0" w:line="360" w:lineRule="auto"/>
        <w:ind w:left="426"/>
        <w:jc w:val="both"/>
        <w:rPr>
          <w:rFonts w:ascii="Arial" w:hAnsi="Arial" w:cs="Arial"/>
          <w:color w:val="000000" w:themeColor="text1"/>
          <w:sz w:val="24"/>
          <w:szCs w:val="24"/>
        </w:rPr>
      </w:pPr>
      <w:r w:rsidRPr="00FC7A97">
        <w:rPr>
          <w:rFonts w:ascii="Arial" w:hAnsi="Arial" w:cs="Arial"/>
          <w:color w:val="000000" w:themeColor="text1"/>
          <w:sz w:val="24"/>
          <w:szCs w:val="24"/>
        </w:rPr>
        <w:t>definiowanie stosowanych kryteriów naboru (w tym kryteriów automatycznych niewymagających wprowadzenia odpowiedzi przez osobę wypełniającą wniosek) oraz obliczanie liczby punktów z tytułu spełnienia określonych kryteriów określonych w zasadach rekrutacji;</w:t>
      </w:r>
    </w:p>
    <w:p w14:paraId="5C07496E" w14:textId="77777777" w:rsidR="0045406C" w:rsidRPr="00FC7A97" w:rsidRDefault="0045406C" w:rsidP="00E14EBA">
      <w:pPr>
        <w:pStyle w:val="ZwykytekstVN"/>
        <w:numPr>
          <w:ilvl w:val="0"/>
          <w:numId w:val="222"/>
        </w:numPr>
        <w:spacing w:before="0" w:line="360" w:lineRule="auto"/>
        <w:ind w:left="426"/>
        <w:jc w:val="both"/>
        <w:rPr>
          <w:rFonts w:ascii="Arial" w:hAnsi="Arial" w:cs="Arial"/>
          <w:color w:val="000000" w:themeColor="text1"/>
          <w:sz w:val="24"/>
          <w:szCs w:val="24"/>
        </w:rPr>
      </w:pPr>
      <w:r w:rsidRPr="00FC7A97">
        <w:rPr>
          <w:rFonts w:ascii="Arial" w:hAnsi="Arial" w:cs="Arial"/>
          <w:color w:val="000000" w:themeColor="text1"/>
          <w:sz w:val="24"/>
          <w:szCs w:val="24"/>
        </w:rPr>
        <w:t>organowi prowadzącemu przeprowadzenie serii próbnych przydziałów kandydatów, w trakcie których jest możliwość dokonywania zmian w planie naboru;</w:t>
      </w:r>
    </w:p>
    <w:p w14:paraId="1E98E13F" w14:textId="77777777" w:rsidR="0045406C" w:rsidRPr="00FC7A97" w:rsidRDefault="0045406C" w:rsidP="00E14EBA">
      <w:pPr>
        <w:pStyle w:val="ZwykytekstVN"/>
        <w:numPr>
          <w:ilvl w:val="0"/>
          <w:numId w:val="222"/>
        </w:numPr>
        <w:spacing w:before="0" w:line="360" w:lineRule="auto"/>
        <w:ind w:left="426"/>
        <w:jc w:val="both"/>
        <w:rPr>
          <w:rFonts w:ascii="Arial" w:hAnsi="Arial" w:cs="Arial"/>
          <w:color w:val="000000" w:themeColor="text1"/>
          <w:sz w:val="24"/>
          <w:szCs w:val="24"/>
        </w:rPr>
      </w:pPr>
      <w:r w:rsidRPr="00FC7A97">
        <w:rPr>
          <w:rFonts w:ascii="Arial" w:hAnsi="Arial" w:cs="Arial"/>
          <w:color w:val="000000" w:themeColor="text1"/>
          <w:sz w:val="24"/>
          <w:szCs w:val="24"/>
        </w:rPr>
        <w:t>pobranie informacji w formie list o wynikach rekrutacji przez szkoły;</w:t>
      </w:r>
    </w:p>
    <w:p w14:paraId="6A05F105" w14:textId="77777777" w:rsidR="0045406C" w:rsidRPr="00FC7A97" w:rsidRDefault="0045406C" w:rsidP="00E14EBA">
      <w:pPr>
        <w:pStyle w:val="ZwykytekstVN"/>
        <w:numPr>
          <w:ilvl w:val="0"/>
          <w:numId w:val="222"/>
        </w:numPr>
        <w:spacing w:before="0" w:line="360" w:lineRule="auto"/>
        <w:ind w:left="426"/>
        <w:jc w:val="both"/>
        <w:rPr>
          <w:rFonts w:ascii="Arial" w:hAnsi="Arial" w:cs="Arial"/>
          <w:color w:val="000000" w:themeColor="text1"/>
          <w:sz w:val="24"/>
          <w:szCs w:val="24"/>
        </w:rPr>
      </w:pPr>
      <w:r w:rsidRPr="00FC7A97">
        <w:rPr>
          <w:rFonts w:ascii="Arial" w:hAnsi="Arial" w:cs="Arial"/>
          <w:color w:val="000000" w:themeColor="text1"/>
          <w:sz w:val="24"/>
          <w:szCs w:val="24"/>
        </w:rPr>
        <w:t>publikację wyników rekrutacji dla kandydatów za pośrednictwem Internetu;</w:t>
      </w:r>
    </w:p>
    <w:p w14:paraId="00FC436F" w14:textId="77777777" w:rsidR="0045406C" w:rsidRPr="00FC7A97" w:rsidRDefault="0045406C" w:rsidP="00E14EBA">
      <w:pPr>
        <w:pStyle w:val="ZwykytekstVN"/>
        <w:numPr>
          <w:ilvl w:val="0"/>
          <w:numId w:val="222"/>
        </w:numPr>
        <w:spacing w:before="0" w:line="360" w:lineRule="auto"/>
        <w:ind w:left="426"/>
        <w:jc w:val="both"/>
        <w:rPr>
          <w:rFonts w:ascii="Arial" w:hAnsi="Arial" w:cs="Arial"/>
          <w:color w:val="000000" w:themeColor="text1"/>
          <w:sz w:val="24"/>
          <w:szCs w:val="24"/>
        </w:rPr>
      </w:pPr>
      <w:r w:rsidRPr="00FC7A97">
        <w:rPr>
          <w:rFonts w:ascii="Arial" w:hAnsi="Arial" w:cs="Arial"/>
          <w:color w:val="000000" w:themeColor="text1"/>
          <w:sz w:val="24"/>
          <w:szCs w:val="24"/>
        </w:rPr>
        <w:t>powiadomienie kandydatów o statusie wniosku za pomocą poczty elektronicznej;</w:t>
      </w:r>
    </w:p>
    <w:p w14:paraId="68B39B0A" w14:textId="77777777" w:rsidR="0045406C" w:rsidRPr="00FC7A97" w:rsidRDefault="0045406C" w:rsidP="00E14EBA">
      <w:pPr>
        <w:pStyle w:val="ZwykytekstVN"/>
        <w:numPr>
          <w:ilvl w:val="0"/>
          <w:numId w:val="222"/>
        </w:numPr>
        <w:spacing w:before="0" w:line="360" w:lineRule="auto"/>
        <w:ind w:left="426"/>
        <w:jc w:val="both"/>
        <w:rPr>
          <w:rFonts w:ascii="Arial" w:hAnsi="Arial" w:cs="Arial"/>
          <w:color w:val="000000" w:themeColor="text1"/>
          <w:sz w:val="24"/>
          <w:szCs w:val="24"/>
        </w:rPr>
      </w:pPr>
      <w:r w:rsidRPr="00FC7A97">
        <w:rPr>
          <w:rFonts w:ascii="Arial" w:hAnsi="Arial" w:cs="Arial"/>
          <w:color w:val="000000" w:themeColor="text1"/>
          <w:sz w:val="24"/>
          <w:szCs w:val="24"/>
        </w:rPr>
        <w:t>publikację na stronach internetowych informacji o pozostających wolnych miejscach;</w:t>
      </w:r>
    </w:p>
    <w:p w14:paraId="4D4FC4CC" w14:textId="77777777" w:rsidR="0045406C" w:rsidRPr="00FC7A97" w:rsidRDefault="0045406C" w:rsidP="00E14EBA">
      <w:pPr>
        <w:pStyle w:val="ZwykytekstVN"/>
        <w:numPr>
          <w:ilvl w:val="0"/>
          <w:numId w:val="222"/>
        </w:numPr>
        <w:spacing w:before="0" w:line="360" w:lineRule="auto"/>
        <w:ind w:left="426"/>
        <w:jc w:val="both"/>
        <w:rPr>
          <w:rFonts w:ascii="Arial" w:hAnsi="Arial" w:cs="Arial"/>
          <w:color w:val="000000" w:themeColor="text1"/>
          <w:sz w:val="24"/>
          <w:szCs w:val="24"/>
        </w:rPr>
      </w:pPr>
      <w:r w:rsidRPr="00FC7A97">
        <w:rPr>
          <w:rFonts w:ascii="Arial" w:hAnsi="Arial" w:cs="Arial"/>
          <w:color w:val="000000" w:themeColor="text1"/>
          <w:sz w:val="24"/>
          <w:szCs w:val="24"/>
        </w:rPr>
        <w:lastRenderedPageBreak/>
        <w:t>przeprowadzenie procesu rekrutacji uzupełniającej, będącego powtórzeniem etapów rekrutacji właściwej;</w:t>
      </w:r>
    </w:p>
    <w:p w14:paraId="083D9636" w14:textId="77777777" w:rsidR="0045406C" w:rsidRPr="00FC7A97" w:rsidRDefault="0045406C" w:rsidP="00E14EBA">
      <w:pPr>
        <w:pStyle w:val="ZwykytekstVN"/>
        <w:numPr>
          <w:ilvl w:val="0"/>
          <w:numId w:val="222"/>
        </w:numPr>
        <w:spacing w:before="0" w:line="360" w:lineRule="auto"/>
        <w:ind w:left="426"/>
        <w:jc w:val="both"/>
        <w:rPr>
          <w:rFonts w:ascii="Arial" w:hAnsi="Arial" w:cs="Arial"/>
          <w:color w:val="000000" w:themeColor="text1"/>
          <w:sz w:val="24"/>
          <w:szCs w:val="24"/>
        </w:rPr>
      </w:pPr>
      <w:r w:rsidRPr="00FC7A97">
        <w:rPr>
          <w:rFonts w:ascii="Arial" w:hAnsi="Arial" w:cs="Arial"/>
          <w:color w:val="000000" w:themeColor="text1"/>
          <w:sz w:val="24"/>
          <w:szCs w:val="24"/>
        </w:rPr>
        <w:t>wprowadzanie przez szkoły podstawowe informacji o kandydatach przyjmowanych do nich w ramach aktualizacji danych po zakończeniu procesu rekrutacji;</w:t>
      </w:r>
    </w:p>
    <w:p w14:paraId="3DB84FC3" w14:textId="77777777" w:rsidR="0045406C" w:rsidRPr="00FC7A97" w:rsidRDefault="0045406C" w:rsidP="00E14EBA">
      <w:pPr>
        <w:pStyle w:val="ZwykytekstVN"/>
        <w:numPr>
          <w:ilvl w:val="0"/>
          <w:numId w:val="222"/>
        </w:numPr>
        <w:spacing w:before="0" w:line="360" w:lineRule="auto"/>
        <w:ind w:left="426"/>
        <w:jc w:val="both"/>
        <w:rPr>
          <w:rFonts w:ascii="Arial" w:hAnsi="Arial" w:cs="Arial"/>
          <w:color w:val="000000" w:themeColor="text1"/>
          <w:sz w:val="24"/>
          <w:szCs w:val="24"/>
        </w:rPr>
      </w:pPr>
      <w:r w:rsidRPr="00FC7A97">
        <w:rPr>
          <w:rFonts w:ascii="Arial" w:hAnsi="Arial" w:cs="Arial"/>
          <w:color w:val="000000" w:themeColor="text1"/>
          <w:sz w:val="24"/>
          <w:szCs w:val="24"/>
        </w:rPr>
        <w:t>eksport list przyjętych w formacie *.SOU w celu zasilenia bazy programów uczniowskich;</w:t>
      </w:r>
    </w:p>
    <w:p w14:paraId="62D8C3E1" w14:textId="77777777" w:rsidR="0045406C" w:rsidRPr="00FC7A97" w:rsidRDefault="0045406C" w:rsidP="00E14EBA">
      <w:pPr>
        <w:pStyle w:val="ZwykytekstVN"/>
        <w:numPr>
          <w:ilvl w:val="0"/>
          <w:numId w:val="222"/>
        </w:numPr>
        <w:spacing w:before="0" w:line="360" w:lineRule="auto"/>
        <w:ind w:left="426"/>
        <w:jc w:val="both"/>
        <w:rPr>
          <w:rFonts w:ascii="Arial" w:hAnsi="Arial" w:cs="Arial"/>
          <w:color w:val="000000" w:themeColor="text1"/>
          <w:sz w:val="24"/>
          <w:szCs w:val="24"/>
        </w:rPr>
      </w:pPr>
      <w:r w:rsidRPr="00FC7A97">
        <w:rPr>
          <w:rFonts w:ascii="Arial" w:hAnsi="Arial" w:cs="Arial"/>
          <w:color w:val="000000" w:themeColor="text1"/>
          <w:sz w:val="24"/>
          <w:szCs w:val="24"/>
        </w:rPr>
        <w:t>organowi prowadzącemu kontrolę stanu wykonania prac na kolejnych etapach rekrutacji przez wszystkie uczestniczące w procesie jednostki;</w:t>
      </w:r>
    </w:p>
    <w:p w14:paraId="30DF78FD" w14:textId="77777777" w:rsidR="0045406C" w:rsidRPr="00FC7A97" w:rsidRDefault="0045406C" w:rsidP="00E14EBA">
      <w:pPr>
        <w:pStyle w:val="ZwykytekstVN"/>
        <w:numPr>
          <w:ilvl w:val="0"/>
          <w:numId w:val="222"/>
        </w:numPr>
        <w:spacing w:before="0" w:line="360" w:lineRule="auto"/>
        <w:ind w:left="426"/>
        <w:jc w:val="both"/>
        <w:rPr>
          <w:rFonts w:ascii="Arial" w:hAnsi="Arial" w:cs="Arial"/>
          <w:color w:val="000000" w:themeColor="text1"/>
          <w:sz w:val="24"/>
          <w:szCs w:val="24"/>
        </w:rPr>
      </w:pPr>
      <w:r w:rsidRPr="00FC7A97">
        <w:rPr>
          <w:rFonts w:ascii="Arial" w:hAnsi="Arial" w:cs="Arial"/>
          <w:color w:val="000000" w:themeColor="text1"/>
          <w:sz w:val="24"/>
          <w:szCs w:val="24"/>
        </w:rPr>
        <w:t>spełnianie określonych obowiązującym prawem wymogów w zakresie ochrony danych osobowych.</w:t>
      </w:r>
    </w:p>
    <w:p w14:paraId="4AAC6C39" w14:textId="77777777" w:rsidR="0045406C" w:rsidRPr="00FC7A97" w:rsidRDefault="0045406C" w:rsidP="00E14EBA">
      <w:pPr>
        <w:spacing w:line="360" w:lineRule="auto"/>
        <w:jc w:val="both"/>
        <w:rPr>
          <w:rFonts w:ascii="Arial" w:eastAsia="Times New Roman" w:hAnsi="Arial" w:cs="Arial"/>
          <w:color w:val="000000" w:themeColor="text1"/>
          <w:sz w:val="24"/>
          <w:szCs w:val="24"/>
          <w:lang w:eastAsia="pl-PL"/>
        </w:rPr>
      </w:pPr>
      <w:r w:rsidRPr="00FC7A97">
        <w:rPr>
          <w:rFonts w:ascii="Arial" w:eastAsia="Times New Roman" w:hAnsi="Arial" w:cs="Arial"/>
          <w:color w:val="000000" w:themeColor="text1"/>
          <w:sz w:val="24"/>
          <w:szCs w:val="24"/>
          <w:lang w:eastAsia="pl-PL"/>
        </w:rPr>
        <w:t>Terminy obsługi zgłoszeń: Ilekroć użyto miary czasu (godziny i dni) należy przez to rozumieć czas roboczy.</w:t>
      </w:r>
    </w:p>
    <w:p w14:paraId="53C0B227" w14:textId="77777777" w:rsidR="0045406C" w:rsidRPr="00FC7A97" w:rsidRDefault="0045406C" w:rsidP="00E14EBA">
      <w:pPr>
        <w:suppressAutoHyphens/>
        <w:spacing w:line="360" w:lineRule="auto"/>
        <w:jc w:val="both"/>
        <w:rPr>
          <w:rFonts w:ascii="Arial" w:eastAsia="Times New Roman" w:hAnsi="Arial" w:cs="Arial"/>
          <w:color w:val="000000" w:themeColor="text1"/>
          <w:sz w:val="24"/>
          <w:szCs w:val="24"/>
          <w:lang w:eastAsia="pl-PL"/>
        </w:rPr>
      </w:pPr>
      <w:r w:rsidRPr="00FC7A97">
        <w:rPr>
          <w:rFonts w:ascii="Arial" w:eastAsia="Times New Roman" w:hAnsi="Arial" w:cs="Arial"/>
          <w:color w:val="000000" w:themeColor="text1"/>
          <w:sz w:val="24"/>
          <w:szCs w:val="24"/>
          <w:lang w:eastAsia="pl-PL"/>
        </w:rPr>
        <w:t xml:space="preserve">Zgłoszenia są przyjmowane i obsługiwane w czasie roboczym, tj. w dni robocze poniedziałek – piątek), z wyjątkiem dni ustawowo wolnych od pracy (niedziela, święta) od godziny 8:00 do 16:00. </w:t>
      </w:r>
    </w:p>
    <w:p w14:paraId="227F6E24" w14:textId="77777777" w:rsidR="0045406C" w:rsidRPr="00FC7A97" w:rsidRDefault="0045406C" w:rsidP="00E14EBA">
      <w:pPr>
        <w:suppressAutoHyphens/>
        <w:spacing w:line="360" w:lineRule="auto"/>
        <w:jc w:val="both"/>
        <w:rPr>
          <w:rFonts w:ascii="Arial" w:eastAsia="Times New Roman" w:hAnsi="Arial" w:cs="Arial"/>
          <w:color w:val="000000" w:themeColor="text1"/>
          <w:sz w:val="24"/>
          <w:szCs w:val="24"/>
          <w:lang w:eastAsia="pl-PL"/>
        </w:rPr>
      </w:pPr>
      <w:r w:rsidRPr="00FC7A97">
        <w:rPr>
          <w:rFonts w:ascii="Arial" w:eastAsia="Times New Roman" w:hAnsi="Arial" w:cs="Arial"/>
          <w:color w:val="000000" w:themeColor="text1"/>
          <w:sz w:val="24"/>
          <w:szCs w:val="24"/>
          <w:lang w:eastAsia="pl-PL"/>
        </w:rPr>
        <w:t>Zgłoszenia, które wpłyną w czasie dni wolnych lub poza godzinami pracy traktujemy jakby wpłynęły w następny dzień roboczy.</w:t>
      </w:r>
    </w:p>
    <w:p w14:paraId="0D7030E9" w14:textId="0CECC9FE" w:rsidR="00210315" w:rsidRPr="00FC7A97" w:rsidRDefault="0016758C" w:rsidP="00E14EBA">
      <w:pPr>
        <w:pStyle w:val="Nagwek2"/>
        <w:numPr>
          <w:ilvl w:val="1"/>
          <w:numId w:val="315"/>
        </w:numPr>
        <w:spacing w:before="0" w:line="360" w:lineRule="auto"/>
        <w:jc w:val="both"/>
        <w:rPr>
          <w:rFonts w:ascii="Arial" w:hAnsi="Arial" w:cs="Arial"/>
          <w:sz w:val="24"/>
          <w:szCs w:val="24"/>
        </w:rPr>
      </w:pPr>
      <w:r>
        <w:rPr>
          <w:rFonts w:ascii="Arial" w:hAnsi="Arial" w:cs="Arial"/>
          <w:sz w:val="24"/>
          <w:szCs w:val="24"/>
        </w:rPr>
        <w:t xml:space="preserve"> </w:t>
      </w:r>
      <w:bookmarkStart w:id="39" w:name="_Toc203509405"/>
      <w:r w:rsidR="00210315" w:rsidRPr="00FC7A97">
        <w:rPr>
          <w:rFonts w:ascii="Arial" w:hAnsi="Arial" w:cs="Arial"/>
          <w:sz w:val="24"/>
          <w:szCs w:val="24"/>
        </w:rPr>
        <w:t>Obieg dokumentów – szt.</w:t>
      </w:r>
      <w:r w:rsidR="00A975E8">
        <w:rPr>
          <w:rFonts w:ascii="Arial" w:hAnsi="Arial" w:cs="Arial"/>
          <w:sz w:val="24"/>
          <w:szCs w:val="24"/>
        </w:rPr>
        <w:t xml:space="preserve"> </w:t>
      </w:r>
      <w:r w:rsidR="00210315" w:rsidRPr="00FC7A97">
        <w:rPr>
          <w:rFonts w:ascii="Arial" w:hAnsi="Arial" w:cs="Arial"/>
          <w:sz w:val="24"/>
          <w:szCs w:val="24"/>
        </w:rPr>
        <w:t>35 lic.</w:t>
      </w:r>
      <w:bookmarkEnd w:id="39"/>
      <w:r w:rsidR="00210315" w:rsidRPr="00FC7A97">
        <w:rPr>
          <w:rFonts w:ascii="Arial" w:hAnsi="Arial" w:cs="Arial"/>
          <w:sz w:val="24"/>
          <w:szCs w:val="24"/>
        </w:rPr>
        <w:t xml:space="preserve"> </w:t>
      </w:r>
    </w:p>
    <w:p w14:paraId="7BC1BE73" w14:textId="77777777" w:rsidR="00007250" w:rsidRPr="00FC7A97" w:rsidRDefault="00007250" w:rsidP="00E14EBA">
      <w:pPr>
        <w:spacing w:line="360" w:lineRule="auto"/>
        <w:jc w:val="both"/>
        <w:rPr>
          <w:rFonts w:ascii="Arial" w:hAnsi="Arial" w:cs="Arial"/>
          <w:sz w:val="24"/>
          <w:szCs w:val="24"/>
        </w:rPr>
      </w:pPr>
      <w:r w:rsidRPr="00FC7A97">
        <w:rPr>
          <w:rFonts w:ascii="Arial" w:hAnsi="Arial" w:cs="Arial"/>
          <w:sz w:val="24"/>
          <w:szCs w:val="24"/>
        </w:rPr>
        <w:t xml:space="preserve">Wymagania ogólne  </w:t>
      </w:r>
    </w:p>
    <w:p w14:paraId="52B43AB6" w14:textId="77777777" w:rsidR="00007250" w:rsidRPr="00FC7A97" w:rsidRDefault="00007250" w:rsidP="00E14EBA">
      <w:pPr>
        <w:pStyle w:val="Akapitzlist"/>
        <w:numPr>
          <w:ilvl w:val="0"/>
          <w:numId w:val="299"/>
        </w:numPr>
        <w:spacing w:after="0" w:line="360" w:lineRule="auto"/>
        <w:jc w:val="both"/>
        <w:rPr>
          <w:rFonts w:ascii="Arial" w:hAnsi="Arial" w:cs="Arial"/>
          <w:sz w:val="24"/>
          <w:szCs w:val="24"/>
        </w:rPr>
      </w:pPr>
      <w:r w:rsidRPr="00FC7A97">
        <w:rPr>
          <w:rFonts w:ascii="Arial" w:hAnsi="Arial" w:cs="Arial"/>
          <w:sz w:val="24"/>
          <w:szCs w:val="24"/>
        </w:rPr>
        <w:t>EOD (Elektroniczny Obieg Dokumentów) musi realizować pełną funkcjonalność przewidzianą przepisami prawa dla systemu EZD.</w:t>
      </w:r>
    </w:p>
    <w:p w14:paraId="673D388C" w14:textId="7E211553" w:rsidR="00007250" w:rsidRPr="00FC7A97" w:rsidRDefault="00007250" w:rsidP="00E14EBA">
      <w:pPr>
        <w:pStyle w:val="Akapitzlist"/>
        <w:numPr>
          <w:ilvl w:val="0"/>
          <w:numId w:val="299"/>
        </w:numPr>
        <w:spacing w:after="0" w:line="360" w:lineRule="auto"/>
        <w:jc w:val="both"/>
        <w:rPr>
          <w:rFonts w:ascii="Arial" w:hAnsi="Arial" w:cs="Arial"/>
          <w:sz w:val="24"/>
          <w:szCs w:val="24"/>
        </w:rPr>
      </w:pPr>
      <w:r w:rsidRPr="00FC7A97">
        <w:rPr>
          <w:rFonts w:ascii="Arial" w:hAnsi="Arial" w:cs="Arial"/>
          <w:sz w:val="24"/>
          <w:szCs w:val="24"/>
        </w:rPr>
        <w:t>EOD musi spełniać warunki określone dla systemu EZD w rozporządzeniu w sprawie instrukcji kancelaryjnej, jednolitych rzeczowych wykazów akt oraz instrukcji w sprawie organizacji  i zakresu działania archiwów zakładowych.</w:t>
      </w:r>
    </w:p>
    <w:p w14:paraId="32AF4A4C" w14:textId="77777777" w:rsidR="00007250" w:rsidRPr="00FC7A97" w:rsidRDefault="00007250" w:rsidP="00E14EBA">
      <w:pPr>
        <w:pStyle w:val="Akapitzlist"/>
        <w:numPr>
          <w:ilvl w:val="0"/>
          <w:numId w:val="299"/>
        </w:numPr>
        <w:spacing w:after="0" w:line="360" w:lineRule="auto"/>
        <w:jc w:val="both"/>
        <w:rPr>
          <w:rFonts w:ascii="Arial" w:hAnsi="Arial" w:cs="Arial"/>
          <w:sz w:val="24"/>
          <w:szCs w:val="24"/>
        </w:rPr>
      </w:pPr>
      <w:r w:rsidRPr="00FC7A97">
        <w:rPr>
          <w:rFonts w:ascii="Arial" w:hAnsi="Arial" w:cs="Arial"/>
          <w:sz w:val="24"/>
          <w:szCs w:val="24"/>
        </w:rPr>
        <w:t>Jeśli jakaś czynność kancelaryjna jest obsługiwana przez EOD, to struktura systemu musi umożliwiać wykonywanie wszystkich wariantów tego zadania dopuszczalnych instrukcją kancelaryjną (np. dołączenie praktycznie dowolnej ilości dokumentów do sprawy – tzn. liczby na tyle dużej, by w praktyce nie napotkać ograniczeń systemu).</w:t>
      </w:r>
    </w:p>
    <w:p w14:paraId="09C20D9E" w14:textId="77777777" w:rsidR="00007250" w:rsidRPr="00FC7A97" w:rsidRDefault="00007250" w:rsidP="00E14EBA">
      <w:pPr>
        <w:pStyle w:val="Akapitzlist"/>
        <w:numPr>
          <w:ilvl w:val="0"/>
          <w:numId w:val="299"/>
        </w:numPr>
        <w:spacing w:after="0" w:line="360" w:lineRule="auto"/>
        <w:jc w:val="both"/>
        <w:rPr>
          <w:rFonts w:ascii="Arial" w:hAnsi="Arial" w:cs="Arial"/>
          <w:sz w:val="24"/>
          <w:szCs w:val="24"/>
        </w:rPr>
      </w:pPr>
      <w:r w:rsidRPr="00FC7A97">
        <w:rPr>
          <w:rFonts w:ascii="Arial" w:hAnsi="Arial" w:cs="Arial"/>
          <w:sz w:val="24"/>
          <w:szCs w:val="24"/>
        </w:rPr>
        <w:t>Moduły EOD muszą w szczególności:</w:t>
      </w:r>
    </w:p>
    <w:p w14:paraId="74912F3A" w14:textId="24D142D8" w:rsidR="00007250" w:rsidRPr="00FC7A97" w:rsidRDefault="00007250" w:rsidP="00E14EBA">
      <w:pPr>
        <w:pStyle w:val="Akapitzlist"/>
        <w:numPr>
          <w:ilvl w:val="0"/>
          <w:numId w:val="184"/>
        </w:numPr>
        <w:spacing w:after="0" w:line="360" w:lineRule="auto"/>
        <w:ind w:left="993" w:hanging="284"/>
        <w:jc w:val="both"/>
        <w:rPr>
          <w:rFonts w:ascii="Arial" w:hAnsi="Arial" w:cs="Arial"/>
          <w:sz w:val="24"/>
          <w:szCs w:val="24"/>
        </w:rPr>
      </w:pPr>
      <w:r w:rsidRPr="00FC7A97">
        <w:rPr>
          <w:rFonts w:ascii="Arial" w:hAnsi="Arial" w:cs="Arial"/>
          <w:sz w:val="24"/>
          <w:szCs w:val="24"/>
        </w:rPr>
        <w:lastRenderedPageBreak/>
        <w:t>umożliwiać rozproszoną rejestrację wszelkiej korespondencji każdego typu wpływającej do Zamawiającego wraz z załącznikami oraz jej automatycznym numerowaniem i tworzeniem raportów i zestawień</w:t>
      </w:r>
      <w:r w:rsidR="0055591E" w:rsidRPr="00FC7A97">
        <w:rPr>
          <w:rFonts w:ascii="Arial" w:hAnsi="Arial" w:cs="Arial"/>
          <w:sz w:val="24"/>
          <w:szCs w:val="24"/>
        </w:rPr>
        <w:t>,</w:t>
      </w:r>
    </w:p>
    <w:p w14:paraId="6E6020A9" w14:textId="563C0AD6" w:rsidR="00007250" w:rsidRPr="00FC7A97" w:rsidRDefault="00007250" w:rsidP="00E14EBA">
      <w:pPr>
        <w:pStyle w:val="Akapitzlist"/>
        <w:numPr>
          <w:ilvl w:val="0"/>
          <w:numId w:val="184"/>
        </w:numPr>
        <w:spacing w:after="0" w:line="360" w:lineRule="auto"/>
        <w:ind w:left="993" w:hanging="284"/>
        <w:jc w:val="both"/>
        <w:rPr>
          <w:rFonts w:ascii="Arial" w:hAnsi="Arial" w:cs="Arial"/>
          <w:sz w:val="24"/>
          <w:szCs w:val="24"/>
        </w:rPr>
      </w:pPr>
      <w:r w:rsidRPr="00FC7A97">
        <w:rPr>
          <w:rFonts w:ascii="Arial" w:hAnsi="Arial" w:cs="Arial"/>
          <w:sz w:val="24"/>
          <w:szCs w:val="24"/>
        </w:rPr>
        <w:t>umożliwiać wielostronicowe skanowanie dokumentów z poziomu aplikacji oraz rejestrowanie ich</w:t>
      </w:r>
      <w:r w:rsidR="00BD66DF" w:rsidRPr="00FC7A97">
        <w:rPr>
          <w:rFonts w:ascii="Arial" w:hAnsi="Arial" w:cs="Arial"/>
          <w:sz w:val="24"/>
          <w:szCs w:val="24"/>
        </w:rPr>
        <w:t xml:space="preserve"> </w:t>
      </w:r>
      <w:r w:rsidRPr="00FC7A97">
        <w:rPr>
          <w:rFonts w:ascii="Arial" w:hAnsi="Arial" w:cs="Arial"/>
          <w:sz w:val="24"/>
          <w:szCs w:val="24"/>
        </w:rPr>
        <w:t>formy elektronicznej</w:t>
      </w:r>
      <w:r w:rsidR="0055591E" w:rsidRPr="00FC7A97">
        <w:rPr>
          <w:rFonts w:ascii="Arial" w:hAnsi="Arial" w:cs="Arial"/>
          <w:sz w:val="24"/>
          <w:szCs w:val="24"/>
        </w:rPr>
        <w:t>,</w:t>
      </w:r>
    </w:p>
    <w:p w14:paraId="78D1E6A2" w14:textId="51BAD674" w:rsidR="00007250" w:rsidRPr="00FC7A97" w:rsidRDefault="00007250" w:rsidP="00E14EBA">
      <w:pPr>
        <w:pStyle w:val="Akapitzlist"/>
        <w:numPr>
          <w:ilvl w:val="0"/>
          <w:numId w:val="184"/>
        </w:numPr>
        <w:spacing w:after="0" w:line="360" w:lineRule="auto"/>
        <w:ind w:left="993" w:hanging="284"/>
        <w:jc w:val="both"/>
        <w:rPr>
          <w:rFonts w:ascii="Arial" w:hAnsi="Arial" w:cs="Arial"/>
          <w:sz w:val="24"/>
          <w:szCs w:val="24"/>
        </w:rPr>
      </w:pPr>
      <w:r w:rsidRPr="00FC7A97">
        <w:rPr>
          <w:rFonts w:ascii="Arial" w:hAnsi="Arial" w:cs="Arial"/>
          <w:sz w:val="24"/>
          <w:szCs w:val="24"/>
        </w:rPr>
        <w:t>umożliwiać rejestrację i nadzorowanie obiegu korespondencji wewnętrznej Zamawiającego (pomiędzy pracownikami i komórkami organizacyjnymi)</w:t>
      </w:r>
      <w:r w:rsidR="0055591E" w:rsidRPr="00FC7A97">
        <w:rPr>
          <w:rFonts w:ascii="Arial" w:hAnsi="Arial" w:cs="Arial"/>
          <w:sz w:val="24"/>
          <w:szCs w:val="24"/>
        </w:rPr>
        <w:t>,</w:t>
      </w:r>
    </w:p>
    <w:p w14:paraId="6BD0E213" w14:textId="07C1F869" w:rsidR="00007250" w:rsidRPr="00FC7A97" w:rsidRDefault="00007250" w:rsidP="00E14EBA">
      <w:pPr>
        <w:pStyle w:val="Akapitzlist"/>
        <w:numPr>
          <w:ilvl w:val="0"/>
          <w:numId w:val="184"/>
        </w:numPr>
        <w:spacing w:after="0" w:line="360" w:lineRule="auto"/>
        <w:ind w:left="993" w:hanging="284"/>
        <w:jc w:val="both"/>
        <w:rPr>
          <w:rFonts w:ascii="Arial" w:hAnsi="Arial" w:cs="Arial"/>
          <w:sz w:val="24"/>
          <w:szCs w:val="24"/>
        </w:rPr>
      </w:pPr>
      <w:r w:rsidRPr="00FC7A97">
        <w:rPr>
          <w:rFonts w:ascii="Arial" w:hAnsi="Arial" w:cs="Arial"/>
          <w:sz w:val="24"/>
          <w:szCs w:val="24"/>
        </w:rPr>
        <w:t>udostępniać bazę nadawców i odbiorców korespondencji w celu sprawnej obsługi systemu i</w:t>
      </w:r>
      <w:r w:rsidR="00BD66DF" w:rsidRPr="00FC7A97">
        <w:rPr>
          <w:rFonts w:ascii="Arial" w:hAnsi="Arial" w:cs="Arial"/>
          <w:sz w:val="24"/>
          <w:szCs w:val="24"/>
        </w:rPr>
        <w:t xml:space="preserve"> </w:t>
      </w:r>
      <w:r w:rsidRPr="00FC7A97">
        <w:rPr>
          <w:rFonts w:ascii="Arial" w:hAnsi="Arial" w:cs="Arial"/>
          <w:sz w:val="24"/>
          <w:szCs w:val="24"/>
        </w:rPr>
        <w:t>przeglądania korespondencji wg nadawców i odbiorców dać możliwość wielopoziomowej dekretacji wpływającej korespondencji z możliwością niezależnego kierowania oryginałów dokumentów i sporządzania dowolnej ilości ich kopii, tworzonych na dowolnym etapie ich obiegu. Każda z utworzonych kopii dokumentów powinna być nadzorowana. Ponadto powinien EOD dać możliwość dekretacji dokumentów jedynie „</w:t>
      </w:r>
      <w:r w:rsidRPr="00FC7A97">
        <w:rPr>
          <w:rFonts w:ascii="Arial" w:hAnsi="Arial" w:cs="Arial"/>
          <w:i/>
          <w:iCs/>
          <w:sz w:val="24"/>
          <w:szCs w:val="24"/>
        </w:rPr>
        <w:t>do przeglądania</w:t>
      </w:r>
      <w:r w:rsidRPr="00FC7A97">
        <w:rPr>
          <w:rFonts w:ascii="Arial" w:hAnsi="Arial" w:cs="Arial"/>
          <w:sz w:val="24"/>
          <w:szCs w:val="24"/>
        </w:rPr>
        <w:t>”</w:t>
      </w:r>
      <w:r w:rsidR="0055591E" w:rsidRPr="00FC7A97">
        <w:rPr>
          <w:rFonts w:ascii="Arial" w:hAnsi="Arial" w:cs="Arial"/>
          <w:sz w:val="24"/>
          <w:szCs w:val="24"/>
        </w:rPr>
        <w:t>,</w:t>
      </w:r>
    </w:p>
    <w:p w14:paraId="43DBDC0A" w14:textId="58788CFB" w:rsidR="00007250" w:rsidRPr="00FC7A97" w:rsidRDefault="00007250" w:rsidP="00E14EBA">
      <w:pPr>
        <w:pStyle w:val="Akapitzlist"/>
        <w:numPr>
          <w:ilvl w:val="0"/>
          <w:numId w:val="184"/>
        </w:numPr>
        <w:spacing w:after="0" w:line="360" w:lineRule="auto"/>
        <w:ind w:left="993" w:hanging="284"/>
        <w:jc w:val="both"/>
        <w:rPr>
          <w:rFonts w:ascii="Arial" w:hAnsi="Arial" w:cs="Arial"/>
          <w:sz w:val="24"/>
          <w:szCs w:val="24"/>
        </w:rPr>
      </w:pPr>
      <w:r w:rsidRPr="00FC7A97">
        <w:rPr>
          <w:rFonts w:ascii="Arial" w:hAnsi="Arial" w:cs="Arial"/>
          <w:sz w:val="24"/>
          <w:szCs w:val="24"/>
        </w:rPr>
        <w:t>rejestrować każdą czynność związaną z poszczególnym dokumentem, np. w postaci historii i dać</w:t>
      </w:r>
      <w:r w:rsidR="00BD66DF" w:rsidRPr="00FC7A97">
        <w:rPr>
          <w:rFonts w:ascii="Arial" w:hAnsi="Arial" w:cs="Arial"/>
          <w:sz w:val="24"/>
          <w:szCs w:val="24"/>
        </w:rPr>
        <w:t xml:space="preserve"> </w:t>
      </w:r>
      <w:r w:rsidRPr="00FC7A97">
        <w:rPr>
          <w:rFonts w:ascii="Arial" w:hAnsi="Arial" w:cs="Arial"/>
          <w:sz w:val="24"/>
          <w:szCs w:val="24"/>
        </w:rPr>
        <w:t>możliwość szybkiego odczytania tych informacji</w:t>
      </w:r>
      <w:r w:rsidR="0055591E" w:rsidRPr="00FC7A97">
        <w:rPr>
          <w:rFonts w:ascii="Arial" w:hAnsi="Arial" w:cs="Arial"/>
          <w:sz w:val="24"/>
          <w:szCs w:val="24"/>
        </w:rPr>
        <w:t>,</w:t>
      </w:r>
    </w:p>
    <w:p w14:paraId="64953D9A" w14:textId="002E7240" w:rsidR="00007250" w:rsidRPr="00FC7A97" w:rsidRDefault="00007250" w:rsidP="00E14EBA">
      <w:pPr>
        <w:pStyle w:val="Akapitzlist"/>
        <w:numPr>
          <w:ilvl w:val="0"/>
          <w:numId w:val="184"/>
        </w:numPr>
        <w:spacing w:after="0" w:line="360" w:lineRule="auto"/>
        <w:ind w:left="993" w:hanging="284"/>
        <w:jc w:val="both"/>
        <w:rPr>
          <w:rFonts w:ascii="Arial" w:hAnsi="Arial" w:cs="Arial"/>
          <w:sz w:val="24"/>
          <w:szCs w:val="24"/>
        </w:rPr>
      </w:pPr>
      <w:r w:rsidRPr="00FC7A97">
        <w:rPr>
          <w:rFonts w:ascii="Arial" w:hAnsi="Arial" w:cs="Arial"/>
          <w:sz w:val="24"/>
          <w:szCs w:val="24"/>
        </w:rPr>
        <w:t>posiadać możliwość nadania poleceń i terminów realizacji związanych z korespondencją oraz ich kontroli</w:t>
      </w:r>
      <w:r w:rsidR="0055591E" w:rsidRPr="00FC7A97">
        <w:rPr>
          <w:rFonts w:ascii="Arial" w:hAnsi="Arial" w:cs="Arial"/>
          <w:sz w:val="24"/>
          <w:szCs w:val="24"/>
        </w:rPr>
        <w:t>,</w:t>
      </w:r>
    </w:p>
    <w:p w14:paraId="4C693235" w14:textId="10E1A13F" w:rsidR="00007250" w:rsidRPr="00FC7A97" w:rsidRDefault="00007250" w:rsidP="00E14EBA">
      <w:pPr>
        <w:pStyle w:val="Akapitzlist"/>
        <w:numPr>
          <w:ilvl w:val="0"/>
          <w:numId w:val="184"/>
        </w:numPr>
        <w:spacing w:after="0" w:line="360" w:lineRule="auto"/>
        <w:ind w:left="993" w:hanging="284"/>
        <w:jc w:val="both"/>
        <w:rPr>
          <w:rFonts w:ascii="Arial" w:hAnsi="Arial" w:cs="Arial"/>
          <w:sz w:val="24"/>
          <w:szCs w:val="24"/>
        </w:rPr>
      </w:pPr>
      <w:r w:rsidRPr="00FC7A97">
        <w:rPr>
          <w:rFonts w:ascii="Arial" w:hAnsi="Arial" w:cs="Arial"/>
          <w:sz w:val="24"/>
          <w:szCs w:val="24"/>
        </w:rPr>
        <w:t>posiadać możliwość przydzielania zadań samemu sobie oraz innym użytkownikom zgodnie z przydzielonymi uprawnieniami oraz umożliwiać nadzorowanie terminu i sposobu realizacji</w:t>
      </w:r>
      <w:r w:rsidR="0055591E" w:rsidRPr="00FC7A97">
        <w:rPr>
          <w:rFonts w:ascii="Arial" w:hAnsi="Arial" w:cs="Arial"/>
          <w:sz w:val="24"/>
          <w:szCs w:val="24"/>
        </w:rPr>
        <w:t>,</w:t>
      </w:r>
    </w:p>
    <w:p w14:paraId="7AB7FF5B" w14:textId="23C55FD6" w:rsidR="00007250" w:rsidRPr="00FC7A97" w:rsidRDefault="00007250" w:rsidP="00E14EBA">
      <w:pPr>
        <w:pStyle w:val="Akapitzlist"/>
        <w:numPr>
          <w:ilvl w:val="0"/>
          <w:numId w:val="184"/>
        </w:numPr>
        <w:spacing w:after="0" w:line="360" w:lineRule="auto"/>
        <w:ind w:left="993" w:hanging="284"/>
        <w:jc w:val="both"/>
        <w:rPr>
          <w:rFonts w:ascii="Arial" w:hAnsi="Arial" w:cs="Arial"/>
          <w:sz w:val="24"/>
          <w:szCs w:val="24"/>
        </w:rPr>
      </w:pPr>
      <w:r w:rsidRPr="00FC7A97">
        <w:rPr>
          <w:rFonts w:ascii="Arial" w:hAnsi="Arial" w:cs="Arial"/>
          <w:sz w:val="24"/>
          <w:szCs w:val="24"/>
        </w:rPr>
        <w:t>posiadać możliwość  tworzenia i przeglądania zadań, poleceń, ponagleń, przypomnień przypisanych do wielu pracowników oraz powiązania ich z dokumentem lub sprawą</w:t>
      </w:r>
      <w:r w:rsidR="0055591E" w:rsidRPr="00FC7A97">
        <w:rPr>
          <w:rFonts w:ascii="Arial" w:hAnsi="Arial" w:cs="Arial"/>
          <w:sz w:val="24"/>
          <w:szCs w:val="24"/>
        </w:rPr>
        <w:t>,</w:t>
      </w:r>
    </w:p>
    <w:p w14:paraId="7FCC39AB" w14:textId="65FA68BC" w:rsidR="00007250" w:rsidRPr="00FC7A97" w:rsidRDefault="00007250" w:rsidP="00E14EBA">
      <w:pPr>
        <w:pStyle w:val="Akapitzlist"/>
        <w:numPr>
          <w:ilvl w:val="0"/>
          <w:numId w:val="184"/>
        </w:numPr>
        <w:spacing w:after="0" w:line="360" w:lineRule="auto"/>
        <w:ind w:left="993" w:hanging="284"/>
        <w:jc w:val="both"/>
        <w:rPr>
          <w:rFonts w:ascii="Arial" w:hAnsi="Arial" w:cs="Arial"/>
          <w:sz w:val="24"/>
          <w:szCs w:val="24"/>
        </w:rPr>
      </w:pPr>
      <w:r w:rsidRPr="00FC7A97">
        <w:rPr>
          <w:rFonts w:ascii="Arial" w:hAnsi="Arial" w:cs="Arial"/>
          <w:sz w:val="24"/>
          <w:szCs w:val="24"/>
        </w:rPr>
        <w:t>posiadać możliwość udzielania zastępstw pracowników i pracy w zastępstwie</w:t>
      </w:r>
      <w:r w:rsidR="0055591E" w:rsidRPr="00FC7A97">
        <w:rPr>
          <w:rFonts w:ascii="Arial" w:hAnsi="Arial" w:cs="Arial"/>
          <w:sz w:val="24"/>
          <w:szCs w:val="24"/>
        </w:rPr>
        <w:t>,</w:t>
      </w:r>
    </w:p>
    <w:p w14:paraId="58CD5FD0" w14:textId="55BACDBC" w:rsidR="00007250" w:rsidRPr="00FC7A97" w:rsidRDefault="00007250" w:rsidP="00E14EBA">
      <w:pPr>
        <w:pStyle w:val="Akapitzlist"/>
        <w:numPr>
          <w:ilvl w:val="0"/>
          <w:numId w:val="184"/>
        </w:numPr>
        <w:spacing w:after="0" w:line="360" w:lineRule="auto"/>
        <w:ind w:left="993" w:hanging="284"/>
        <w:jc w:val="both"/>
        <w:rPr>
          <w:rFonts w:ascii="Arial" w:hAnsi="Arial" w:cs="Arial"/>
          <w:sz w:val="24"/>
          <w:szCs w:val="24"/>
        </w:rPr>
      </w:pPr>
      <w:r w:rsidRPr="00FC7A97">
        <w:rPr>
          <w:rFonts w:ascii="Arial" w:hAnsi="Arial" w:cs="Arial"/>
          <w:sz w:val="24"/>
          <w:szCs w:val="24"/>
        </w:rPr>
        <w:t>zapewniać jednoznaczne przypisanie odpowiedzialności za każdy z dokumentów</w:t>
      </w:r>
      <w:r w:rsidR="0055591E" w:rsidRPr="00FC7A97">
        <w:rPr>
          <w:rFonts w:ascii="Arial" w:hAnsi="Arial" w:cs="Arial"/>
          <w:sz w:val="24"/>
          <w:szCs w:val="24"/>
        </w:rPr>
        <w:t>,</w:t>
      </w:r>
    </w:p>
    <w:p w14:paraId="59E190CB" w14:textId="77777777" w:rsidR="00007250" w:rsidRPr="00FC7A97" w:rsidRDefault="00007250" w:rsidP="00E14EBA">
      <w:pPr>
        <w:pStyle w:val="Akapitzlist"/>
        <w:numPr>
          <w:ilvl w:val="0"/>
          <w:numId w:val="299"/>
        </w:numPr>
        <w:spacing w:after="0" w:line="360" w:lineRule="auto"/>
        <w:jc w:val="both"/>
        <w:rPr>
          <w:rFonts w:ascii="Arial" w:hAnsi="Arial" w:cs="Arial"/>
          <w:sz w:val="24"/>
          <w:szCs w:val="24"/>
        </w:rPr>
      </w:pPr>
      <w:r w:rsidRPr="00FC7A97">
        <w:rPr>
          <w:rFonts w:ascii="Arial" w:hAnsi="Arial" w:cs="Arial"/>
          <w:sz w:val="24"/>
          <w:szCs w:val="24"/>
        </w:rPr>
        <w:t>EOD musi być w pełni transakcyjny i musi zabezpieczać dane przed zniszczeniem lub przypadkowym nadpisaniem w przypadku równoczesnego korzystania z tych danych przez wielu użytkowników.</w:t>
      </w:r>
    </w:p>
    <w:p w14:paraId="3D7C9A9B" w14:textId="77777777" w:rsidR="00007250" w:rsidRPr="00FC7A97" w:rsidRDefault="00007250" w:rsidP="00E14EBA">
      <w:pPr>
        <w:pStyle w:val="Akapitzlist"/>
        <w:numPr>
          <w:ilvl w:val="0"/>
          <w:numId w:val="299"/>
        </w:numPr>
        <w:spacing w:after="0" w:line="360" w:lineRule="auto"/>
        <w:jc w:val="both"/>
        <w:rPr>
          <w:rFonts w:ascii="Arial" w:hAnsi="Arial" w:cs="Arial"/>
          <w:sz w:val="24"/>
          <w:szCs w:val="24"/>
        </w:rPr>
      </w:pPr>
      <w:r w:rsidRPr="00FC7A97">
        <w:rPr>
          <w:rFonts w:ascii="Arial" w:hAnsi="Arial" w:cs="Arial"/>
          <w:sz w:val="24"/>
          <w:szCs w:val="24"/>
        </w:rPr>
        <w:lastRenderedPageBreak/>
        <w:t>EOD od strony technicznej musi zapewnić skalowalność w zakresie wydajności, pojemności oraz dołączania dodatkowych użytkowników i elementów infrastruktury sprzętowej.</w:t>
      </w:r>
    </w:p>
    <w:p w14:paraId="7044047F" w14:textId="77777777" w:rsidR="00007250" w:rsidRPr="00FC7A97" w:rsidRDefault="00007250" w:rsidP="00E14EBA">
      <w:pPr>
        <w:pStyle w:val="Akapitzlist"/>
        <w:numPr>
          <w:ilvl w:val="0"/>
          <w:numId w:val="299"/>
        </w:numPr>
        <w:spacing w:after="0" w:line="360" w:lineRule="auto"/>
        <w:jc w:val="both"/>
        <w:rPr>
          <w:rFonts w:ascii="Arial" w:hAnsi="Arial" w:cs="Arial"/>
          <w:sz w:val="24"/>
          <w:szCs w:val="24"/>
        </w:rPr>
      </w:pPr>
      <w:r w:rsidRPr="00FC7A97">
        <w:rPr>
          <w:rFonts w:ascii="Arial" w:hAnsi="Arial" w:cs="Arial"/>
          <w:sz w:val="24"/>
          <w:szCs w:val="24"/>
        </w:rPr>
        <w:t>EOD musi zapewnić możliwość rozbudowy warstw poprzez zwiększenie zasobów komputerów obsługujących warstwę poprzez rozbudowę pamięci, zwiększenie liczby procesorów, zwiększanie liczby maszyn oraz zwiększenie pojemności pamięci masowych.</w:t>
      </w:r>
    </w:p>
    <w:p w14:paraId="7C6D7451" w14:textId="77777777" w:rsidR="00007250" w:rsidRPr="00FC7A97" w:rsidRDefault="00007250" w:rsidP="00E14EBA">
      <w:pPr>
        <w:pStyle w:val="Akapitzlist"/>
        <w:numPr>
          <w:ilvl w:val="0"/>
          <w:numId w:val="299"/>
        </w:numPr>
        <w:spacing w:after="0" w:line="360" w:lineRule="auto"/>
        <w:jc w:val="both"/>
        <w:rPr>
          <w:rFonts w:ascii="Arial" w:hAnsi="Arial" w:cs="Arial"/>
          <w:sz w:val="24"/>
          <w:szCs w:val="24"/>
        </w:rPr>
      </w:pPr>
      <w:r w:rsidRPr="00FC7A97">
        <w:rPr>
          <w:rFonts w:ascii="Arial" w:hAnsi="Arial" w:cs="Arial"/>
          <w:sz w:val="24"/>
          <w:szCs w:val="24"/>
        </w:rPr>
        <w:t>EOD musi umożliwiać rozpraszanie repozytorium dokumentów w ramach jednego systemu elektronicznego obiegu dokumentów na wiele baz danych w różnych lokalizacjach (np. budynki urzędu, serwerownie).</w:t>
      </w:r>
    </w:p>
    <w:p w14:paraId="0E14551E" w14:textId="77777777" w:rsidR="00007250" w:rsidRPr="00FC7A97" w:rsidRDefault="00007250" w:rsidP="00E14EBA">
      <w:pPr>
        <w:pStyle w:val="Akapitzlist"/>
        <w:numPr>
          <w:ilvl w:val="0"/>
          <w:numId w:val="299"/>
        </w:numPr>
        <w:spacing w:after="0" w:line="360" w:lineRule="auto"/>
        <w:jc w:val="both"/>
        <w:rPr>
          <w:rFonts w:ascii="Arial" w:hAnsi="Arial" w:cs="Arial"/>
          <w:sz w:val="24"/>
          <w:szCs w:val="24"/>
        </w:rPr>
      </w:pPr>
      <w:r w:rsidRPr="00FC7A97">
        <w:rPr>
          <w:rFonts w:ascii="Arial" w:hAnsi="Arial" w:cs="Arial"/>
          <w:sz w:val="24"/>
          <w:szCs w:val="24"/>
        </w:rPr>
        <w:t>EOD musi być zgodny z przepisami prawa, obowiązującymi na dzień ostatecznego odbioru systemu.</w:t>
      </w:r>
    </w:p>
    <w:p w14:paraId="3D1225F5" w14:textId="77777777" w:rsidR="00007250" w:rsidRPr="00FC7A97" w:rsidRDefault="00007250" w:rsidP="00E14EBA">
      <w:pPr>
        <w:pStyle w:val="Akapitzlist"/>
        <w:numPr>
          <w:ilvl w:val="0"/>
          <w:numId w:val="299"/>
        </w:numPr>
        <w:spacing w:after="0" w:line="360" w:lineRule="auto"/>
        <w:jc w:val="both"/>
        <w:rPr>
          <w:rFonts w:ascii="Arial" w:hAnsi="Arial" w:cs="Arial"/>
          <w:sz w:val="24"/>
          <w:szCs w:val="24"/>
        </w:rPr>
      </w:pPr>
      <w:r w:rsidRPr="00FC7A97">
        <w:rPr>
          <w:rFonts w:ascii="Arial" w:hAnsi="Arial" w:cs="Arial"/>
          <w:sz w:val="24"/>
          <w:szCs w:val="24"/>
        </w:rPr>
        <w:t>EOD musi posiadać mechanizm kontroli dostępu do usług pozwalający na dostęp do danej usługi ze względu na użytkownika oraz grupę (jednostkę organizacyjną) do której należy.</w:t>
      </w:r>
    </w:p>
    <w:p w14:paraId="7C46FB78" w14:textId="77777777" w:rsidR="00007250" w:rsidRPr="00FC7A97" w:rsidRDefault="00007250" w:rsidP="00E14EBA">
      <w:pPr>
        <w:pStyle w:val="Akapitzlist"/>
        <w:numPr>
          <w:ilvl w:val="0"/>
          <w:numId w:val="299"/>
        </w:numPr>
        <w:spacing w:after="0" w:line="360" w:lineRule="auto"/>
        <w:jc w:val="both"/>
        <w:rPr>
          <w:rFonts w:ascii="Arial" w:hAnsi="Arial" w:cs="Arial"/>
          <w:sz w:val="24"/>
          <w:szCs w:val="24"/>
        </w:rPr>
      </w:pPr>
      <w:r w:rsidRPr="00FC7A97">
        <w:rPr>
          <w:rFonts w:ascii="Arial" w:hAnsi="Arial" w:cs="Arial"/>
          <w:sz w:val="24"/>
          <w:szCs w:val="24"/>
        </w:rPr>
        <w:t>System musi być wyposażony w komunikator, pozwalający na wymianę wiadomości tekstowych w czasie rzeczywistym. Komunikator systemowy powinien zapewniać wymianę wiadomości zarówno między użytkownikami systemu jak i przekazywanie użytkownikowi komunikatów przez system.</w:t>
      </w:r>
    </w:p>
    <w:p w14:paraId="4A2A3822" w14:textId="77777777" w:rsidR="00007250" w:rsidRDefault="00007250" w:rsidP="00E14EBA">
      <w:pPr>
        <w:pStyle w:val="Akapitzlist"/>
        <w:numPr>
          <w:ilvl w:val="0"/>
          <w:numId w:val="299"/>
        </w:numPr>
        <w:spacing w:after="0" w:line="360" w:lineRule="auto"/>
        <w:jc w:val="both"/>
        <w:rPr>
          <w:rFonts w:ascii="Arial" w:hAnsi="Arial" w:cs="Arial"/>
          <w:sz w:val="24"/>
          <w:szCs w:val="24"/>
        </w:rPr>
      </w:pPr>
      <w:r w:rsidRPr="00FC7A97">
        <w:rPr>
          <w:rFonts w:ascii="Arial" w:hAnsi="Arial" w:cs="Arial"/>
          <w:sz w:val="24"/>
          <w:szCs w:val="24"/>
        </w:rPr>
        <w:t>EOD musi umożliwić wprowadzanie zmian kadrowych, urlopów i zastępstw bez konieczności modyfikacji ścieżek procedowania i umożliwia przekazanie osobie zastępującej części lub całości uprawnień osoby zastępowanej. Uprawnienia muszą być przekazane na określony czas.</w:t>
      </w:r>
    </w:p>
    <w:p w14:paraId="57D14D51" w14:textId="46B15DBB" w:rsidR="004056C3" w:rsidRPr="00FC7A97" w:rsidRDefault="004056C3" w:rsidP="00E14EBA">
      <w:pPr>
        <w:pStyle w:val="Akapitzlist"/>
        <w:numPr>
          <w:ilvl w:val="0"/>
          <w:numId w:val="299"/>
        </w:numPr>
        <w:spacing w:after="0" w:line="360" w:lineRule="auto"/>
        <w:jc w:val="both"/>
        <w:rPr>
          <w:rFonts w:ascii="Arial" w:hAnsi="Arial" w:cs="Arial"/>
          <w:sz w:val="24"/>
          <w:szCs w:val="24"/>
        </w:rPr>
      </w:pPr>
      <w:r w:rsidRPr="004056C3">
        <w:rPr>
          <w:rFonts w:ascii="Arial" w:hAnsi="Arial" w:cs="Arial"/>
          <w:sz w:val="24"/>
          <w:szCs w:val="24"/>
        </w:rPr>
        <w:t>E</w:t>
      </w:r>
      <w:r>
        <w:rPr>
          <w:rFonts w:ascii="Arial" w:hAnsi="Arial" w:cs="Arial"/>
          <w:sz w:val="24"/>
          <w:szCs w:val="24"/>
        </w:rPr>
        <w:t>O</w:t>
      </w:r>
      <w:r w:rsidRPr="004056C3">
        <w:rPr>
          <w:rFonts w:ascii="Arial" w:hAnsi="Arial" w:cs="Arial"/>
          <w:sz w:val="24"/>
          <w:szCs w:val="24"/>
        </w:rPr>
        <w:t>D musi mieć możliwość integracji z usługą skrzynki e-doręczeń, EPUAP i powiązania spraw z Jednolitym Rzeczowym Wykazem Akt i implementacji podpisu elektronicznego</w:t>
      </w:r>
      <w:r>
        <w:rPr>
          <w:rFonts w:ascii="Arial" w:hAnsi="Arial" w:cs="Arial"/>
          <w:sz w:val="24"/>
          <w:szCs w:val="24"/>
        </w:rPr>
        <w:t>.</w:t>
      </w:r>
    </w:p>
    <w:p w14:paraId="2411026F" w14:textId="7E801B8E" w:rsidR="00210315" w:rsidRPr="00FC7A97" w:rsidRDefault="00210315" w:rsidP="00E14EBA">
      <w:pPr>
        <w:pStyle w:val="Nagwek2"/>
        <w:numPr>
          <w:ilvl w:val="1"/>
          <w:numId w:val="315"/>
        </w:numPr>
        <w:spacing w:before="0" w:line="360" w:lineRule="auto"/>
        <w:ind w:left="284"/>
        <w:jc w:val="both"/>
        <w:rPr>
          <w:rFonts w:ascii="Arial" w:hAnsi="Arial" w:cs="Arial"/>
          <w:sz w:val="24"/>
          <w:szCs w:val="24"/>
        </w:rPr>
      </w:pPr>
      <w:bookmarkStart w:id="40" w:name="_Toc203509406"/>
      <w:proofErr w:type="spellStart"/>
      <w:r w:rsidRPr="00FC7A97">
        <w:rPr>
          <w:rFonts w:ascii="Arial" w:hAnsi="Arial" w:cs="Arial"/>
          <w:sz w:val="24"/>
          <w:szCs w:val="24"/>
        </w:rPr>
        <w:t>ePSZOK</w:t>
      </w:r>
      <w:proofErr w:type="spellEnd"/>
      <w:r w:rsidRPr="00FC7A97">
        <w:rPr>
          <w:rFonts w:ascii="Arial" w:hAnsi="Arial" w:cs="Arial"/>
          <w:sz w:val="24"/>
          <w:szCs w:val="24"/>
        </w:rPr>
        <w:t xml:space="preserve"> – szt.1 lic.</w:t>
      </w:r>
      <w:bookmarkEnd w:id="40"/>
    </w:p>
    <w:p w14:paraId="2A30BA3D" w14:textId="77777777" w:rsidR="00290B7C" w:rsidRPr="00FC7A97" w:rsidRDefault="00290B7C" w:rsidP="00E14EBA">
      <w:pPr>
        <w:spacing w:line="360" w:lineRule="auto"/>
        <w:jc w:val="both"/>
        <w:rPr>
          <w:rFonts w:ascii="Arial" w:hAnsi="Arial" w:cs="Arial"/>
          <w:b/>
          <w:bCs/>
          <w:sz w:val="24"/>
          <w:szCs w:val="24"/>
        </w:rPr>
      </w:pPr>
      <w:r w:rsidRPr="00FC7A97">
        <w:rPr>
          <w:rFonts w:ascii="Arial" w:hAnsi="Arial" w:cs="Arial"/>
          <w:b/>
          <w:bCs/>
          <w:sz w:val="24"/>
          <w:szCs w:val="24"/>
        </w:rPr>
        <w:t>Wymagania ogólne:</w:t>
      </w:r>
    </w:p>
    <w:p w14:paraId="456CDE0F" w14:textId="4C04E084" w:rsidR="00D67DE3" w:rsidRDefault="00D67DE3" w:rsidP="00E14EBA">
      <w:pPr>
        <w:pStyle w:val="Akapitzlist"/>
        <w:numPr>
          <w:ilvl w:val="0"/>
          <w:numId w:val="187"/>
        </w:numPr>
        <w:spacing w:after="0" w:line="360" w:lineRule="auto"/>
        <w:ind w:left="284" w:hanging="284"/>
        <w:jc w:val="both"/>
        <w:rPr>
          <w:rFonts w:ascii="Arial" w:hAnsi="Arial" w:cs="Arial"/>
          <w:sz w:val="24"/>
          <w:szCs w:val="24"/>
        </w:rPr>
      </w:pPr>
      <w:r w:rsidRPr="00D67DE3">
        <w:rPr>
          <w:rFonts w:ascii="Arial" w:hAnsi="Arial" w:cs="Arial"/>
          <w:sz w:val="24"/>
          <w:szCs w:val="24"/>
        </w:rPr>
        <w:t>Oprogramowanie - licencja typ OPEN - na jednostkę/Gminę</w:t>
      </w:r>
      <w:r>
        <w:rPr>
          <w:rFonts w:ascii="Arial" w:hAnsi="Arial" w:cs="Arial"/>
          <w:sz w:val="24"/>
          <w:szCs w:val="24"/>
        </w:rPr>
        <w:t>.</w:t>
      </w:r>
    </w:p>
    <w:p w14:paraId="60C98289" w14:textId="39845C68" w:rsidR="00D67DE3" w:rsidRPr="00BE432A" w:rsidRDefault="00D67DE3" w:rsidP="00E14EBA">
      <w:pPr>
        <w:pStyle w:val="Akapitzlist"/>
        <w:numPr>
          <w:ilvl w:val="0"/>
          <w:numId w:val="187"/>
        </w:numPr>
        <w:spacing w:after="0" w:line="360" w:lineRule="auto"/>
        <w:ind w:left="284" w:hanging="284"/>
        <w:jc w:val="both"/>
        <w:rPr>
          <w:rFonts w:ascii="Arial" w:hAnsi="Arial" w:cs="Arial"/>
          <w:sz w:val="24"/>
          <w:szCs w:val="24"/>
        </w:rPr>
      </w:pPr>
      <w:r w:rsidRPr="00D67DE3">
        <w:rPr>
          <w:rFonts w:ascii="Arial" w:hAnsi="Arial" w:cs="Arial"/>
          <w:sz w:val="24"/>
          <w:szCs w:val="24"/>
        </w:rPr>
        <w:t>System ma umożliwiać obsługę klientów Punktu Selektywnej Zbiórki Odpadów prowadzonego przez Gminę</w:t>
      </w:r>
      <w:r>
        <w:rPr>
          <w:rFonts w:ascii="Arial" w:hAnsi="Arial" w:cs="Arial"/>
          <w:sz w:val="24"/>
          <w:szCs w:val="24"/>
        </w:rPr>
        <w:t>.</w:t>
      </w:r>
    </w:p>
    <w:p w14:paraId="2A659013" w14:textId="20610797" w:rsidR="00290B7C" w:rsidRPr="00FC7A97" w:rsidRDefault="00290B7C" w:rsidP="00E14EBA">
      <w:pPr>
        <w:pStyle w:val="Akapitzlist"/>
        <w:numPr>
          <w:ilvl w:val="0"/>
          <w:numId w:val="187"/>
        </w:numPr>
        <w:spacing w:after="0" w:line="360" w:lineRule="auto"/>
        <w:ind w:left="284" w:hanging="284"/>
        <w:jc w:val="both"/>
        <w:rPr>
          <w:rFonts w:ascii="Arial" w:hAnsi="Arial" w:cs="Arial"/>
          <w:sz w:val="24"/>
          <w:szCs w:val="24"/>
        </w:rPr>
      </w:pPr>
      <w:r w:rsidRPr="00FC7A97">
        <w:rPr>
          <w:rFonts w:ascii="Arial" w:eastAsia="Times New Roman" w:hAnsi="Arial" w:cs="Arial"/>
          <w:sz w:val="24"/>
          <w:szCs w:val="24"/>
        </w:rPr>
        <w:t xml:space="preserve">Moduł musi umożliwiać obsługę zadań związanych z ewidencją odpadów przyjmowanych w punkcie selektywnej zbiórki odpadów komunalnych (PSZOK) </w:t>
      </w:r>
      <w:r w:rsidRPr="00FC7A97">
        <w:rPr>
          <w:rFonts w:ascii="Arial" w:eastAsia="Times New Roman" w:hAnsi="Arial" w:cs="Arial"/>
          <w:sz w:val="24"/>
          <w:szCs w:val="24"/>
        </w:rPr>
        <w:lastRenderedPageBreak/>
        <w:t>oraz prowadzenia szczegółowej ewidencji ilościowo jakościowej w zakresie odebranych odpadów.</w:t>
      </w:r>
    </w:p>
    <w:p w14:paraId="1555018C" w14:textId="77777777" w:rsidR="00290B7C" w:rsidRPr="00FC7A97" w:rsidRDefault="00290B7C" w:rsidP="00E14EBA">
      <w:pPr>
        <w:pStyle w:val="Akapitzlist"/>
        <w:numPr>
          <w:ilvl w:val="0"/>
          <w:numId w:val="187"/>
        </w:numPr>
        <w:spacing w:after="0" w:line="360" w:lineRule="auto"/>
        <w:ind w:left="284" w:hanging="284"/>
        <w:jc w:val="both"/>
        <w:rPr>
          <w:rFonts w:ascii="Arial" w:hAnsi="Arial" w:cs="Arial"/>
          <w:sz w:val="24"/>
          <w:szCs w:val="24"/>
        </w:rPr>
      </w:pPr>
      <w:r w:rsidRPr="00FC7A97">
        <w:rPr>
          <w:rFonts w:ascii="Arial" w:eastAsia="Calibri" w:hAnsi="Arial" w:cs="Arial"/>
          <w:bCs/>
          <w:sz w:val="24"/>
          <w:szCs w:val="24"/>
        </w:rPr>
        <w:t xml:space="preserve">Moduł musi </w:t>
      </w:r>
      <w:r w:rsidRPr="00FC7A97">
        <w:rPr>
          <w:rFonts w:ascii="Arial" w:hAnsi="Arial" w:cs="Arial"/>
          <w:bCs/>
          <w:sz w:val="24"/>
          <w:szCs w:val="24"/>
        </w:rPr>
        <w:t xml:space="preserve"> być zaprojektowany w modelu trójwarstwowym: </w:t>
      </w:r>
    </w:p>
    <w:p w14:paraId="792906C3" w14:textId="77777777" w:rsidR="00290B7C" w:rsidRPr="00FC7A97" w:rsidRDefault="00290B7C" w:rsidP="00E14EBA">
      <w:pPr>
        <w:pStyle w:val="Akapitzlist"/>
        <w:numPr>
          <w:ilvl w:val="0"/>
          <w:numId w:val="189"/>
        </w:numPr>
        <w:autoSpaceDE w:val="0"/>
        <w:autoSpaceDN w:val="0"/>
        <w:adjustRightInd w:val="0"/>
        <w:spacing w:after="0" w:line="360" w:lineRule="auto"/>
        <w:ind w:left="1797" w:hanging="357"/>
        <w:jc w:val="both"/>
        <w:rPr>
          <w:rFonts w:ascii="Arial" w:eastAsia="Calibri" w:hAnsi="Arial" w:cs="Arial"/>
          <w:bCs/>
          <w:sz w:val="24"/>
          <w:szCs w:val="24"/>
        </w:rPr>
      </w:pPr>
      <w:r w:rsidRPr="00FC7A97">
        <w:rPr>
          <w:rFonts w:ascii="Arial" w:eastAsia="Calibri" w:hAnsi="Arial" w:cs="Arial"/>
          <w:bCs/>
          <w:sz w:val="24"/>
          <w:szCs w:val="24"/>
        </w:rPr>
        <w:t>warstwa danych,</w:t>
      </w:r>
    </w:p>
    <w:p w14:paraId="35F55BCE" w14:textId="77777777" w:rsidR="00290B7C" w:rsidRPr="00FC7A97" w:rsidRDefault="00290B7C" w:rsidP="00E14EBA">
      <w:pPr>
        <w:pStyle w:val="Akapitzlist"/>
        <w:numPr>
          <w:ilvl w:val="0"/>
          <w:numId w:val="189"/>
        </w:numPr>
        <w:autoSpaceDE w:val="0"/>
        <w:autoSpaceDN w:val="0"/>
        <w:adjustRightInd w:val="0"/>
        <w:spacing w:after="0" w:line="360" w:lineRule="auto"/>
        <w:ind w:left="1797" w:hanging="357"/>
        <w:jc w:val="both"/>
        <w:rPr>
          <w:rFonts w:ascii="Arial" w:eastAsia="Calibri" w:hAnsi="Arial" w:cs="Arial"/>
          <w:bCs/>
          <w:sz w:val="24"/>
          <w:szCs w:val="24"/>
        </w:rPr>
      </w:pPr>
      <w:r w:rsidRPr="00FC7A97">
        <w:rPr>
          <w:rFonts w:ascii="Arial" w:eastAsia="Calibri" w:hAnsi="Arial" w:cs="Arial"/>
          <w:bCs/>
          <w:sz w:val="24"/>
          <w:szCs w:val="24"/>
        </w:rPr>
        <w:t>warstwa aplikacji,</w:t>
      </w:r>
    </w:p>
    <w:p w14:paraId="20CFB625" w14:textId="77777777" w:rsidR="00290B7C" w:rsidRPr="00FC7A97" w:rsidRDefault="00290B7C" w:rsidP="00E14EBA">
      <w:pPr>
        <w:pStyle w:val="Akapitzlist"/>
        <w:numPr>
          <w:ilvl w:val="0"/>
          <w:numId w:val="189"/>
        </w:numPr>
        <w:autoSpaceDE w:val="0"/>
        <w:autoSpaceDN w:val="0"/>
        <w:adjustRightInd w:val="0"/>
        <w:spacing w:after="0" w:line="360" w:lineRule="auto"/>
        <w:ind w:left="1797" w:hanging="357"/>
        <w:jc w:val="both"/>
        <w:rPr>
          <w:rFonts w:ascii="Arial" w:eastAsia="Calibri" w:hAnsi="Arial" w:cs="Arial"/>
          <w:bCs/>
          <w:sz w:val="24"/>
          <w:szCs w:val="24"/>
        </w:rPr>
      </w:pPr>
      <w:r w:rsidRPr="00FC7A97">
        <w:rPr>
          <w:rFonts w:ascii="Arial" w:eastAsia="Calibri" w:hAnsi="Arial" w:cs="Arial"/>
          <w:bCs/>
          <w:sz w:val="24"/>
          <w:szCs w:val="24"/>
        </w:rPr>
        <w:t>warstwa prezentacji.</w:t>
      </w:r>
    </w:p>
    <w:p w14:paraId="263A27BF" w14:textId="77777777" w:rsidR="000A51C0" w:rsidRDefault="00290B7C" w:rsidP="00E14EBA">
      <w:pPr>
        <w:spacing w:line="360" w:lineRule="auto"/>
        <w:ind w:left="284" w:hanging="426"/>
        <w:jc w:val="both"/>
        <w:rPr>
          <w:rFonts w:ascii="Arial" w:hAnsi="Arial" w:cs="Arial"/>
          <w:bCs/>
          <w:sz w:val="24"/>
          <w:szCs w:val="24"/>
        </w:rPr>
      </w:pPr>
      <w:r w:rsidRPr="00FC7A97">
        <w:rPr>
          <w:rFonts w:ascii="Arial" w:hAnsi="Arial" w:cs="Arial"/>
          <w:bCs/>
          <w:sz w:val="24"/>
          <w:szCs w:val="24"/>
        </w:rPr>
        <w:t xml:space="preserve">       Powinien być obsługiwany przynajmniej przez dwie ogólnodostępne przeglądarki internetowe w aktualnych wersjach wspieranych przez producenta.</w:t>
      </w:r>
      <w:r w:rsidRPr="00FC7A97">
        <w:rPr>
          <w:rFonts w:ascii="Arial" w:hAnsi="Arial" w:cs="Arial"/>
          <w:sz w:val="24"/>
          <w:szCs w:val="24"/>
        </w:rPr>
        <w:t xml:space="preserve"> </w:t>
      </w:r>
      <w:r w:rsidRPr="00FC7A97">
        <w:rPr>
          <w:rFonts w:ascii="Arial" w:hAnsi="Arial" w:cs="Arial"/>
          <w:bCs/>
          <w:sz w:val="24"/>
          <w:szCs w:val="24"/>
        </w:rPr>
        <w:t xml:space="preserve">Architektura systemu powinna umożliwiać pracę jedno i wielostanowiskową, zapewniać jednokrotne wprowadzanie danych tak, aby były one dostępne dla wszystkich użytkowników. </w:t>
      </w:r>
    </w:p>
    <w:p w14:paraId="5B8B67C8" w14:textId="2BBAD9D5" w:rsidR="00290B7C" w:rsidRPr="00FC7A97" w:rsidRDefault="00BE432A" w:rsidP="00E14EBA">
      <w:pPr>
        <w:pStyle w:val="Akapitzlist"/>
        <w:numPr>
          <w:ilvl w:val="0"/>
          <w:numId w:val="187"/>
        </w:numPr>
        <w:spacing w:after="0" w:line="360" w:lineRule="auto"/>
        <w:ind w:left="284" w:hanging="284"/>
        <w:jc w:val="both"/>
        <w:rPr>
          <w:rFonts w:ascii="Arial" w:hAnsi="Arial" w:cs="Arial"/>
          <w:bCs/>
          <w:sz w:val="24"/>
          <w:szCs w:val="24"/>
        </w:rPr>
      </w:pPr>
      <w:r>
        <w:rPr>
          <w:rFonts w:ascii="Arial" w:hAnsi="Arial" w:cs="Arial"/>
          <w:bCs/>
          <w:sz w:val="24"/>
          <w:szCs w:val="24"/>
        </w:rPr>
        <w:t>Moduł</w:t>
      </w:r>
      <w:r w:rsidRPr="00FC7A97">
        <w:rPr>
          <w:rFonts w:ascii="Arial" w:hAnsi="Arial" w:cs="Arial"/>
          <w:bCs/>
          <w:sz w:val="24"/>
          <w:szCs w:val="24"/>
        </w:rPr>
        <w:t xml:space="preserve"> </w:t>
      </w:r>
      <w:r w:rsidR="00290B7C" w:rsidRPr="00FC7A97">
        <w:rPr>
          <w:rFonts w:ascii="Arial" w:hAnsi="Arial" w:cs="Arial"/>
          <w:bCs/>
          <w:sz w:val="24"/>
          <w:szCs w:val="24"/>
        </w:rPr>
        <w:t>musi zapewniać weryfikację wprowadzanych danych w formularzach i kreatorach. Zapewnienie bezpieczeństwa danych zarówno na poziomie danych wrażliwych jak i komunikacji sieciowej powinno być przy zastosowaniu bezpiecznych protokołów sieciowych.</w:t>
      </w:r>
    </w:p>
    <w:p w14:paraId="0E19424B" w14:textId="096731CE" w:rsidR="00290B7C" w:rsidRPr="00FC7A97" w:rsidRDefault="00290B7C" w:rsidP="00E14EBA">
      <w:pPr>
        <w:pStyle w:val="Akapitzlist"/>
        <w:numPr>
          <w:ilvl w:val="0"/>
          <w:numId w:val="187"/>
        </w:numPr>
        <w:spacing w:after="0" w:line="360" w:lineRule="auto"/>
        <w:ind w:left="284" w:hanging="284"/>
        <w:jc w:val="both"/>
        <w:rPr>
          <w:rFonts w:ascii="Arial" w:hAnsi="Arial" w:cs="Arial"/>
          <w:bCs/>
          <w:sz w:val="24"/>
          <w:szCs w:val="24"/>
        </w:rPr>
      </w:pPr>
      <w:r w:rsidRPr="00FC7A97">
        <w:rPr>
          <w:rFonts w:ascii="Arial" w:eastAsia="Calibri" w:hAnsi="Arial" w:cs="Arial"/>
          <w:bCs/>
          <w:sz w:val="24"/>
          <w:szCs w:val="24"/>
        </w:rPr>
        <w:t xml:space="preserve">Moduł musi </w:t>
      </w:r>
      <w:r w:rsidR="00BE432A">
        <w:rPr>
          <w:rFonts w:ascii="Arial" w:eastAsia="Calibri" w:hAnsi="Arial" w:cs="Arial"/>
          <w:bCs/>
          <w:sz w:val="24"/>
          <w:szCs w:val="24"/>
        </w:rPr>
        <w:t xml:space="preserve">być zbudowany zgodnie z RWD i </w:t>
      </w:r>
      <w:r w:rsidRPr="00FC7A97">
        <w:rPr>
          <w:rFonts w:ascii="Arial" w:eastAsia="Calibri" w:hAnsi="Arial" w:cs="Arial"/>
          <w:bCs/>
          <w:sz w:val="24"/>
          <w:szCs w:val="24"/>
        </w:rPr>
        <w:t xml:space="preserve">umożliwiać pracy na urządzeniach mobilnych (np. </w:t>
      </w:r>
      <w:r w:rsidR="000A51C0" w:rsidRPr="000A51C0">
        <w:rPr>
          <w:rFonts w:ascii="Arial" w:eastAsia="Calibri" w:hAnsi="Arial" w:cs="Arial"/>
          <w:bCs/>
          <w:sz w:val="24"/>
          <w:szCs w:val="24"/>
        </w:rPr>
        <w:t>Laptop, Tablet, tel. komórkowy</w:t>
      </w:r>
      <w:r w:rsidRPr="00FC7A97">
        <w:rPr>
          <w:rFonts w:ascii="Arial" w:eastAsia="Calibri" w:hAnsi="Arial" w:cs="Arial"/>
          <w:bCs/>
          <w:sz w:val="24"/>
          <w:szCs w:val="24"/>
        </w:rPr>
        <w:t>) podłączonych do sieci internetowej możliwością ograniczenia połączenia do określonych adresów IP.</w:t>
      </w:r>
    </w:p>
    <w:p w14:paraId="7A10FA87" w14:textId="77777777" w:rsidR="00290B7C" w:rsidRPr="00FC7A97" w:rsidRDefault="00290B7C" w:rsidP="00E14EBA">
      <w:pPr>
        <w:pStyle w:val="Akapitzlist"/>
        <w:numPr>
          <w:ilvl w:val="0"/>
          <w:numId w:val="187"/>
        </w:numPr>
        <w:spacing w:after="0" w:line="360" w:lineRule="auto"/>
        <w:ind w:left="284" w:hanging="284"/>
        <w:jc w:val="both"/>
        <w:rPr>
          <w:rFonts w:ascii="Arial" w:hAnsi="Arial" w:cs="Arial"/>
          <w:bCs/>
          <w:sz w:val="24"/>
          <w:szCs w:val="24"/>
        </w:rPr>
      </w:pPr>
      <w:r w:rsidRPr="00FC7A97">
        <w:rPr>
          <w:rFonts w:ascii="Arial" w:eastAsia="Calibri" w:hAnsi="Arial" w:cs="Arial"/>
          <w:bCs/>
          <w:sz w:val="24"/>
          <w:szCs w:val="24"/>
        </w:rPr>
        <w:t>W zakresie administrowania użytkownikami moduł powinien umożliwić wprowadzenie dowolnej ilość użytkowników i zdefiniować ich role (np.: administrator systemu, operator, kierownik, gmina) z określeniem zakresu  czynności wykonywanych w systemie.</w:t>
      </w:r>
    </w:p>
    <w:p w14:paraId="78681197" w14:textId="77777777" w:rsidR="00290B7C" w:rsidRPr="00FC7A97" w:rsidRDefault="00290B7C" w:rsidP="00E14EBA">
      <w:pPr>
        <w:pStyle w:val="Akapitzlist"/>
        <w:numPr>
          <w:ilvl w:val="0"/>
          <w:numId w:val="187"/>
        </w:numPr>
        <w:spacing w:after="0" w:line="360" w:lineRule="auto"/>
        <w:ind w:left="284" w:hanging="284"/>
        <w:jc w:val="both"/>
        <w:rPr>
          <w:rFonts w:ascii="Arial" w:hAnsi="Arial" w:cs="Arial"/>
          <w:bCs/>
          <w:sz w:val="24"/>
          <w:szCs w:val="24"/>
        </w:rPr>
      </w:pPr>
      <w:r w:rsidRPr="00FC7A97">
        <w:rPr>
          <w:rFonts w:ascii="Arial" w:eastAsia="Calibri" w:hAnsi="Arial" w:cs="Arial"/>
          <w:bCs/>
          <w:sz w:val="24"/>
          <w:szCs w:val="24"/>
        </w:rPr>
        <w:t xml:space="preserve">Moduł powinien wspierać zdalny odczyt z wag elektronicznych za pośrednictwem serwisu komunikującego się z elektroniką wagową (system w swojej funkcjonalności powinien przewidywać możliwość włączenia obsługi wag przy założeniu iż będzie taka możliwość techniczna). </w:t>
      </w:r>
    </w:p>
    <w:p w14:paraId="61CDFAD6" w14:textId="37738E8C" w:rsidR="000A51C0" w:rsidRPr="00BE432A" w:rsidRDefault="000A51C0" w:rsidP="00E14EBA">
      <w:pPr>
        <w:pStyle w:val="Akapitzlist"/>
        <w:numPr>
          <w:ilvl w:val="0"/>
          <w:numId w:val="187"/>
        </w:numPr>
        <w:spacing w:after="0" w:line="360" w:lineRule="auto"/>
        <w:ind w:left="284" w:hanging="284"/>
        <w:jc w:val="both"/>
        <w:rPr>
          <w:rFonts w:ascii="Arial" w:hAnsi="Arial" w:cs="Arial"/>
          <w:bCs/>
          <w:sz w:val="24"/>
          <w:szCs w:val="24"/>
        </w:rPr>
      </w:pPr>
      <w:r>
        <w:rPr>
          <w:rFonts w:ascii="Arial" w:hAnsi="Arial" w:cs="Arial"/>
          <w:bCs/>
          <w:sz w:val="24"/>
          <w:szCs w:val="24"/>
        </w:rPr>
        <w:t>Moduł powinien umożliwiać r</w:t>
      </w:r>
      <w:r w:rsidRPr="000A51C0">
        <w:rPr>
          <w:rFonts w:ascii="Arial" w:hAnsi="Arial" w:cs="Arial"/>
          <w:bCs/>
          <w:sz w:val="24"/>
          <w:szCs w:val="24"/>
        </w:rPr>
        <w:t>ejestracj</w:t>
      </w:r>
      <w:r>
        <w:rPr>
          <w:rFonts w:ascii="Arial" w:hAnsi="Arial" w:cs="Arial"/>
          <w:bCs/>
          <w:sz w:val="24"/>
          <w:szCs w:val="24"/>
        </w:rPr>
        <w:t>ę</w:t>
      </w:r>
      <w:r w:rsidRPr="000A51C0">
        <w:rPr>
          <w:rFonts w:ascii="Arial" w:hAnsi="Arial" w:cs="Arial"/>
          <w:bCs/>
          <w:sz w:val="24"/>
          <w:szCs w:val="24"/>
        </w:rPr>
        <w:t xml:space="preserve"> danych klientów PSZOK</w:t>
      </w:r>
      <w:r>
        <w:rPr>
          <w:rFonts w:ascii="Arial" w:hAnsi="Arial" w:cs="Arial"/>
          <w:bCs/>
          <w:sz w:val="24"/>
          <w:szCs w:val="24"/>
        </w:rPr>
        <w:t>,</w:t>
      </w:r>
    </w:p>
    <w:p w14:paraId="4B77B422" w14:textId="03DA1E6D" w:rsidR="00290B7C" w:rsidRPr="00FC7A97" w:rsidRDefault="00290B7C" w:rsidP="00E14EBA">
      <w:pPr>
        <w:pStyle w:val="Akapitzlist"/>
        <w:numPr>
          <w:ilvl w:val="0"/>
          <w:numId w:val="187"/>
        </w:numPr>
        <w:spacing w:after="0" w:line="360" w:lineRule="auto"/>
        <w:ind w:left="284" w:hanging="284"/>
        <w:jc w:val="both"/>
        <w:rPr>
          <w:rFonts w:ascii="Arial" w:hAnsi="Arial" w:cs="Arial"/>
          <w:bCs/>
          <w:sz w:val="24"/>
          <w:szCs w:val="24"/>
        </w:rPr>
      </w:pPr>
      <w:r w:rsidRPr="00FC7A97">
        <w:rPr>
          <w:rFonts w:ascii="Arial" w:eastAsia="Calibri" w:hAnsi="Arial" w:cs="Arial"/>
          <w:bCs/>
          <w:sz w:val="24"/>
          <w:szCs w:val="24"/>
        </w:rPr>
        <w:t xml:space="preserve">Moduł w zakresie ewidencyjnym obsługi odbioru odpadów powinien umożliwić prowadzenie: </w:t>
      </w:r>
    </w:p>
    <w:p w14:paraId="0E6156AC" w14:textId="494A30F0" w:rsidR="000A51C0" w:rsidRDefault="000A51C0" w:rsidP="00E14EBA">
      <w:pPr>
        <w:numPr>
          <w:ilvl w:val="0"/>
          <w:numId w:val="185"/>
        </w:numPr>
        <w:autoSpaceDE w:val="0"/>
        <w:autoSpaceDN w:val="0"/>
        <w:adjustRightInd w:val="0"/>
        <w:spacing w:line="360" w:lineRule="auto"/>
        <w:ind w:hanging="357"/>
        <w:jc w:val="both"/>
        <w:rPr>
          <w:rFonts w:ascii="Arial" w:eastAsia="Calibri" w:hAnsi="Arial" w:cs="Arial"/>
          <w:bCs/>
          <w:sz w:val="24"/>
          <w:szCs w:val="24"/>
        </w:rPr>
      </w:pPr>
      <w:r>
        <w:rPr>
          <w:rFonts w:ascii="Arial" w:eastAsia="Calibri" w:hAnsi="Arial" w:cs="Arial"/>
          <w:bCs/>
          <w:sz w:val="24"/>
          <w:szCs w:val="24"/>
        </w:rPr>
        <w:t>r</w:t>
      </w:r>
      <w:r w:rsidRPr="000A51C0">
        <w:rPr>
          <w:rFonts w:ascii="Arial" w:eastAsia="Calibri" w:hAnsi="Arial" w:cs="Arial"/>
          <w:bCs/>
          <w:sz w:val="24"/>
          <w:szCs w:val="24"/>
        </w:rPr>
        <w:t>ejestracj</w:t>
      </w:r>
      <w:r>
        <w:rPr>
          <w:rFonts w:ascii="Arial" w:eastAsia="Calibri" w:hAnsi="Arial" w:cs="Arial"/>
          <w:bCs/>
          <w:sz w:val="24"/>
          <w:szCs w:val="24"/>
        </w:rPr>
        <w:t>i</w:t>
      </w:r>
      <w:r w:rsidRPr="000A51C0">
        <w:rPr>
          <w:rFonts w:ascii="Arial" w:eastAsia="Calibri" w:hAnsi="Arial" w:cs="Arial"/>
          <w:bCs/>
          <w:sz w:val="24"/>
          <w:szCs w:val="24"/>
        </w:rPr>
        <w:t xml:space="preserve"> przyjęć odpadów do PSZOK (dane nieruchomości, dane transportującego, data, rodzaje odpadów, ilości i wagę poszczególnych rodzajów odpadów),</w:t>
      </w:r>
    </w:p>
    <w:p w14:paraId="4A4653F1" w14:textId="5B42025B" w:rsidR="00290B7C" w:rsidRPr="00FC7A97" w:rsidRDefault="00290B7C" w:rsidP="00E14EBA">
      <w:pPr>
        <w:numPr>
          <w:ilvl w:val="0"/>
          <w:numId w:val="185"/>
        </w:numPr>
        <w:autoSpaceDE w:val="0"/>
        <w:autoSpaceDN w:val="0"/>
        <w:adjustRightInd w:val="0"/>
        <w:spacing w:line="360" w:lineRule="auto"/>
        <w:ind w:hanging="357"/>
        <w:jc w:val="both"/>
        <w:rPr>
          <w:rFonts w:ascii="Arial" w:eastAsia="Calibri" w:hAnsi="Arial" w:cs="Arial"/>
          <w:bCs/>
          <w:sz w:val="24"/>
          <w:szCs w:val="24"/>
        </w:rPr>
      </w:pPr>
      <w:r w:rsidRPr="00FC7A97">
        <w:rPr>
          <w:rFonts w:ascii="Arial" w:eastAsia="Calibri" w:hAnsi="Arial" w:cs="Arial"/>
          <w:bCs/>
          <w:sz w:val="24"/>
          <w:szCs w:val="24"/>
        </w:rPr>
        <w:lastRenderedPageBreak/>
        <w:t>ewidencji osób  przekazujących odpady minimum w zakresie imię, nazwisko, oraz danych adresowych i kontaktowych w powiązaniu z ewidencją  posesji z których są przyjmowane odpady,</w:t>
      </w:r>
    </w:p>
    <w:p w14:paraId="070F2B5B" w14:textId="77777777" w:rsidR="00290B7C" w:rsidRPr="00FC7A97" w:rsidRDefault="00290B7C" w:rsidP="00E14EBA">
      <w:pPr>
        <w:numPr>
          <w:ilvl w:val="0"/>
          <w:numId w:val="185"/>
        </w:numPr>
        <w:autoSpaceDE w:val="0"/>
        <w:autoSpaceDN w:val="0"/>
        <w:adjustRightInd w:val="0"/>
        <w:spacing w:line="360" w:lineRule="auto"/>
        <w:ind w:hanging="357"/>
        <w:jc w:val="both"/>
        <w:rPr>
          <w:rFonts w:ascii="Arial" w:eastAsia="Calibri" w:hAnsi="Arial" w:cs="Arial"/>
          <w:bCs/>
          <w:sz w:val="24"/>
          <w:szCs w:val="24"/>
        </w:rPr>
      </w:pPr>
      <w:r w:rsidRPr="00FC7A97">
        <w:rPr>
          <w:rFonts w:ascii="Arial" w:eastAsia="Calibri" w:hAnsi="Arial" w:cs="Arial"/>
          <w:bCs/>
          <w:sz w:val="24"/>
          <w:szCs w:val="24"/>
        </w:rPr>
        <w:t>ewidencji nieruchomości z  których są odbierane odpady (złożone  deklaracje) minimum z zakresie  adresu posesji, nr działki, identyfikacji karty mieszkańca w powiązaniu z ewidencją osób przekazujących odpady</w:t>
      </w:r>
    </w:p>
    <w:p w14:paraId="6BFEFDA0" w14:textId="48548AA0" w:rsidR="00290B7C" w:rsidRPr="00FC7A97" w:rsidRDefault="00290B7C" w:rsidP="00E14EBA">
      <w:pPr>
        <w:numPr>
          <w:ilvl w:val="0"/>
          <w:numId w:val="185"/>
        </w:numPr>
        <w:autoSpaceDE w:val="0"/>
        <w:autoSpaceDN w:val="0"/>
        <w:adjustRightInd w:val="0"/>
        <w:spacing w:line="360" w:lineRule="auto"/>
        <w:ind w:hanging="357"/>
        <w:jc w:val="both"/>
        <w:rPr>
          <w:rFonts w:ascii="Arial" w:eastAsia="Calibri" w:hAnsi="Arial" w:cs="Arial"/>
          <w:bCs/>
          <w:sz w:val="24"/>
          <w:szCs w:val="24"/>
        </w:rPr>
      </w:pPr>
      <w:r w:rsidRPr="00FC7A97">
        <w:rPr>
          <w:rFonts w:ascii="Arial" w:eastAsia="Calibri" w:hAnsi="Arial" w:cs="Arial"/>
          <w:bCs/>
          <w:sz w:val="24"/>
          <w:szCs w:val="24"/>
        </w:rPr>
        <w:t>ewidencji przyjęć odpadów, umożliwiającą ewidencjonowani</w:t>
      </w:r>
      <w:r w:rsidR="0055591E" w:rsidRPr="00FC7A97">
        <w:rPr>
          <w:rFonts w:ascii="Arial" w:eastAsia="Calibri" w:hAnsi="Arial" w:cs="Arial"/>
          <w:bCs/>
          <w:sz w:val="24"/>
          <w:szCs w:val="24"/>
        </w:rPr>
        <w:t>e</w:t>
      </w:r>
      <w:r w:rsidRPr="00FC7A97">
        <w:rPr>
          <w:rFonts w:ascii="Arial" w:eastAsia="Calibri" w:hAnsi="Arial" w:cs="Arial"/>
          <w:bCs/>
          <w:sz w:val="24"/>
          <w:szCs w:val="24"/>
        </w:rPr>
        <w:t>:</w:t>
      </w:r>
    </w:p>
    <w:p w14:paraId="3054CC7A" w14:textId="77777777" w:rsidR="00290B7C" w:rsidRPr="00FC7A97" w:rsidRDefault="00290B7C" w:rsidP="00E14EBA">
      <w:pPr>
        <w:numPr>
          <w:ilvl w:val="1"/>
          <w:numId w:val="185"/>
        </w:numPr>
        <w:autoSpaceDE w:val="0"/>
        <w:autoSpaceDN w:val="0"/>
        <w:adjustRightInd w:val="0"/>
        <w:spacing w:line="360" w:lineRule="auto"/>
        <w:ind w:hanging="357"/>
        <w:jc w:val="both"/>
        <w:rPr>
          <w:rFonts w:ascii="Arial" w:eastAsia="Calibri" w:hAnsi="Arial" w:cs="Arial"/>
          <w:bCs/>
          <w:sz w:val="24"/>
          <w:szCs w:val="24"/>
        </w:rPr>
      </w:pPr>
      <w:r w:rsidRPr="00FC7A97">
        <w:rPr>
          <w:rFonts w:ascii="Arial" w:eastAsia="Calibri" w:hAnsi="Arial" w:cs="Arial"/>
          <w:bCs/>
          <w:sz w:val="24"/>
          <w:szCs w:val="24"/>
        </w:rPr>
        <w:t>daty i godziny oddania odpadów</w:t>
      </w:r>
    </w:p>
    <w:p w14:paraId="403526C8" w14:textId="77777777" w:rsidR="00290B7C" w:rsidRPr="00FC7A97" w:rsidRDefault="00290B7C" w:rsidP="00E14EBA">
      <w:pPr>
        <w:numPr>
          <w:ilvl w:val="1"/>
          <w:numId w:val="185"/>
        </w:numPr>
        <w:autoSpaceDE w:val="0"/>
        <w:autoSpaceDN w:val="0"/>
        <w:adjustRightInd w:val="0"/>
        <w:spacing w:line="360" w:lineRule="auto"/>
        <w:ind w:hanging="357"/>
        <w:jc w:val="both"/>
        <w:rPr>
          <w:rFonts w:ascii="Arial" w:eastAsia="Calibri" w:hAnsi="Arial" w:cs="Arial"/>
          <w:bCs/>
          <w:sz w:val="24"/>
          <w:szCs w:val="24"/>
        </w:rPr>
      </w:pPr>
      <w:r w:rsidRPr="00FC7A97">
        <w:rPr>
          <w:rFonts w:ascii="Arial" w:eastAsia="Calibri" w:hAnsi="Arial" w:cs="Arial"/>
          <w:bCs/>
          <w:sz w:val="24"/>
          <w:szCs w:val="24"/>
        </w:rPr>
        <w:t>danych osoby przekazującej odpady,</w:t>
      </w:r>
    </w:p>
    <w:p w14:paraId="521DA4EA" w14:textId="77777777" w:rsidR="00290B7C" w:rsidRPr="00FC7A97" w:rsidRDefault="00290B7C" w:rsidP="00E14EBA">
      <w:pPr>
        <w:numPr>
          <w:ilvl w:val="1"/>
          <w:numId w:val="185"/>
        </w:numPr>
        <w:autoSpaceDE w:val="0"/>
        <w:autoSpaceDN w:val="0"/>
        <w:adjustRightInd w:val="0"/>
        <w:spacing w:line="360" w:lineRule="auto"/>
        <w:ind w:hanging="357"/>
        <w:jc w:val="both"/>
        <w:rPr>
          <w:rFonts w:ascii="Arial" w:eastAsia="Calibri" w:hAnsi="Arial" w:cs="Arial"/>
          <w:bCs/>
          <w:sz w:val="24"/>
          <w:szCs w:val="24"/>
        </w:rPr>
      </w:pPr>
      <w:r w:rsidRPr="00FC7A97">
        <w:rPr>
          <w:rFonts w:ascii="Arial" w:eastAsia="Calibri" w:hAnsi="Arial" w:cs="Arial"/>
          <w:bCs/>
          <w:sz w:val="24"/>
          <w:szCs w:val="24"/>
        </w:rPr>
        <w:t>dane nieruchomości z której pochodzą odpady,</w:t>
      </w:r>
    </w:p>
    <w:p w14:paraId="564C922D" w14:textId="77777777" w:rsidR="00290B7C" w:rsidRPr="00FC7A97" w:rsidRDefault="00290B7C" w:rsidP="00E14EBA">
      <w:pPr>
        <w:numPr>
          <w:ilvl w:val="1"/>
          <w:numId w:val="185"/>
        </w:numPr>
        <w:autoSpaceDE w:val="0"/>
        <w:autoSpaceDN w:val="0"/>
        <w:adjustRightInd w:val="0"/>
        <w:spacing w:line="360" w:lineRule="auto"/>
        <w:ind w:hanging="357"/>
        <w:jc w:val="both"/>
        <w:rPr>
          <w:rFonts w:ascii="Arial" w:eastAsia="Calibri" w:hAnsi="Arial" w:cs="Arial"/>
          <w:bCs/>
          <w:sz w:val="24"/>
          <w:szCs w:val="24"/>
        </w:rPr>
      </w:pPr>
      <w:r w:rsidRPr="00FC7A97">
        <w:rPr>
          <w:rFonts w:ascii="Arial" w:eastAsia="Calibri" w:hAnsi="Arial" w:cs="Arial"/>
          <w:bCs/>
          <w:sz w:val="24"/>
          <w:szCs w:val="24"/>
        </w:rPr>
        <w:t>nr rej. pojazdu przywożącego odpady,</w:t>
      </w:r>
    </w:p>
    <w:p w14:paraId="5290BB23" w14:textId="77777777" w:rsidR="00290B7C" w:rsidRPr="00FC7A97" w:rsidRDefault="00290B7C" w:rsidP="00E14EBA">
      <w:pPr>
        <w:numPr>
          <w:ilvl w:val="1"/>
          <w:numId w:val="185"/>
        </w:numPr>
        <w:autoSpaceDE w:val="0"/>
        <w:autoSpaceDN w:val="0"/>
        <w:adjustRightInd w:val="0"/>
        <w:spacing w:line="360" w:lineRule="auto"/>
        <w:jc w:val="both"/>
        <w:rPr>
          <w:rFonts w:ascii="Arial" w:eastAsia="Calibri" w:hAnsi="Arial" w:cs="Arial"/>
          <w:bCs/>
          <w:sz w:val="24"/>
          <w:szCs w:val="24"/>
        </w:rPr>
      </w:pPr>
      <w:r w:rsidRPr="00FC7A97">
        <w:rPr>
          <w:rFonts w:ascii="Arial" w:eastAsia="Calibri" w:hAnsi="Arial" w:cs="Arial"/>
          <w:bCs/>
          <w:sz w:val="24"/>
          <w:szCs w:val="24"/>
        </w:rPr>
        <w:t>waga całkowitej oddanych odpadów,</w:t>
      </w:r>
    </w:p>
    <w:p w14:paraId="1568120C" w14:textId="77777777" w:rsidR="00290B7C" w:rsidRPr="00FC7A97" w:rsidRDefault="00290B7C" w:rsidP="00E14EBA">
      <w:pPr>
        <w:pStyle w:val="Akapitzlist"/>
        <w:numPr>
          <w:ilvl w:val="0"/>
          <w:numId w:val="297"/>
        </w:numPr>
        <w:spacing w:after="0" w:line="360" w:lineRule="auto"/>
        <w:ind w:left="709" w:hanging="425"/>
        <w:jc w:val="both"/>
        <w:rPr>
          <w:rFonts w:ascii="Arial" w:hAnsi="Arial" w:cs="Arial"/>
          <w:bCs/>
          <w:sz w:val="24"/>
          <w:szCs w:val="24"/>
        </w:rPr>
      </w:pPr>
      <w:r w:rsidRPr="00FC7A97">
        <w:rPr>
          <w:rFonts w:ascii="Arial" w:eastAsia="Calibri" w:hAnsi="Arial" w:cs="Arial"/>
          <w:bCs/>
          <w:sz w:val="24"/>
          <w:szCs w:val="24"/>
        </w:rPr>
        <w:t>szczegółowej informacji o  przyjmowanych rodzajach odpadów (nazwa i rodzaj odpadu, ilość/waga, jednostka materiałowa,  magazyn składowania itp.).</w:t>
      </w:r>
    </w:p>
    <w:p w14:paraId="54891227" w14:textId="35E14797" w:rsidR="00290B7C" w:rsidRPr="00FC7A97" w:rsidRDefault="00290B7C" w:rsidP="00E14EBA">
      <w:pPr>
        <w:pStyle w:val="Akapitzlist"/>
        <w:numPr>
          <w:ilvl w:val="0"/>
          <w:numId w:val="187"/>
        </w:numPr>
        <w:spacing w:after="0" w:line="360" w:lineRule="auto"/>
        <w:ind w:left="284" w:hanging="284"/>
        <w:jc w:val="both"/>
        <w:rPr>
          <w:rFonts w:ascii="Arial" w:hAnsi="Arial" w:cs="Arial"/>
          <w:bCs/>
          <w:sz w:val="24"/>
          <w:szCs w:val="24"/>
        </w:rPr>
      </w:pPr>
      <w:r w:rsidRPr="00FC7A97">
        <w:rPr>
          <w:rFonts w:ascii="Arial" w:eastAsia="Calibri" w:hAnsi="Arial" w:cs="Arial"/>
          <w:bCs/>
          <w:sz w:val="24"/>
          <w:szCs w:val="24"/>
        </w:rPr>
        <w:t>Moduł musi umożliwić definicję rodzajów odpadów w zakresie nazwy, kod rodzaju odpadu oraz określania obowiązującego dla niego limitu i jego sposobu wyliczenia.</w:t>
      </w:r>
    </w:p>
    <w:p w14:paraId="298A3A10" w14:textId="77777777" w:rsidR="00290B7C" w:rsidRPr="00FC7A97" w:rsidRDefault="00290B7C" w:rsidP="00E14EBA">
      <w:pPr>
        <w:pStyle w:val="Akapitzlist"/>
        <w:numPr>
          <w:ilvl w:val="0"/>
          <w:numId w:val="187"/>
        </w:numPr>
        <w:spacing w:after="0" w:line="360" w:lineRule="auto"/>
        <w:ind w:left="284" w:hanging="284"/>
        <w:jc w:val="both"/>
        <w:rPr>
          <w:rFonts w:ascii="Arial" w:hAnsi="Arial" w:cs="Arial"/>
          <w:bCs/>
          <w:sz w:val="24"/>
          <w:szCs w:val="24"/>
        </w:rPr>
      </w:pPr>
      <w:r w:rsidRPr="00FC7A97">
        <w:rPr>
          <w:rFonts w:ascii="Arial" w:eastAsia="Calibri" w:hAnsi="Arial" w:cs="Arial"/>
          <w:bCs/>
          <w:sz w:val="24"/>
          <w:szCs w:val="24"/>
        </w:rPr>
        <w:t>W zakresie określenia limitów odpadów powinna być możliwość definicji limitów na przyjmowane rodzaje odpadów obejmująca m.in.:</w:t>
      </w:r>
    </w:p>
    <w:p w14:paraId="36E22DC3" w14:textId="77777777" w:rsidR="00290B7C" w:rsidRPr="00FC7A97" w:rsidRDefault="00290B7C" w:rsidP="00E14EBA">
      <w:pPr>
        <w:pStyle w:val="Akapitzlist"/>
        <w:numPr>
          <w:ilvl w:val="0"/>
          <w:numId w:val="190"/>
        </w:numPr>
        <w:autoSpaceDE w:val="0"/>
        <w:autoSpaceDN w:val="0"/>
        <w:adjustRightInd w:val="0"/>
        <w:spacing w:after="0" w:line="360" w:lineRule="auto"/>
        <w:ind w:left="1077" w:hanging="357"/>
        <w:jc w:val="both"/>
        <w:rPr>
          <w:rFonts w:ascii="Arial" w:eastAsia="Calibri" w:hAnsi="Arial" w:cs="Arial"/>
          <w:bCs/>
          <w:sz w:val="24"/>
          <w:szCs w:val="24"/>
        </w:rPr>
      </w:pPr>
      <w:r w:rsidRPr="00FC7A97">
        <w:rPr>
          <w:rFonts w:ascii="Arial" w:eastAsia="Calibri" w:hAnsi="Arial" w:cs="Arial"/>
          <w:bCs/>
          <w:sz w:val="24"/>
          <w:szCs w:val="24"/>
        </w:rPr>
        <w:t xml:space="preserve">okres obowiązywania limitu, </w:t>
      </w:r>
    </w:p>
    <w:p w14:paraId="1E02634A" w14:textId="77777777" w:rsidR="00290B7C" w:rsidRPr="00FC7A97" w:rsidRDefault="00290B7C" w:rsidP="00E14EBA">
      <w:pPr>
        <w:pStyle w:val="Akapitzlist"/>
        <w:numPr>
          <w:ilvl w:val="0"/>
          <w:numId w:val="190"/>
        </w:numPr>
        <w:autoSpaceDE w:val="0"/>
        <w:autoSpaceDN w:val="0"/>
        <w:adjustRightInd w:val="0"/>
        <w:spacing w:after="0" w:line="360" w:lineRule="auto"/>
        <w:ind w:left="1077" w:hanging="357"/>
        <w:jc w:val="both"/>
        <w:rPr>
          <w:rFonts w:ascii="Arial" w:eastAsia="Calibri" w:hAnsi="Arial" w:cs="Arial"/>
          <w:bCs/>
          <w:sz w:val="24"/>
          <w:szCs w:val="24"/>
        </w:rPr>
      </w:pPr>
      <w:r w:rsidRPr="00FC7A97">
        <w:rPr>
          <w:rFonts w:ascii="Arial" w:eastAsia="Calibri" w:hAnsi="Arial" w:cs="Arial"/>
          <w:bCs/>
          <w:sz w:val="24"/>
          <w:szCs w:val="24"/>
        </w:rPr>
        <w:t xml:space="preserve">wysokość limitu (wagowa lub ilościowa), </w:t>
      </w:r>
    </w:p>
    <w:p w14:paraId="5CA7D25E" w14:textId="77777777" w:rsidR="00290B7C" w:rsidRPr="00FC7A97" w:rsidRDefault="00290B7C" w:rsidP="00E14EBA">
      <w:pPr>
        <w:pStyle w:val="Akapitzlist"/>
        <w:numPr>
          <w:ilvl w:val="0"/>
          <w:numId w:val="190"/>
        </w:numPr>
        <w:autoSpaceDE w:val="0"/>
        <w:autoSpaceDN w:val="0"/>
        <w:adjustRightInd w:val="0"/>
        <w:spacing w:after="0" w:line="360" w:lineRule="auto"/>
        <w:ind w:left="1077" w:hanging="357"/>
        <w:jc w:val="both"/>
        <w:rPr>
          <w:rFonts w:ascii="Arial" w:eastAsia="Calibri" w:hAnsi="Arial" w:cs="Arial"/>
          <w:bCs/>
          <w:sz w:val="24"/>
          <w:szCs w:val="24"/>
        </w:rPr>
      </w:pPr>
      <w:r w:rsidRPr="00FC7A97">
        <w:rPr>
          <w:rFonts w:ascii="Arial" w:eastAsia="Calibri" w:hAnsi="Arial" w:cs="Arial"/>
          <w:bCs/>
          <w:sz w:val="24"/>
          <w:szCs w:val="24"/>
        </w:rPr>
        <w:t>określenie jednostka na którą przyznany jest limit (np. rok, kwartał, miesiąc) oraz liczba jednostek czasu w których ma być wyliczany (np. 1 rok, 1 kwartał, 4 miesiące),</w:t>
      </w:r>
    </w:p>
    <w:p w14:paraId="2D3E3ABD" w14:textId="77777777" w:rsidR="00290B7C" w:rsidRPr="00FC7A97" w:rsidRDefault="00290B7C" w:rsidP="00E14EBA">
      <w:pPr>
        <w:pStyle w:val="Akapitzlist"/>
        <w:numPr>
          <w:ilvl w:val="0"/>
          <w:numId w:val="190"/>
        </w:numPr>
        <w:autoSpaceDE w:val="0"/>
        <w:autoSpaceDN w:val="0"/>
        <w:adjustRightInd w:val="0"/>
        <w:spacing w:after="0" w:line="360" w:lineRule="auto"/>
        <w:ind w:left="1077" w:hanging="357"/>
        <w:jc w:val="both"/>
        <w:rPr>
          <w:rFonts w:ascii="Arial" w:eastAsia="Calibri" w:hAnsi="Arial" w:cs="Arial"/>
          <w:bCs/>
          <w:sz w:val="24"/>
          <w:szCs w:val="24"/>
        </w:rPr>
      </w:pPr>
      <w:r w:rsidRPr="00FC7A97">
        <w:rPr>
          <w:rFonts w:ascii="Arial" w:eastAsia="Calibri" w:hAnsi="Arial" w:cs="Arial"/>
          <w:bCs/>
          <w:sz w:val="24"/>
          <w:szCs w:val="24"/>
        </w:rPr>
        <w:t>wybór sposobu uwzględniania jednostki czasu przy ustaleniu przekroczenia limitu – wg kalendarza (np., bieżący rok, miesiąc) lub wyliczane wstecz do daty ostatniego przekazywania odpadów,</w:t>
      </w:r>
    </w:p>
    <w:p w14:paraId="47602F4A" w14:textId="77777777" w:rsidR="00290B7C" w:rsidRPr="00FC7A97" w:rsidRDefault="00290B7C" w:rsidP="00E14EBA">
      <w:pPr>
        <w:pStyle w:val="Akapitzlist"/>
        <w:numPr>
          <w:ilvl w:val="0"/>
          <w:numId w:val="190"/>
        </w:numPr>
        <w:autoSpaceDE w:val="0"/>
        <w:autoSpaceDN w:val="0"/>
        <w:adjustRightInd w:val="0"/>
        <w:spacing w:after="0" w:line="360" w:lineRule="auto"/>
        <w:ind w:left="1077" w:hanging="357"/>
        <w:jc w:val="both"/>
        <w:rPr>
          <w:rFonts w:ascii="Arial" w:eastAsia="Calibri" w:hAnsi="Arial" w:cs="Arial"/>
          <w:bCs/>
          <w:sz w:val="24"/>
          <w:szCs w:val="24"/>
        </w:rPr>
      </w:pPr>
      <w:r w:rsidRPr="00FC7A97">
        <w:rPr>
          <w:rFonts w:ascii="Arial" w:eastAsia="Calibri" w:hAnsi="Arial" w:cs="Arial"/>
          <w:bCs/>
          <w:sz w:val="24"/>
          <w:szCs w:val="24"/>
        </w:rPr>
        <w:t>możliwość określenia stawki opłaty po przekroczeniu limitu.</w:t>
      </w:r>
    </w:p>
    <w:p w14:paraId="54CABF62" w14:textId="00FFB26E" w:rsidR="00BE432A" w:rsidRPr="00BE432A" w:rsidRDefault="00BE432A" w:rsidP="00E14EBA">
      <w:pPr>
        <w:pStyle w:val="Akapitzlist"/>
        <w:numPr>
          <w:ilvl w:val="0"/>
          <w:numId w:val="187"/>
        </w:numPr>
        <w:spacing w:after="0" w:line="360" w:lineRule="auto"/>
        <w:ind w:left="284" w:hanging="284"/>
        <w:jc w:val="both"/>
        <w:rPr>
          <w:rFonts w:ascii="Arial" w:hAnsi="Arial" w:cs="Arial"/>
          <w:bCs/>
          <w:sz w:val="24"/>
          <w:szCs w:val="24"/>
        </w:rPr>
      </w:pPr>
      <w:r>
        <w:rPr>
          <w:rFonts w:ascii="Arial" w:hAnsi="Arial" w:cs="Arial"/>
          <w:bCs/>
          <w:sz w:val="24"/>
          <w:szCs w:val="24"/>
        </w:rPr>
        <w:t xml:space="preserve">Moduł powinien umożliwiać </w:t>
      </w:r>
      <w:r w:rsidRPr="00BE432A">
        <w:rPr>
          <w:rFonts w:ascii="Arial" w:hAnsi="Arial" w:cs="Arial"/>
          <w:bCs/>
          <w:sz w:val="24"/>
          <w:szCs w:val="24"/>
        </w:rPr>
        <w:t>definicj</w:t>
      </w:r>
      <w:r>
        <w:rPr>
          <w:rFonts w:ascii="Arial" w:hAnsi="Arial" w:cs="Arial"/>
          <w:bCs/>
          <w:sz w:val="24"/>
          <w:szCs w:val="24"/>
        </w:rPr>
        <w:t>ę</w:t>
      </w:r>
      <w:r w:rsidRPr="00BE432A">
        <w:rPr>
          <w:rFonts w:ascii="Arial" w:hAnsi="Arial" w:cs="Arial"/>
          <w:bCs/>
          <w:sz w:val="24"/>
          <w:szCs w:val="24"/>
        </w:rPr>
        <w:t xml:space="preserve"> dowolnej ilości magazynów, punktów przyjęć odpadów, adresów IP pozwalających na dostęp do aplikacji</w:t>
      </w:r>
      <w:r>
        <w:rPr>
          <w:rFonts w:ascii="Arial" w:hAnsi="Arial" w:cs="Arial"/>
          <w:bCs/>
          <w:sz w:val="24"/>
          <w:szCs w:val="24"/>
        </w:rPr>
        <w:t>.</w:t>
      </w:r>
    </w:p>
    <w:p w14:paraId="5003006D" w14:textId="1783AE96" w:rsidR="00290B7C" w:rsidRPr="00FC7A97" w:rsidRDefault="00290B7C" w:rsidP="00E14EBA">
      <w:pPr>
        <w:pStyle w:val="Akapitzlist"/>
        <w:numPr>
          <w:ilvl w:val="0"/>
          <w:numId w:val="187"/>
        </w:numPr>
        <w:spacing w:after="0" w:line="360" w:lineRule="auto"/>
        <w:ind w:left="284" w:hanging="284"/>
        <w:jc w:val="both"/>
        <w:rPr>
          <w:rFonts w:ascii="Arial" w:hAnsi="Arial" w:cs="Arial"/>
          <w:bCs/>
          <w:sz w:val="24"/>
          <w:szCs w:val="24"/>
        </w:rPr>
      </w:pPr>
      <w:r w:rsidRPr="00FC7A97">
        <w:rPr>
          <w:rFonts w:ascii="Arial" w:eastAsia="Calibri" w:hAnsi="Arial" w:cs="Arial"/>
          <w:bCs/>
          <w:sz w:val="24"/>
          <w:szCs w:val="24"/>
        </w:rPr>
        <w:t xml:space="preserve">Moduł powinien współpracować z systemem do ewidencji opłat za gospodarowanie odpadami funkcjonującym w gminie z możliwością automatycznej </w:t>
      </w:r>
      <w:r w:rsidRPr="00FC7A97">
        <w:rPr>
          <w:rFonts w:ascii="Arial" w:eastAsia="Calibri" w:hAnsi="Arial" w:cs="Arial"/>
          <w:bCs/>
          <w:sz w:val="24"/>
          <w:szCs w:val="24"/>
        </w:rPr>
        <w:lastRenderedPageBreak/>
        <w:t xml:space="preserve">weryfikacji danych osoby przekazującej odpady poprzez specjalistyczny serwis (usługa web service) systemu gminnego na podstawie kodu kreskowego, karty mieszkańca lub numeru PESEL i informowanie operatora minimum w zakresie informacji o złożeniu deklaracji i niezaleganiu z opłatami za odpady. </w:t>
      </w:r>
      <w:r w:rsidRPr="00FC7A97">
        <w:rPr>
          <w:rFonts w:ascii="Arial" w:eastAsia="Calibri" w:hAnsi="Arial" w:cs="Arial"/>
          <w:bCs/>
          <w:sz w:val="24"/>
          <w:szCs w:val="24"/>
        </w:rPr>
        <w:br/>
        <w:t>W celu usprawnienia wprowadzania danych system musi umożliwić po zidentyfikowaniu w systemie gminnym osoby oddającej odpady pobranie niezbędnych danych potrzebnych do wypełnienia formularza odbioru odpadów poprzez przekazanie danych przez web service systemu gminnego.</w:t>
      </w:r>
    </w:p>
    <w:p w14:paraId="1E342792" w14:textId="77777777" w:rsidR="00290B7C" w:rsidRPr="00FC7A97" w:rsidRDefault="00290B7C" w:rsidP="00E14EBA">
      <w:pPr>
        <w:pStyle w:val="Akapitzlist"/>
        <w:numPr>
          <w:ilvl w:val="0"/>
          <w:numId w:val="187"/>
        </w:numPr>
        <w:spacing w:after="0" w:line="360" w:lineRule="auto"/>
        <w:ind w:left="426" w:hanging="426"/>
        <w:jc w:val="both"/>
        <w:rPr>
          <w:rFonts w:ascii="Arial" w:hAnsi="Arial" w:cs="Arial"/>
          <w:bCs/>
          <w:sz w:val="24"/>
          <w:szCs w:val="24"/>
        </w:rPr>
      </w:pPr>
      <w:r w:rsidRPr="00FC7A97">
        <w:rPr>
          <w:rFonts w:ascii="Arial" w:eastAsia="Calibri" w:hAnsi="Arial" w:cs="Arial"/>
          <w:bCs/>
          <w:sz w:val="24"/>
          <w:szCs w:val="24"/>
        </w:rPr>
        <w:t>Moduł powinien umożliwić  obsługę odpłatnego przyjęcia odpadów, z automatycznym wyliczeniem kwoty opłaty z uwzględnieniem określonych limitów i stawek obowiązujących przy ich przekroczeniu. System powinien wydrukować dokument z określeniem danych niezbędnych do uregulowania opłaty.</w:t>
      </w:r>
    </w:p>
    <w:p w14:paraId="51DEDAF0" w14:textId="77777777" w:rsidR="00290B7C" w:rsidRPr="00FC7A97" w:rsidRDefault="00290B7C" w:rsidP="00E14EBA">
      <w:pPr>
        <w:pStyle w:val="Akapitzlist"/>
        <w:numPr>
          <w:ilvl w:val="0"/>
          <w:numId w:val="187"/>
        </w:numPr>
        <w:spacing w:after="0" w:line="360" w:lineRule="auto"/>
        <w:ind w:left="426" w:hanging="426"/>
        <w:jc w:val="both"/>
        <w:rPr>
          <w:rFonts w:ascii="Arial" w:hAnsi="Arial" w:cs="Arial"/>
          <w:bCs/>
          <w:sz w:val="24"/>
          <w:szCs w:val="24"/>
        </w:rPr>
      </w:pPr>
      <w:r w:rsidRPr="00FC7A97">
        <w:rPr>
          <w:rFonts w:ascii="Arial" w:eastAsia="Calibri" w:hAnsi="Arial" w:cs="Arial"/>
          <w:bCs/>
          <w:sz w:val="24"/>
          <w:szCs w:val="24"/>
        </w:rPr>
        <w:t>Kontrola zdefiniowanych limitów powinna być dokonywana w trakcie przyjmowania odpadów. System informuje użytkownika o fakcie przekroczenia limitu, wielkości przekroczenia oraz ewentualnej kwoty dopłaty.</w:t>
      </w:r>
    </w:p>
    <w:p w14:paraId="6D820D4A" w14:textId="77777777" w:rsidR="00290B7C" w:rsidRPr="00FC7A97" w:rsidRDefault="00290B7C" w:rsidP="00E14EBA">
      <w:pPr>
        <w:pStyle w:val="Akapitzlist"/>
        <w:numPr>
          <w:ilvl w:val="0"/>
          <w:numId w:val="187"/>
        </w:numPr>
        <w:spacing w:after="0" w:line="360" w:lineRule="auto"/>
        <w:ind w:left="426" w:hanging="426"/>
        <w:jc w:val="both"/>
        <w:rPr>
          <w:rFonts w:ascii="Arial" w:hAnsi="Arial" w:cs="Arial"/>
          <w:bCs/>
          <w:sz w:val="24"/>
          <w:szCs w:val="24"/>
        </w:rPr>
      </w:pPr>
      <w:r w:rsidRPr="00FC7A97">
        <w:rPr>
          <w:rFonts w:ascii="Arial" w:eastAsia="Calibri" w:hAnsi="Arial" w:cs="Arial"/>
          <w:bCs/>
          <w:sz w:val="24"/>
          <w:szCs w:val="24"/>
        </w:rPr>
        <w:t xml:space="preserve">Moduł musi umożliwić wydruk dokumentu potwierdzającego przyjęcie odpadów </w:t>
      </w:r>
      <w:r w:rsidRPr="00FC7A97">
        <w:rPr>
          <w:rFonts w:ascii="Arial" w:eastAsia="Calibri" w:hAnsi="Arial" w:cs="Arial"/>
          <w:bCs/>
          <w:sz w:val="24"/>
          <w:szCs w:val="24"/>
        </w:rPr>
        <w:br/>
        <w:t>z uwzględnieniem danych osoby oddającej oraz informacji o odebranych ilościach odpadów.</w:t>
      </w:r>
    </w:p>
    <w:p w14:paraId="3144C380" w14:textId="77777777" w:rsidR="00290B7C" w:rsidRPr="00FC7A97" w:rsidRDefault="00290B7C" w:rsidP="00E14EBA">
      <w:pPr>
        <w:pStyle w:val="Akapitzlist"/>
        <w:numPr>
          <w:ilvl w:val="0"/>
          <w:numId w:val="187"/>
        </w:numPr>
        <w:spacing w:after="0" w:line="360" w:lineRule="auto"/>
        <w:ind w:left="426" w:hanging="426"/>
        <w:jc w:val="both"/>
        <w:rPr>
          <w:rFonts w:ascii="Arial" w:hAnsi="Arial" w:cs="Arial"/>
          <w:bCs/>
          <w:sz w:val="24"/>
          <w:szCs w:val="24"/>
        </w:rPr>
      </w:pPr>
      <w:r w:rsidRPr="00FC7A97">
        <w:rPr>
          <w:rFonts w:ascii="Arial" w:eastAsia="Calibri" w:hAnsi="Arial" w:cs="Arial"/>
          <w:bCs/>
          <w:sz w:val="24"/>
          <w:szCs w:val="24"/>
        </w:rPr>
        <w:t>W zakresie składowania odpadów (magazyny) system powinien umożliwić:</w:t>
      </w:r>
    </w:p>
    <w:p w14:paraId="360CC377" w14:textId="77777777" w:rsidR="00290B7C" w:rsidRPr="00FC7A97" w:rsidRDefault="00290B7C" w:rsidP="00E14EBA">
      <w:pPr>
        <w:widowControl w:val="0"/>
        <w:numPr>
          <w:ilvl w:val="0"/>
          <w:numId w:val="185"/>
        </w:numPr>
        <w:suppressAutoHyphens/>
        <w:autoSpaceDE w:val="0"/>
        <w:autoSpaceDN w:val="0"/>
        <w:adjustRightInd w:val="0"/>
        <w:spacing w:line="360" w:lineRule="auto"/>
        <w:ind w:left="714" w:hanging="357"/>
        <w:jc w:val="both"/>
        <w:rPr>
          <w:rFonts w:ascii="Arial" w:eastAsia="Calibri" w:hAnsi="Arial" w:cs="Arial"/>
          <w:bCs/>
          <w:sz w:val="24"/>
          <w:szCs w:val="24"/>
        </w:rPr>
      </w:pPr>
      <w:r w:rsidRPr="00FC7A97">
        <w:rPr>
          <w:rFonts w:ascii="Arial" w:hAnsi="Arial" w:cs="Arial"/>
          <w:sz w:val="24"/>
          <w:szCs w:val="24"/>
        </w:rPr>
        <w:t>prowadzenie ewidencji magazynów (miejsc składowania poszczególnych odpadów)</w:t>
      </w:r>
    </w:p>
    <w:p w14:paraId="22B38E63" w14:textId="77777777" w:rsidR="00290B7C" w:rsidRPr="00FC7A97" w:rsidRDefault="00290B7C" w:rsidP="00E14EBA">
      <w:pPr>
        <w:pStyle w:val="Akapitzlist"/>
        <w:numPr>
          <w:ilvl w:val="0"/>
          <w:numId w:val="186"/>
        </w:numPr>
        <w:autoSpaceDE w:val="0"/>
        <w:autoSpaceDN w:val="0"/>
        <w:adjustRightInd w:val="0"/>
        <w:spacing w:after="0" w:line="360" w:lineRule="auto"/>
        <w:ind w:left="714" w:hanging="357"/>
        <w:jc w:val="both"/>
        <w:rPr>
          <w:rFonts w:ascii="Arial" w:eastAsia="Calibri" w:hAnsi="Arial" w:cs="Arial"/>
          <w:bCs/>
          <w:sz w:val="24"/>
          <w:szCs w:val="24"/>
        </w:rPr>
      </w:pPr>
      <w:r w:rsidRPr="00FC7A97">
        <w:rPr>
          <w:rFonts w:ascii="Arial" w:eastAsia="Calibri" w:hAnsi="Arial" w:cs="Arial"/>
          <w:bCs/>
          <w:sz w:val="24"/>
          <w:szCs w:val="24"/>
        </w:rPr>
        <w:t>prowadzenie ewidencji stanów magazynowych dla poszczególnych rodzajów odpadów z uwzględnieniem automatyczne przeliczania stanów na podstawie przyjęć i przekazań odpadów,</w:t>
      </w:r>
    </w:p>
    <w:p w14:paraId="5D6A43DB" w14:textId="77777777" w:rsidR="00290B7C" w:rsidRPr="00FC7A97" w:rsidRDefault="00290B7C" w:rsidP="00E14EBA">
      <w:pPr>
        <w:pStyle w:val="Akapitzlist"/>
        <w:numPr>
          <w:ilvl w:val="0"/>
          <w:numId w:val="186"/>
        </w:numPr>
        <w:autoSpaceDE w:val="0"/>
        <w:autoSpaceDN w:val="0"/>
        <w:adjustRightInd w:val="0"/>
        <w:spacing w:after="0" w:line="360" w:lineRule="auto"/>
        <w:ind w:left="714" w:hanging="357"/>
        <w:jc w:val="both"/>
        <w:rPr>
          <w:rFonts w:ascii="Arial" w:eastAsia="Calibri" w:hAnsi="Arial" w:cs="Arial"/>
          <w:bCs/>
          <w:sz w:val="24"/>
          <w:szCs w:val="24"/>
        </w:rPr>
      </w:pPr>
      <w:r w:rsidRPr="00FC7A97">
        <w:rPr>
          <w:rFonts w:ascii="Arial" w:eastAsia="Calibri" w:hAnsi="Arial" w:cs="Arial"/>
          <w:bCs/>
          <w:sz w:val="24"/>
          <w:szCs w:val="24"/>
        </w:rPr>
        <w:t>możliwość wprowadzania korekt stanów magazynowych.</w:t>
      </w:r>
    </w:p>
    <w:p w14:paraId="50BA04DF" w14:textId="77777777" w:rsidR="00290B7C" w:rsidRPr="00FC7A97" w:rsidRDefault="00290B7C" w:rsidP="00E14EBA">
      <w:pPr>
        <w:pStyle w:val="Akapitzlist"/>
        <w:numPr>
          <w:ilvl w:val="0"/>
          <w:numId w:val="187"/>
        </w:numPr>
        <w:tabs>
          <w:tab w:val="left" w:pos="142"/>
        </w:tabs>
        <w:spacing w:after="0" w:line="360" w:lineRule="auto"/>
        <w:ind w:left="426" w:hanging="426"/>
        <w:jc w:val="both"/>
        <w:rPr>
          <w:rFonts w:ascii="Arial" w:hAnsi="Arial" w:cs="Arial"/>
          <w:bCs/>
          <w:sz w:val="24"/>
          <w:szCs w:val="24"/>
        </w:rPr>
      </w:pPr>
      <w:r w:rsidRPr="00FC7A97">
        <w:rPr>
          <w:rFonts w:ascii="Arial" w:eastAsia="Calibri" w:hAnsi="Arial" w:cs="Arial"/>
          <w:bCs/>
          <w:sz w:val="24"/>
          <w:szCs w:val="24"/>
        </w:rPr>
        <w:t xml:space="preserve">Moduł powinien posiadać ewidencję przekazań odpadów obejmującą data przekazania, dane transportującego odpady, dane przyjmującego odpady, rodzaj odpadów, waga odpadów, metoda zagospodarowania. </w:t>
      </w:r>
    </w:p>
    <w:p w14:paraId="0B59B076" w14:textId="77777777" w:rsidR="00290B7C" w:rsidRPr="00FC7A97" w:rsidRDefault="00290B7C" w:rsidP="00E14EBA">
      <w:pPr>
        <w:pStyle w:val="Akapitzlist"/>
        <w:numPr>
          <w:ilvl w:val="0"/>
          <w:numId w:val="187"/>
        </w:numPr>
        <w:spacing w:after="0" w:line="360" w:lineRule="auto"/>
        <w:ind w:left="426" w:hanging="426"/>
        <w:jc w:val="both"/>
        <w:rPr>
          <w:rFonts w:ascii="Arial" w:hAnsi="Arial" w:cs="Arial"/>
          <w:bCs/>
          <w:sz w:val="24"/>
          <w:szCs w:val="24"/>
        </w:rPr>
      </w:pPr>
      <w:r w:rsidRPr="00FC7A97">
        <w:rPr>
          <w:rFonts w:ascii="Arial" w:eastAsia="Calibri" w:hAnsi="Arial" w:cs="Arial"/>
          <w:bCs/>
          <w:sz w:val="24"/>
          <w:szCs w:val="24"/>
        </w:rPr>
        <w:t>Moduł powinien umożliwić wydruk potwierdzenia przekazania odpadów.</w:t>
      </w:r>
    </w:p>
    <w:p w14:paraId="0AD3635B" w14:textId="3ABC14D0" w:rsidR="00290B7C" w:rsidRPr="00FC7A97" w:rsidRDefault="00290B7C" w:rsidP="00E14EBA">
      <w:pPr>
        <w:pStyle w:val="Akapitzlist"/>
        <w:numPr>
          <w:ilvl w:val="0"/>
          <w:numId w:val="187"/>
        </w:numPr>
        <w:spacing w:after="0" w:line="360" w:lineRule="auto"/>
        <w:ind w:left="426" w:hanging="426"/>
        <w:jc w:val="both"/>
        <w:rPr>
          <w:rFonts w:ascii="Arial" w:hAnsi="Arial" w:cs="Arial"/>
          <w:bCs/>
          <w:sz w:val="24"/>
          <w:szCs w:val="24"/>
        </w:rPr>
      </w:pPr>
      <w:r w:rsidRPr="00FC7A97">
        <w:rPr>
          <w:rFonts w:ascii="Arial" w:eastAsia="Calibri" w:hAnsi="Arial" w:cs="Arial"/>
          <w:bCs/>
          <w:sz w:val="24"/>
          <w:szCs w:val="24"/>
        </w:rPr>
        <w:t>Moduł powinien zapewnić integrację z Bazą danych odpadowych</w:t>
      </w:r>
      <w:r w:rsidR="000A51C0">
        <w:rPr>
          <w:rFonts w:ascii="Arial" w:eastAsia="Calibri" w:hAnsi="Arial" w:cs="Arial"/>
          <w:bCs/>
          <w:sz w:val="24"/>
          <w:szCs w:val="24"/>
        </w:rPr>
        <w:t xml:space="preserve"> (BDO)</w:t>
      </w:r>
      <w:r w:rsidRPr="00FC7A97">
        <w:rPr>
          <w:rFonts w:ascii="Arial" w:eastAsia="Calibri" w:hAnsi="Arial" w:cs="Arial"/>
          <w:bCs/>
          <w:sz w:val="24"/>
          <w:szCs w:val="24"/>
        </w:rPr>
        <w:t xml:space="preserve"> minimum w zakresie: </w:t>
      </w:r>
    </w:p>
    <w:p w14:paraId="6A974E48" w14:textId="77777777" w:rsidR="00290B7C" w:rsidRPr="00FC7A97" w:rsidRDefault="00290B7C" w:rsidP="00E14EBA">
      <w:pPr>
        <w:pStyle w:val="Akapitzlist"/>
        <w:numPr>
          <w:ilvl w:val="1"/>
          <w:numId w:val="187"/>
        </w:numPr>
        <w:autoSpaceDE w:val="0"/>
        <w:autoSpaceDN w:val="0"/>
        <w:adjustRightInd w:val="0"/>
        <w:spacing w:after="0" w:line="360" w:lineRule="auto"/>
        <w:ind w:left="714" w:hanging="357"/>
        <w:jc w:val="both"/>
        <w:rPr>
          <w:rFonts w:ascii="Arial" w:eastAsia="Calibri" w:hAnsi="Arial" w:cs="Arial"/>
          <w:bCs/>
          <w:sz w:val="24"/>
          <w:szCs w:val="24"/>
        </w:rPr>
      </w:pPr>
      <w:r w:rsidRPr="00FC7A97">
        <w:rPr>
          <w:rFonts w:ascii="Arial" w:eastAsia="Calibri" w:hAnsi="Arial" w:cs="Arial"/>
          <w:bCs/>
          <w:sz w:val="24"/>
          <w:szCs w:val="24"/>
        </w:rPr>
        <w:t>importu kontrahenta z BDO,</w:t>
      </w:r>
    </w:p>
    <w:p w14:paraId="49A31126" w14:textId="77777777" w:rsidR="00290B7C" w:rsidRPr="00FC7A97" w:rsidRDefault="00290B7C" w:rsidP="00E14EBA">
      <w:pPr>
        <w:pStyle w:val="Akapitzlist"/>
        <w:numPr>
          <w:ilvl w:val="1"/>
          <w:numId w:val="187"/>
        </w:numPr>
        <w:autoSpaceDE w:val="0"/>
        <w:autoSpaceDN w:val="0"/>
        <w:adjustRightInd w:val="0"/>
        <w:spacing w:after="0" w:line="360" w:lineRule="auto"/>
        <w:ind w:left="714" w:hanging="357"/>
        <w:jc w:val="both"/>
        <w:rPr>
          <w:rFonts w:ascii="Arial" w:eastAsia="Calibri" w:hAnsi="Arial" w:cs="Arial"/>
          <w:bCs/>
          <w:sz w:val="24"/>
          <w:szCs w:val="24"/>
        </w:rPr>
      </w:pPr>
      <w:r w:rsidRPr="00FC7A97">
        <w:rPr>
          <w:rFonts w:ascii="Arial" w:eastAsia="Calibri" w:hAnsi="Arial" w:cs="Arial"/>
          <w:bCs/>
          <w:sz w:val="24"/>
          <w:szCs w:val="24"/>
        </w:rPr>
        <w:lastRenderedPageBreak/>
        <w:t>importu kodów odpadów z BDO</w:t>
      </w:r>
    </w:p>
    <w:p w14:paraId="0FD5B55A" w14:textId="77777777" w:rsidR="00290B7C" w:rsidRPr="00FC7A97" w:rsidRDefault="00290B7C" w:rsidP="00E14EBA">
      <w:pPr>
        <w:pStyle w:val="Akapitzlist"/>
        <w:numPr>
          <w:ilvl w:val="1"/>
          <w:numId w:val="187"/>
        </w:numPr>
        <w:autoSpaceDE w:val="0"/>
        <w:autoSpaceDN w:val="0"/>
        <w:adjustRightInd w:val="0"/>
        <w:spacing w:after="0" w:line="360" w:lineRule="auto"/>
        <w:ind w:left="714" w:hanging="357"/>
        <w:jc w:val="both"/>
        <w:rPr>
          <w:rFonts w:ascii="Arial" w:eastAsia="Calibri" w:hAnsi="Arial" w:cs="Arial"/>
          <w:bCs/>
          <w:sz w:val="24"/>
          <w:szCs w:val="24"/>
        </w:rPr>
      </w:pPr>
      <w:r w:rsidRPr="00FC7A97">
        <w:rPr>
          <w:rFonts w:ascii="Arial" w:eastAsia="Calibri" w:hAnsi="Arial" w:cs="Arial"/>
          <w:bCs/>
          <w:sz w:val="24"/>
          <w:szCs w:val="24"/>
        </w:rPr>
        <w:t>wglądu w Karty Ewidencji Odpadów Komunalnych z bazy BDO,</w:t>
      </w:r>
    </w:p>
    <w:p w14:paraId="149AE94E" w14:textId="77777777" w:rsidR="00290B7C" w:rsidRPr="00FC7A97" w:rsidRDefault="00290B7C" w:rsidP="00E14EBA">
      <w:pPr>
        <w:pStyle w:val="Akapitzlist"/>
        <w:numPr>
          <w:ilvl w:val="1"/>
          <w:numId w:val="187"/>
        </w:numPr>
        <w:autoSpaceDE w:val="0"/>
        <w:autoSpaceDN w:val="0"/>
        <w:adjustRightInd w:val="0"/>
        <w:spacing w:after="0" w:line="360" w:lineRule="auto"/>
        <w:ind w:left="714" w:hanging="357"/>
        <w:jc w:val="both"/>
        <w:rPr>
          <w:rFonts w:ascii="Arial" w:eastAsia="Calibri" w:hAnsi="Arial" w:cs="Arial"/>
          <w:bCs/>
          <w:sz w:val="24"/>
          <w:szCs w:val="24"/>
        </w:rPr>
      </w:pPr>
      <w:r w:rsidRPr="00FC7A97">
        <w:rPr>
          <w:rFonts w:ascii="Arial" w:eastAsia="Calibri" w:hAnsi="Arial" w:cs="Arial"/>
          <w:bCs/>
          <w:sz w:val="24"/>
          <w:szCs w:val="24"/>
        </w:rPr>
        <w:t>utworzenia nowej Karty Ewidencji Odpadów Komunalnych w bazie BDO,</w:t>
      </w:r>
    </w:p>
    <w:p w14:paraId="15F5243D" w14:textId="77777777" w:rsidR="00290B7C" w:rsidRPr="00FC7A97" w:rsidRDefault="00290B7C" w:rsidP="00E14EBA">
      <w:pPr>
        <w:pStyle w:val="Akapitzlist"/>
        <w:numPr>
          <w:ilvl w:val="1"/>
          <w:numId w:val="187"/>
        </w:numPr>
        <w:autoSpaceDE w:val="0"/>
        <w:autoSpaceDN w:val="0"/>
        <w:adjustRightInd w:val="0"/>
        <w:spacing w:after="0" w:line="360" w:lineRule="auto"/>
        <w:ind w:left="714" w:hanging="357"/>
        <w:jc w:val="both"/>
        <w:rPr>
          <w:rFonts w:ascii="Arial" w:eastAsia="Calibri" w:hAnsi="Arial" w:cs="Arial"/>
          <w:bCs/>
          <w:sz w:val="24"/>
          <w:szCs w:val="24"/>
        </w:rPr>
      </w:pPr>
      <w:r w:rsidRPr="00FC7A97">
        <w:rPr>
          <w:rFonts w:ascii="Arial" w:eastAsia="Calibri" w:hAnsi="Arial" w:cs="Arial"/>
          <w:bCs/>
          <w:sz w:val="24"/>
          <w:szCs w:val="24"/>
        </w:rPr>
        <w:t>wygenerowania Kart Ewidencji Odpadów Komunalnych w bazie BDO na podstawie poprzedniego roku,</w:t>
      </w:r>
    </w:p>
    <w:p w14:paraId="787BF5E6" w14:textId="6CAE87C3" w:rsidR="00290B7C" w:rsidRPr="00FC7A97" w:rsidRDefault="00290B7C" w:rsidP="00E14EBA">
      <w:pPr>
        <w:pStyle w:val="Akapitzlist"/>
        <w:numPr>
          <w:ilvl w:val="1"/>
          <w:numId w:val="187"/>
        </w:numPr>
        <w:autoSpaceDE w:val="0"/>
        <w:autoSpaceDN w:val="0"/>
        <w:adjustRightInd w:val="0"/>
        <w:spacing w:after="0" w:line="360" w:lineRule="auto"/>
        <w:ind w:left="714" w:hanging="357"/>
        <w:jc w:val="both"/>
        <w:rPr>
          <w:rFonts w:ascii="Arial" w:eastAsia="Calibri" w:hAnsi="Arial" w:cs="Arial"/>
          <w:bCs/>
          <w:sz w:val="24"/>
          <w:szCs w:val="24"/>
        </w:rPr>
      </w:pPr>
      <w:r w:rsidRPr="00FC7A97">
        <w:rPr>
          <w:rFonts w:ascii="Arial" w:eastAsia="Calibri" w:hAnsi="Arial" w:cs="Arial"/>
          <w:bCs/>
          <w:sz w:val="24"/>
          <w:szCs w:val="24"/>
        </w:rPr>
        <w:t>aktualizacji Kart Ewidencji Odpadów Komunalnych w bazie BDO na podstawie przyjęć odpadów</w:t>
      </w:r>
      <w:r w:rsidR="0055591E" w:rsidRPr="00FC7A97">
        <w:rPr>
          <w:rFonts w:ascii="Arial" w:eastAsia="Calibri" w:hAnsi="Arial" w:cs="Arial"/>
          <w:bCs/>
          <w:sz w:val="24"/>
          <w:szCs w:val="24"/>
        </w:rPr>
        <w:t>,</w:t>
      </w:r>
    </w:p>
    <w:p w14:paraId="46956C2B" w14:textId="77777777" w:rsidR="00290B7C" w:rsidRPr="00FC7A97" w:rsidRDefault="00290B7C" w:rsidP="00E14EBA">
      <w:pPr>
        <w:pStyle w:val="Akapitzlist"/>
        <w:numPr>
          <w:ilvl w:val="1"/>
          <w:numId w:val="187"/>
        </w:numPr>
        <w:autoSpaceDE w:val="0"/>
        <w:autoSpaceDN w:val="0"/>
        <w:adjustRightInd w:val="0"/>
        <w:spacing w:after="0" w:line="360" w:lineRule="auto"/>
        <w:ind w:left="714" w:hanging="357"/>
        <w:jc w:val="both"/>
        <w:rPr>
          <w:rFonts w:ascii="Arial" w:eastAsia="Calibri" w:hAnsi="Arial" w:cs="Arial"/>
          <w:bCs/>
          <w:sz w:val="24"/>
          <w:szCs w:val="24"/>
        </w:rPr>
      </w:pPr>
      <w:r w:rsidRPr="00FC7A97">
        <w:rPr>
          <w:rFonts w:ascii="Arial" w:eastAsia="Calibri" w:hAnsi="Arial" w:cs="Arial"/>
          <w:bCs/>
          <w:sz w:val="24"/>
          <w:szCs w:val="24"/>
        </w:rPr>
        <w:t>utworzenia Karty Przekazania Odpadu Komunalnego w bazie BDO na podstawie przekazania odpadów,</w:t>
      </w:r>
    </w:p>
    <w:p w14:paraId="6D6391F3" w14:textId="77777777" w:rsidR="00290B7C" w:rsidRPr="00FC7A97" w:rsidRDefault="00290B7C" w:rsidP="00E14EBA">
      <w:pPr>
        <w:pStyle w:val="Akapitzlist"/>
        <w:numPr>
          <w:ilvl w:val="1"/>
          <w:numId w:val="187"/>
        </w:numPr>
        <w:autoSpaceDE w:val="0"/>
        <w:autoSpaceDN w:val="0"/>
        <w:adjustRightInd w:val="0"/>
        <w:spacing w:after="0" w:line="360" w:lineRule="auto"/>
        <w:ind w:left="714" w:hanging="357"/>
        <w:jc w:val="both"/>
        <w:rPr>
          <w:rFonts w:ascii="Arial" w:eastAsia="Calibri" w:hAnsi="Arial" w:cs="Arial"/>
          <w:bCs/>
          <w:sz w:val="24"/>
          <w:szCs w:val="24"/>
        </w:rPr>
      </w:pPr>
      <w:r w:rsidRPr="00FC7A97">
        <w:rPr>
          <w:rFonts w:ascii="Arial" w:eastAsia="Calibri" w:hAnsi="Arial" w:cs="Arial"/>
          <w:bCs/>
          <w:sz w:val="24"/>
          <w:szCs w:val="24"/>
        </w:rPr>
        <w:t>wglądu w Karty Przekazania Odpadów Komunalnych z bazy BDO.</w:t>
      </w:r>
    </w:p>
    <w:p w14:paraId="1FE2F970" w14:textId="77777777" w:rsidR="00290B7C" w:rsidRPr="00FC7A97" w:rsidRDefault="00290B7C" w:rsidP="00E14EBA">
      <w:pPr>
        <w:pStyle w:val="Akapitzlist"/>
        <w:numPr>
          <w:ilvl w:val="0"/>
          <w:numId w:val="187"/>
        </w:numPr>
        <w:autoSpaceDE w:val="0"/>
        <w:autoSpaceDN w:val="0"/>
        <w:adjustRightInd w:val="0"/>
        <w:spacing w:after="0" w:line="360" w:lineRule="auto"/>
        <w:jc w:val="both"/>
        <w:rPr>
          <w:rFonts w:ascii="Arial" w:eastAsia="Calibri" w:hAnsi="Arial" w:cs="Arial"/>
          <w:bCs/>
          <w:sz w:val="24"/>
          <w:szCs w:val="24"/>
        </w:rPr>
      </w:pPr>
      <w:r w:rsidRPr="00FC7A97">
        <w:rPr>
          <w:rFonts w:ascii="Arial" w:eastAsia="Calibri" w:hAnsi="Arial" w:cs="Arial"/>
          <w:bCs/>
          <w:sz w:val="24"/>
          <w:szCs w:val="24"/>
        </w:rPr>
        <w:t>W zakresie analizy danych system powinien umożliwiać:</w:t>
      </w:r>
    </w:p>
    <w:p w14:paraId="6187EF5D" w14:textId="77777777" w:rsidR="00290B7C" w:rsidRPr="00FC7A97" w:rsidRDefault="00290B7C" w:rsidP="00E14EBA">
      <w:pPr>
        <w:pStyle w:val="Akapitzlist"/>
        <w:numPr>
          <w:ilvl w:val="0"/>
          <w:numId w:val="188"/>
        </w:numPr>
        <w:autoSpaceDE w:val="0"/>
        <w:autoSpaceDN w:val="0"/>
        <w:adjustRightInd w:val="0"/>
        <w:spacing w:after="0" w:line="360" w:lineRule="auto"/>
        <w:ind w:left="714" w:hanging="357"/>
        <w:jc w:val="both"/>
        <w:rPr>
          <w:rFonts w:ascii="Arial" w:eastAsia="Calibri" w:hAnsi="Arial" w:cs="Arial"/>
          <w:bCs/>
          <w:sz w:val="24"/>
          <w:szCs w:val="24"/>
        </w:rPr>
      </w:pPr>
      <w:r w:rsidRPr="00FC7A97">
        <w:rPr>
          <w:rFonts w:ascii="Arial" w:eastAsia="Calibri" w:hAnsi="Arial" w:cs="Arial"/>
          <w:bCs/>
          <w:sz w:val="24"/>
          <w:szCs w:val="24"/>
        </w:rPr>
        <w:t>wgląd w historię przyjęć odpadów dla klienta i nieruchomości,</w:t>
      </w:r>
    </w:p>
    <w:p w14:paraId="36F6AD09" w14:textId="77777777" w:rsidR="00290B7C" w:rsidRPr="00FC7A97" w:rsidRDefault="00290B7C" w:rsidP="00E14EBA">
      <w:pPr>
        <w:pStyle w:val="Akapitzlist"/>
        <w:numPr>
          <w:ilvl w:val="0"/>
          <w:numId w:val="188"/>
        </w:numPr>
        <w:autoSpaceDE w:val="0"/>
        <w:autoSpaceDN w:val="0"/>
        <w:adjustRightInd w:val="0"/>
        <w:spacing w:after="0" w:line="360" w:lineRule="auto"/>
        <w:ind w:left="714" w:hanging="357"/>
        <w:jc w:val="both"/>
        <w:rPr>
          <w:rFonts w:ascii="Arial" w:eastAsia="Calibri" w:hAnsi="Arial" w:cs="Arial"/>
          <w:bCs/>
          <w:sz w:val="24"/>
          <w:szCs w:val="24"/>
        </w:rPr>
      </w:pPr>
      <w:r w:rsidRPr="00FC7A97">
        <w:rPr>
          <w:rFonts w:ascii="Arial" w:eastAsia="Calibri" w:hAnsi="Arial" w:cs="Arial"/>
          <w:bCs/>
          <w:sz w:val="24"/>
          <w:szCs w:val="24"/>
        </w:rPr>
        <w:t>wgląd w wykorzystanie limitów dla danej nieruchomości,</w:t>
      </w:r>
    </w:p>
    <w:p w14:paraId="3058FB7A" w14:textId="77777777" w:rsidR="00290B7C" w:rsidRPr="00FC7A97" w:rsidRDefault="00290B7C" w:rsidP="00E14EBA">
      <w:pPr>
        <w:pStyle w:val="Akapitzlist"/>
        <w:numPr>
          <w:ilvl w:val="0"/>
          <w:numId w:val="188"/>
        </w:numPr>
        <w:autoSpaceDE w:val="0"/>
        <w:autoSpaceDN w:val="0"/>
        <w:adjustRightInd w:val="0"/>
        <w:spacing w:after="0" w:line="360" w:lineRule="auto"/>
        <w:ind w:left="714" w:hanging="357"/>
        <w:jc w:val="both"/>
        <w:rPr>
          <w:rFonts w:ascii="Arial" w:eastAsia="Calibri" w:hAnsi="Arial" w:cs="Arial"/>
          <w:bCs/>
          <w:sz w:val="24"/>
          <w:szCs w:val="24"/>
        </w:rPr>
      </w:pPr>
      <w:r w:rsidRPr="00FC7A97">
        <w:rPr>
          <w:rFonts w:ascii="Arial" w:eastAsia="Calibri" w:hAnsi="Arial" w:cs="Arial"/>
          <w:bCs/>
          <w:sz w:val="24"/>
          <w:szCs w:val="24"/>
        </w:rPr>
        <w:t>podsumowanie przyjęć odpadów na poszczególne rodzaje odpadów w zadanym okresie czasu,</w:t>
      </w:r>
    </w:p>
    <w:p w14:paraId="60B43C8D" w14:textId="77777777" w:rsidR="00290B7C" w:rsidRPr="00FC7A97" w:rsidRDefault="00290B7C" w:rsidP="00E14EBA">
      <w:pPr>
        <w:pStyle w:val="Akapitzlist"/>
        <w:numPr>
          <w:ilvl w:val="0"/>
          <w:numId w:val="188"/>
        </w:numPr>
        <w:autoSpaceDE w:val="0"/>
        <w:autoSpaceDN w:val="0"/>
        <w:adjustRightInd w:val="0"/>
        <w:spacing w:after="0" w:line="360" w:lineRule="auto"/>
        <w:ind w:left="714" w:hanging="357"/>
        <w:jc w:val="both"/>
        <w:rPr>
          <w:rFonts w:ascii="Arial" w:eastAsia="Calibri" w:hAnsi="Arial" w:cs="Arial"/>
          <w:bCs/>
          <w:sz w:val="24"/>
          <w:szCs w:val="24"/>
        </w:rPr>
      </w:pPr>
      <w:r w:rsidRPr="00FC7A97">
        <w:rPr>
          <w:rFonts w:ascii="Arial" w:eastAsia="Calibri" w:hAnsi="Arial" w:cs="Arial"/>
          <w:bCs/>
          <w:sz w:val="24"/>
          <w:szCs w:val="24"/>
        </w:rPr>
        <w:t>podsumowanie przyjęć odpadów na poszczególne rodzaje odpadów w zadanym okresie czasu dla wybranego klienta lub nieruchomości,</w:t>
      </w:r>
    </w:p>
    <w:p w14:paraId="7D83E721" w14:textId="77777777" w:rsidR="00290B7C" w:rsidRPr="00FC7A97" w:rsidRDefault="00290B7C" w:rsidP="00E14EBA">
      <w:pPr>
        <w:pStyle w:val="Akapitzlist"/>
        <w:numPr>
          <w:ilvl w:val="0"/>
          <w:numId w:val="188"/>
        </w:numPr>
        <w:autoSpaceDE w:val="0"/>
        <w:autoSpaceDN w:val="0"/>
        <w:adjustRightInd w:val="0"/>
        <w:spacing w:after="0" w:line="360" w:lineRule="auto"/>
        <w:ind w:left="714" w:hanging="357"/>
        <w:jc w:val="both"/>
        <w:rPr>
          <w:rFonts w:ascii="Arial" w:eastAsia="Calibri" w:hAnsi="Arial" w:cs="Arial"/>
          <w:bCs/>
          <w:sz w:val="24"/>
          <w:szCs w:val="24"/>
        </w:rPr>
      </w:pPr>
      <w:r w:rsidRPr="00FC7A97">
        <w:rPr>
          <w:rFonts w:ascii="Arial" w:eastAsia="Calibri" w:hAnsi="Arial" w:cs="Arial"/>
          <w:bCs/>
          <w:sz w:val="24"/>
          <w:szCs w:val="24"/>
        </w:rPr>
        <w:t>zestawienie przyjęć odpadów (łącznie lub na wskazany rodzaj odpadu) w poszczególnych dniach w zadanym okresie czasu,</w:t>
      </w:r>
    </w:p>
    <w:p w14:paraId="4846CB22" w14:textId="77777777" w:rsidR="00290B7C" w:rsidRDefault="00290B7C" w:rsidP="00E14EBA">
      <w:pPr>
        <w:pStyle w:val="Akapitzlist"/>
        <w:numPr>
          <w:ilvl w:val="0"/>
          <w:numId w:val="188"/>
        </w:numPr>
        <w:autoSpaceDE w:val="0"/>
        <w:autoSpaceDN w:val="0"/>
        <w:adjustRightInd w:val="0"/>
        <w:spacing w:after="0" w:line="360" w:lineRule="auto"/>
        <w:ind w:left="714" w:hanging="357"/>
        <w:jc w:val="both"/>
        <w:rPr>
          <w:rFonts w:ascii="Arial" w:eastAsia="Calibri" w:hAnsi="Arial" w:cs="Arial"/>
          <w:bCs/>
          <w:sz w:val="24"/>
          <w:szCs w:val="24"/>
        </w:rPr>
      </w:pPr>
      <w:r w:rsidRPr="00FC7A97">
        <w:rPr>
          <w:rFonts w:ascii="Arial" w:eastAsia="Calibri" w:hAnsi="Arial" w:cs="Arial"/>
          <w:bCs/>
          <w:sz w:val="24"/>
          <w:szCs w:val="24"/>
        </w:rPr>
        <w:t>podsumowanie  przekazań odpadów na poszczególne rodzaje odpadów w zadanym okresie czasu.</w:t>
      </w:r>
    </w:p>
    <w:p w14:paraId="05C78EDB" w14:textId="29B54FBF" w:rsidR="000A51C0" w:rsidRPr="00FC7A97" w:rsidRDefault="000A51C0" w:rsidP="00E14EBA">
      <w:pPr>
        <w:pStyle w:val="Akapitzlist"/>
        <w:numPr>
          <w:ilvl w:val="0"/>
          <w:numId w:val="188"/>
        </w:numPr>
        <w:autoSpaceDE w:val="0"/>
        <w:autoSpaceDN w:val="0"/>
        <w:adjustRightInd w:val="0"/>
        <w:spacing w:after="0" w:line="360" w:lineRule="auto"/>
        <w:ind w:left="714" w:hanging="357"/>
        <w:jc w:val="both"/>
        <w:rPr>
          <w:rFonts w:ascii="Arial" w:eastAsia="Calibri" w:hAnsi="Arial" w:cs="Arial"/>
          <w:bCs/>
          <w:sz w:val="24"/>
          <w:szCs w:val="24"/>
        </w:rPr>
      </w:pPr>
      <w:r>
        <w:rPr>
          <w:rFonts w:ascii="Arial" w:eastAsia="Calibri" w:hAnsi="Arial" w:cs="Arial"/>
          <w:bCs/>
          <w:sz w:val="24"/>
          <w:szCs w:val="24"/>
        </w:rPr>
        <w:t>r</w:t>
      </w:r>
      <w:r w:rsidRPr="000A51C0">
        <w:rPr>
          <w:rFonts w:ascii="Arial" w:eastAsia="Calibri" w:hAnsi="Arial" w:cs="Arial"/>
          <w:bCs/>
          <w:sz w:val="24"/>
          <w:szCs w:val="24"/>
        </w:rPr>
        <w:t>aporty i zestawienia (przyjęcia wg odpadów, przyjęcia wg klientów, lista największych klientów, przekazania wg odpadów</w:t>
      </w:r>
    </w:p>
    <w:p w14:paraId="5EEBB1CA" w14:textId="77777777" w:rsidR="00290B7C" w:rsidRPr="00FC7A97" w:rsidRDefault="00290B7C" w:rsidP="00E14EBA">
      <w:pPr>
        <w:pStyle w:val="Akapitzlist"/>
        <w:numPr>
          <w:ilvl w:val="0"/>
          <w:numId w:val="187"/>
        </w:numPr>
        <w:spacing w:after="0" w:line="360" w:lineRule="auto"/>
        <w:ind w:left="426" w:hanging="426"/>
        <w:jc w:val="both"/>
        <w:rPr>
          <w:rFonts w:ascii="Arial" w:hAnsi="Arial" w:cs="Arial"/>
          <w:bCs/>
          <w:sz w:val="24"/>
          <w:szCs w:val="24"/>
        </w:rPr>
      </w:pPr>
      <w:r w:rsidRPr="00FC7A97">
        <w:rPr>
          <w:rFonts w:ascii="Arial" w:eastAsia="Calibri" w:hAnsi="Arial" w:cs="Arial"/>
          <w:bCs/>
          <w:sz w:val="24"/>
          <w:szCs w:val="24"/>
        </w:rPr>
        <w:t>Moduł powinien umożliwić założenia ewidencji podmiotów odbierających odpady                                               z uwzględnieniem ich nr rejestrowego, nazwy,  adres siedziby oraz adresu miejsca prowadzenia działalności w powiązaniu z BDO.</w:t>
      </w:r>
    </w:p>
    <w:p w14:paraId="13107571" w14:textId="6E5703E6" w:rsidR="00290B7C" w:rsidRPr="00BE432A" w:rsidRDefault="00290B7C" w:rsidP="00E14EBA">
      <w:pPr>
        <w:pStyle w:val="Akapitzlist"/>
        <w:numPr>
          <w:ilvl w:val="0"/>
          <w:numId w:val="187"/>
        </w:numPr>
        <w:spacing w:after="0" w:line="360" w:lineRule="auto"/>
        <w:ind w:left="426" w:hanging="426"/>
        <w:jc w:val="both"/>
        <w:rPr>
          <w:rFonts w:ascii="Arial" w:hAnsi="Arial" w:cs="Arial"/>
          <w:bCs/>
          <w:sz w:val="24"/>
          <w:szCs w:val="24"/>
        </w:rPr>
      </w:pPr>
      <w:r w:rsidRPr="00FC7A97">
        <w:rPr>
          <w:rFonts w:ascii="Arial" w:eastAsia="Calibri" w:hAnsi="Arial" w:cs="Arial"/>
          <w:bCs/>
          <w:sz w:val="24"/>
          <w:szCs w:val="24"/>
        </w:rPr>
        <w:t xml:space="preserve">System powinien umożliwić przekazywanie zwrotnej informacji o odebranych odpadach do systemu gminnego odpowiedzialnego za naliczanie opłat za gospodarowanie odpadami w powiązaniu z posesją, z której zostały one odebrane. Użytkownik system gminnego powinien mieć wgląd w ilości odebranych odpadów, daty wizyt na PSZOK z poziomu kartoteki systemu dziedzinowego. Wymiana danych powinna odbywać się za pośrednictwem metod serwisu komunikacyjnego </w:t>
      </w:r>
      <w:r w:rsidRPr="00FC7A97">
        <w:rPr>
          <w:rFonts w:ascii="Arial" w:eastAsia="Calibri" w:hAnsi="Arial" w:cs="Arial"/>
          <w:bCs/>
          <w:sz w:val="24"/>
          <w:szCs w:val="24"/>
        </w:rPr>
        <w:lastRenderedPageBreak/>
        <w:t>(web service) z możliwością wywołania przez operatora w dowolnym momencie funkcji przekazania danych do urzędu za określony okres. System może też przekazywać te dane bezpośrednio po zakończeniu odbioru odpadów od klienta.</w:t>
      </w:r>
    </w:p>
    <w:p w14:paraId="34CC700D" w14:textId="4ACF59D7" w:rsidR="00BE432A" w:rsidRPr="00BE432A" w:rsidRDefault="00BE432A" w:rsidP="00E14EBA">
      <w:pPr>
        <w:pStyle w:val="Akapitzlist"/>
        <w:numPr>
          <w:ilvl w:val="0"/>
          <w:numId w:val="187"/>
        </w:numPr>
        <w:spacing w:after="0" w:line="360" w:lineRule="auto"/>
        <w:ind w:left="426" w:hanging="426"/>
        <w:jc w:val="both"/>
        <w:rPr>
          <w:rFonts w:ascii="Arial" w:hAnsi="Arial" w:cs="Arial"/>
          <w:bCs/>
          <w:sz w:val="24"/>
          <w:szCs w:val="24"/>
        </w:rPr>
      </w:pPr>
      <w:r>
        <w:rPr>
          <w:rFonts w:ascii="Arial" w:eastAsia="Calibri" w:hAnsi="Arial" w:cs="Arial"/>
          <w:bCs/>
          <w:sz w:val="24"/>
          <w:szCs w:val="24"/>
        </w:rPr>
        <w:t>Moduł powinien w</w:t>
      </w:r>
      <w:r w:rsidRPr="00BE432A">
        <w:rPr>
          <w:rFonts w:ascii="Arial" w:eastAsia="Calibri" w:hAnsi="Arial" w:cs="Arial"/>
          <w:bCs/>
          <w:sz w:val="24"/>
          <w:szCs w:val="24"/>
        </w:rPr>
        <w:t>spółprac</w:t>
      </w:r>
      <w:r>
        <w:rPr>
          <w:rFonts w:ascii="Arial" w:eastAsia="Calibri" w:hAnsi="Arial" w:cs="Arial"/>
          <w:bCs/>
          <w:sz w:val="24"/>
          <w:szCs w:val="24"/>
        </w:rPr>
        <w:t>ować</w:t>
      </w:r>
      <w:r w:rsidRPr="00BE432A">
        <w:rPr>
          <w:rFonts w:ascii="Arial" w:eastAsia="Calibri" w:hAnsi="Arial" w:cs="Arial"/>
          <w:bCs/>
          <w:sz w:val="24"/>
          <w:szCs w:val="24"/>
        </w:rPr>
        <w:t xml:space="preserve"> z czytnikami kodów kreskowych i pozwala</w:t>
      </w:r>
      <w:r>
        <w:rPr>
          <w:rFonts w:ascii="Arial" w:eastAsia="Calibri" w:hAnsi="Arial" w:cs="Arial"/>
          <w:bCs/>
          <w:sz w:val="24"/>
          <w:szCs w:val="24"/>
        </w:rPr>
        <w:t>ć</w:t>
      </w:r>
      <w:r w:rsidRPr="00BE432A">
        <w:rPr>
          <w:rFonts w:ascii="Arial" w:eastAsia="Calibri" w:hAnsi="Arial" w:cs="Arial"/>
          <w:bCs/>
          <w:sz w:val="24"/>
          <w:szCs w:val="24"/>
        </w:rPr>
        <w:t xml:space="preserve"> na odczytywanie aktualnych danych o klientach i nieruchomościach z bazy gminy na podstawie kodu kresowego (odczytywanego z naklejek  z kodami kreskowymi lub kart mieszkańca).  </w:t>
      </w:r>
    </w:p>
    <w:p w14:paraId="7CDCAD7A" w14:textId="6764682E" w:rsidR="000A51C0" w:rsidRDefault="000A51C0" w:rsidP="00E14EBA">
      <w:pPr>
        <w:pStyle w:val="Akapitzlist"/>
        <w:numPr>
          <w:ilvl w:val="0"/>
          <w:numId w:val="187"/>
        </w:numPr>
        <w:spacing w:after="0" w:line="360" w:lineRule="auto"/>
        <w:ind w:left="426" w:hanging="426"/>
        <w:jc w:val="both"/>
        <w:rPr>
          <w:rFonts w:ascii="Arial" w:hAnsi="Arial" w:cs="Arial"/>
          <w:bCs/>
          <w:sz w:val="24"/>
          <w:szCs w:val="24"/>
        </w:rPr>
      </w:pPr>
      <w:r>
        <w:rPr>
          <w:rFonts w:ascii="Arial" w:hAnsi="Arial" w:cs="Arial"/>
          <w:bCs/>
          <w:sz w:val="24"/>
          <w:szCs w:val="24"/>
        </w:rPr>
        <w:t>Wykonawca musi zapewnić i</w:t>
      </w:r>
      <w:r w:rsidRPr="000A51C0">
        <w:rPr>
          <w:rFonts w:ascii="Arial" w:hAnsi="Arial" w:cs="Arial"/>
          <w:bCs/>
          <w:sz w:val="24"/>
          <w:szCs w:val="24"/>
        </w:rPr>
        <w:t>ntegracj</w:t>
      </w:r>
      <w:r>
        <w:rPr>
          <w:rFonts w:ascii="Arial" w:hAnsi="Arial" w:cs="Arial"/>
          <w:bCs/>
          <w:sz w:val="24"/>
          <w:szCs w:val="24"/>
        </w:rPr>
        <w:t>ę</w:t>
      </w:r>
      <w:r w:rsidRPr="000A51C0">
        <w:rPr>
          <w:rFonts w:ascii="Arial" w:hAnsi="Arial" w:cs="Arial"/>
          <w:bCs/>
          <w:sz w:val="24"/>
          <w:szCs w:val="24"/>
        </w:rPr>
        <w:t xml:space="preserve"> z bazą gminy w zakresie weryfikacji klientów PSZOK (kontrola złożenia deklaracji, kontrola opłacenia należności za śmieci w gminie, informacja o zwolnieniach, np. o zadeklarowaniu kompostownika</w:t>
      </w:r>
      <w:r>
        <w:rPr>
          <w:rFonts w:ascii="Arial" w:hAnsi="Arial" w:cs="Arial"/>
          <w:bCs/>
          <w:sz w:val="24"/>
          <w:szCs w:val="24"/>
        </w:rPr>
        <w:t>.</w:t>
      </w:r>
    </w:p>
    <w:p w14:paraId="2E6D9333" w14:textId="414E88A3" w:rsidR="000A51C0" w:rsidRPr="00FC7A97" w:rsidRDefault="000A51C0" w:rsidP="00E14EBA">
      <w:pPr>
        <w:pStyle w:val="Akapitzlist"/>
        <w:numPr>
          <w:ilvl w:val="0"/>
          <w:numId w:val="187"/>
        </w:numPr>
        <w:spacing w:after="0" w:line="360" w:lineRule="auto"/>
        <w:ind w:left="426" w:hanging="426"/>
        <w:jc w:val="both"/>
        <w:rPr>
          <w:rFonts w:ascii="Arial" w:hAnsi="Arial" w:cs="Arial"/>
          <w:bCs/>
          <w:sz w:val="24"/>
          <w:szCs w:val="24"/>
        </w:rPr>
      </w:pPr>
      <w:r w:rsidRPr="000A51C0">
        <w:rPr>
          <w:rFonts w:ascii="Arial" w:hAnsi="Arial" w:cs="Arial"/>
          <w:bCs/>
          <w:sz w:val="24"/>
          <w:szCs w:val="24"/>
        </w:rPr>
        <w:t>System musi zostać połączony z systemami dziedzinowymi, skąd powinien pobrać dane o osobach upoważnionych do oddawania odpadów do PSZOK oraz z systemem obsługi należności</w:t>
      </w:r>
      <w:r>
        <w:rPr>
          <w:rFonts w:ascii="Arial" w:hAnsi="Arial" w:cs="Arial"/>
          <w:bCs/>
          <w:sz w:val="24"/>
          <w:szCs w:val="24"/>
        </w:rPr>
        <w:t>.</w:t>
      </w:r>
    </w:p>
    <w:p w14:paraId="37D9CC05" w14:textId="2AB247C3" w:rsidR="00210315" w:rsidRPr="00FC7A97" w:rsidRDefault="00DA2D47" w:rsidP="00E14EBA">
      <w:pPr>
        <w:pStyle w:val="Nagwek2"/>
        <w:numPr>
          <w:ilvl w:val="1"/>
          <w:numId w:val="315"/>
        </w:numPr>
        <w:spacing w:before="0" w:line="360" w:lineRule="auto"/>
        <w:ind w:left="426" w:hanging="431"/>
        <w:jc w:val="both"/>
        <w:rPr>
          <w:rFonts w:ascii="Arial" w:hAnsi="Arial" w:cs="Arial"/>
          <w:sz w:val="24"/>
          <w:szCs w:val="24"/>
        </w:rPr>
      </w:pPr>
      <w:bookmarkStart w:id="41" w:name="_Toc203509407"/>
      <w:proofErr w:type="spellStart"/>
      <w:r w:rsidRPr="00FC7A97">
        <w:rPr>
          <w:rFonts w:ascii="Arial" w:hAnsi="Arial" w:cs="Arial"/>
          <w:sz w:val="24"/>
          <w:szCs w:val="24"/>
        </w:rPr>
        <w:t>eRada</w:t>
      </w:r>
      <w:proofErr w:type="spellEnd"/>
      <w:r w:rsidRPr="00FC7A97">
        <w:rPr>
          <w:rFonts w:ascii="Arial" w:hAnsi="Arial" w:cs="Arial"/>
          <w:sz w:val="24"/>
          <w:szCs w:val="24"/>
        </w:rPr>
        <w:t xml:space="preserve"> – szt.1 lic.</w:t>
      </w:r>
      <w:bookmarkEnd w:id="41"/>
      <w:r w:rsidRPr="00FC7A97">
        <w:rPr>
          <w:rFonts w:ascii="Arial" w:hAnsi="Arial" w:cs="Arial"/>
          <w:sz w:val="24"/>
          <w:szCs w:val="24"/>
        </w:rPr>
        <w:t xml:space="preserve"> </w:t>
      </w:r>
    </w:p>
    <w:p w14:paraId="7669A0E1" w14:textId="5E09E92B" w:rsidR="00DA2D47" w:rsidRPr="00FC7A97" w:rsidRDefault="00210315" w:rsidP="00E14EBA">
      <w:pPr>
        <w:spacing w:line="360" w:lineRule="auto"/>
        <w:jc w:val="both"/>
        <w:rPr>
          <w:rFonts w:ascii="Arial" w:hAnsi="Arial" w:cs="Arial"/>
          <w:sz w:val="24"/>
          <w:szCs w:val="24"/>
        </w:rPr>
      </w:pPr>
      <w:r w:rsidRPr="00FC7A97">
        <w:rPr>
          <w:rFonts w:ascii="Arial" w:hAnsi="Arial" w:cs="Arial"/>
          <w:sz w:val="24"/>
          <w:szCs w:val="24"/>
        </w:rPr>
        <w:t>W</w:t>
      </w:r>
      <w:r w:rsidR="00DA2D47" w:rsidRPr="00FC7A97">
        <w:rPr>
          <w:rFonts w:ascii="Arial" w:hAnsi="Arial" w:cs="Arial"/>
          <w:sz w:val="24"/>
          <w:szCs w:val="24"/>
        </w:rPr>
        <w:t>ymagania minimalne</w:t>
      </w:r>
      <w:r w:rsidR="00BD66DF" w:rsidRPr="00FC7A97">
        <w:rPr>
          <w:rFonts w:ascii="Arial" w:hAnsi="Arial" w:cs="Arial"/>
          <w:sz w:val="24"/>
          <w:szCs w:val="24"/>
        </w:rPr>
        <w:t>:</w:t>
      </w:r>
    </w:p>
    <w:tbl>
      <w:tblPr>
        <w:tblStyle w:val="Tabela-Siatka"/>
        <w:tblW w:w="90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F548A9" w:rsidRPr="00AA7EE2" w14:paraId="2C8C30EE" w14:textId="77777777" w:rsidTr="000D7E19">
        <w:tc>
          <w:tcPr>
            <w:tcW w:w="9062" w:type="dxa"/>
          </w:tcPr>
          <w:p w14:paraId="4C993BAE" w14:textId="21635B62" w:rsidR="00514E9F" w:rsidRDefault="00514E9F" w:rsidP="00E14EBA">
            <w:pPr>
              <w:pStyle w:val="Akapitzlist"/>
              <w:numPr>
                <w:ilvl w:val="0"/>
                <w:numId w:val="147"/>
              </w:numPr>
              <w:spacing w:after="0" w:line="360" w:lineRule="auto"/>
              <w:contextualSpacing w:val="0"/>
              <w:jc w:val="both"/>
              <w:rPr>
                <w:rFonts w:ascii="Arial" w:hAnsi="Arial" w:cs="Arial"/>
                <w:bCs/>
                <w:sz w:val="24"/>
                <w:szCs w:val="24"/>
              </w:rPr>
            </w:pPr>
            <w:r>
              <w:rPr>
                <w:rFonts w:ascii="Arial" w:hAnsi="Arial" w:cs="Arial"/>
                <w:bCs/>
                <w:sz w:val="24"/>
                <w:szCs w:val="24"/>
              </w:rPr>
              <w:t xml:space="preserve">System </w:t>
            </w:r>
            <w:r w:rsidRPr="00514E9F">
              <w:rPr>
                <w:rFonts w:ascii="Arial" w:hAnsi="Arial" w:cs="Arial"/>
                <w:bCs/>
                <w:sz w:val="24"/>
                <w:szCs w:val="24"/>
              </w:rPr>
              <w:t>do obsługi e-rady, transmisji obrad pozwalający na zdalne uczestniczenie w obradach osobom zainteresowanym</w:t>
            </w:r>
            <w:r>
              <w:rPr>
                <w:rFonts w:ascii="Arial" w:hAnsi="Arial" w:cs="Arial"/>
                <w:bCs/>
                <w:sz w:val="24"/>
                <w:szCs w:val="24"/>
              </w:rPr>
              <w:t>.</w:t>
            </w:r>
          </w:p>
          <w:p w14:paraId="2292189F" w14:textId="3ACC59AE" w:rsidR="00F548A9" w:rsidRPr="00FC7A97" w:rsidRDefault="00F548A9" w:rsidP="00E14EBA">
            <w:pPr>
              <w:pStyle w:val="Akapitzlist"/>
              <w:numPr>
                <w:ilvl w:val="0"/>
                <w:numId w:val="147"/>
              </w:numPr>
              <w:spacing w:after="0" w:line="360" w:lineRule="auto"/>
              <w:contextualSpacing w:val="0"/>
              <w:jc w:val="both"/>
              <w:rPr>
                <w:rFonts w:ascii="Arial" w:hAnsi="Arial" w:cs="Arial"/>
                <w:bCs/>
                <w:sz w:val="24"/>
                <w:szCs w:val="24"/>
              </w:rPr>
            </w:pPr>
            <w:r w:rsidRPr="00FC7A97">
              <w:rPr>
                <w:rFonts w:ascii="Arial" w:hAnsi="Arial" w:cs="Arial"/>
                <w:bCs/>
                <w:sz w:val="24"/>
                <w:szCs w:val="24"/>
              </w:rPr>
              <w:t>Wszystkie poniższe funkcjonalności musza być zgodne z obowiązującymi przepisami prawa w opisanym zakresie (np. kodeksem cywilnym, kodeksem postępowania administracyjnego, ustawami i rozporządzeniami dot. stosowania podpisu elektronicznego, itd.)</w:t>
            </w:r>
          </w:p>
          <w:p w14:paraId="59C740BC" w14:textId="77777777" w:rsidR="00F548A9" w:rsidRPr="00FC7A97" w:rsidRDefault="00F548A9" w:rsidP="00E14EBA">
            <w:pPr>
              <w:pStyle w:val="Akapitzlist"/>
              <w:numPr>
                <w:ilvl w:val="0"/>
                <w:numId w:val="147"/>
              </w:numPr>
              <w:spacing w:after="0" w:line="360" w:lineRule="auto"/>
              <w:contextualSpacing w:val="0"/>
              <w:jc w:val="both"/>
              <w:rPr>
                <w:rFonts w:ascii="Arial" w:hAnsi="Arial" w:cs="Arial"/>
                <w:bCs/>
                <w:sz w:val="24"/>
                <w:szCs w:val="24"/>
              </w:rPr>
            </w:pPr>
            <w:r w:rsidRPr="00FC7A97">
              <w:rPr>
                <w:rFonts w:ascii="Arial" w:hAnsi="Arial" w:cs="Arial"/>
                <w:bCs/>
                <w:sz w:val="24"/>
                <w:szCs w:val="24"/>
              </w:rPr>
              <w:t>Przygotowywanie i elektroniczna dystrybucja porządku obrad</w:t>
            </w:r>
            <w:r w:rsidRPr="00FC7A97">
              <w:rPr>
                <w:rFonts w:ascii="Arial" w:hAnsi="Arial" w:cs="Arial"/>
                <w:bCs/>
                <w:color w:val="000000"/>
                <w:sz w:val="24"/>
                <w:szCs w:val="24"/>
              </w:rPr>
              <w:t xml:space="preserve"> </w:t>
            </w:r>
            <w:r w:rsidRPr="00FC7A97">
              <w:rPr>
                <w:rFonts w:ascii="Arial" w:eastAsia="Calibri" w:hAnsi="Arial" w:cs="Arial"/>
                <w:bCs/>
                <w:sz w:val="24"/>
                <w:szCs w:val="24"/>
              </w:rPr>
              <w:t xml:space="preserve">wraz z </w:t>
            </w:r>
            <w:r w:rsidRPr="00FC7A97">
              <w:rPr>
                <w:rFonts w:ascii="Arial" w:hAnsi="Arial" w:cs="Arial"/>
                <w:bCs/>
                <w:sz w:val="24"/>
                <w:szCs w:val="24"/>
              </w:rPr>
              <w:t>materiałami dla</w:t>
            </w:r>
            <w:r w:rsidRPr="00FC7A97">
              <w:rPr>
                <w:rFonts w:ascii="Arial" w:eastAsia="Calibri" w:hAnsi="Arial" w:cs="Arial"/>
                <w:bCs/>
                <w:sz w:val="24"/>
                <w:szCs w:val="24"/>
              </w:rPr>
              <w:t xml:space="preserve"> radnych </w:t>
            </w:r>
            <w:r w:rsidRPr="00FC7A97">
              <w:rPr>
                <w:rFonts w:ascii="Arial" w:hAnsi="Arial" w:cs="Arial"/>
                <w:bCs/>
                <w:sz w:val="24"/>
                <w:szCs w:val="24"/>
              </w:rPr>
              <w:t xml:space="preserve">poprzez konto użytkownika </w:t>
            </w:r>
            <w:r w:rsidRPr="00FC7A97">
              <w:rPr>
                <w:rFonts w:ascii="Arial" w:eastAsia="Calibri" w:hAnsi="Arial" w:cs="Arial"/>
                <w:bCs/>
                <w:sz w:val="24"/>
                <w:szCs w:val="24"/>
              </w:rPr>
              <w:t xml:space="preserve">w systemie.  </w:t>
            </w:r>
          </w:p>
          <w:p w14:paraId="4C0B563F" w14:textId="77777777" w:rsidR="00F548A9" w:rsidRPr="00FC7A97" w:rsidRDefault="00F548A9" w:rsidP="00E14EBA">
            <w:pPr>
              <w:pStyle w:val="Akapitzlist"/>
              <w:numPr>
                <w:ilvl w:val="0"/>
                <w:numId w:val="147"/>
              </w:numPr>
              <w:spacing w:after="0" w:line="360" w:lineRule="auto"/>
              <w:contextualSpacing w:val="0"/>
              <w:jc w:val="both"/>
              <w:rPr>
                <w:rFonts w:ascii="Arial" w:hAnsi="Arial" w:cs="Arial"/>
                <w:bCs/>
                <w:sz w:val="24"/>
                <w:szCs w:val="24"/>
              </w:rPr>
            </w:pPr>
            <w:r w:rsidRPr="00FC7A97">
              <w:rPr>
                <w:rFonts w:ascii="Arial" w:hAnsi="Arial" w:cs="Arial"/>
                <w:bCs/>
                <w:sz w:val="24"/>
                <w:szCs w:val="24"/>
              </w:rPr>
              <w:t>Funkcja importu porządku obrad bezpośrednio z pliku .</w:t>
            </w:r>
            <w:proofErr w:type="spellStart"/>
            <w:r w:rsidRPr="00FC7A97">
              <w:rPr>
                <w:rFonts w:ascii="Arial" w:hAnsi="Arial" w:cs="Arial"/>
                <w:bCs/>
                <w:sz w:val="24"/>
                <w:szCs w:val="24"/>
              </w:rPr>
              <w:t>docx</w:t>
            </w:r>
            <w:proofErr w:type="spellEnd"/>
            <w:r w:rsidRPr="00FC7A97">
              <w:rPr>
                <w:rFonts w:ascii="Arial" w:hAnsi="Arial" w:cs="Arial"/>
                <w:bCs/>
                <w:sz w:val="24"/>
                <w:szCs w:val="24"/>
              </w:rPr>
              <w:t>, .</w:t>
            </w:r>
            <w:proofErr w:type="spellStart"/>
            <w:r w:rsidRPr="00FC7A97">
              <w:rPr>
                <w:rFonts w:ascii="Arial" w:hAnsi="Arial" w:cs="Arial"/>
                <w:bCs/>
                <w:sz w:val="24"/>
                <w:szCs w:val="24"/>
              </w:rPr>
              <w:t>doc</w:t>
            </w:r>
            <w:proofErr w:type="spellEnd"/>
            <w:r w:rsidRPr="00FC7A97">
              <w:rPr>
                <w:rFonts w:ascii="Arial" w:hAnsi="Arial" w:cs="Arial"/>
                <w:bCs/>
                <w:sz w:val="24"/>
                <w:szCs w:val="24"/>
              </w:rPr>
              <w:t xml:space="preserve"> (Word).</w:t>
            </w:r>
          </w:p>
          <w:p w14:paraId="69F88294" w14:textId="77777777" w:rsidR="00F548A9" w:rsidRPr="00FC7A97" w:rsidRDefault="00F548A9" w:rsidP="00E14EBA">
            <w:pPr>
              <w:pStyle w:val="Akapitzlist"/>
              <w:numPr>
                <w:ilvl w:val="0"/>
                <w:numId w:val="147"/>
              </w:numPr>
              <w:spacing w:after="0" w:line="360" w:lineRule="auto"/>
              <w:contextualSpacing w:val="0"/>
              <w:jc w:val="both"/>
              <w:rPr>
                <w:rFonts w:ascii="Arial" w:hAnsi="Arial" w:cs="Arial"/>
                <w:bCs/>
                <w:sz w:val="24"/>
                <w:szCs w:val="24"/>
              </w:rPr>
            </w:pPr>
            <w:r w:rsidRPr="00FC7A97">
              <w:rPr>
                <w:rFonts w:ascii="Arial" w:hAnsi="Arial" w:cs="Arial"/>
                <w:bCs/>
                <w:sz w:val="24"/>
                <w:szCs w:val="24"/>
              </w:rPr>
              <w:t>Możliwość dodawania dokumentów przez administratorów do wbudowanego w systemie repozytorium plików.</w:t>
            </w:r>
          </w:p>
          <w:p w14:paraId="7DB663D8" w14:textId="77777777" w:rsidR="00F548A9" w:rsidRPr="00FC7A97" w:rsidRDefault="00F548A9" w:rsidP="00E14EBA">
            <w:pPr>
              <w:pStyle w:val="Akapitzlist"/>
              <w:numPr>
                <w:ilvl w:val="0"/>
                <w:numId w:val="147"/>
              </w:numPr>
              <w:spacing w:after="0" w:line="360" w:lineRule="auto"/>
              <w:contextualSpacing w:val="0"/>
              <w:jc w:val="both"/>
              <w:rPr>
                <w:rFonts w:ascii="Arial" w:hAnsi="Arial" w:cs="Arial"/>
                <w:bCs/>
                <w:sz w:val="24"/>
                <w:szCs w:val="24"/>
              </w:rPr>
            </w:pPr>
            <w:r w:rsidRPr="00FC7A97">
              <w:rPr>
                <w:rFonts w:ascii="Arial" w:hAnsi="Arial" w:cs="Arial"/>
                <w:bCs/>
                <w:sz w:val="24"/>
                <w:szCs w:val="24"/>
              </w:rPr>
              <w:t>Możliwość dodawania do porządku obrad załączników w postaci elektronicznej takich jak projekty uchwał, załączniki do uchwał, mapy, prezentacje, itp. załączniki w formatach *.</w:t>
            </w:r>
            <w:proofErr w:type="spellStart"/>
            <w:r w:rsidRPr="00FC7A97">
              <w:rPr>
                <w:rFonts w:ascii="Arial" w:hAnsi="Arial" w:cs="Arial"/>
                <w:bCs/>
                <w:sz w:val="24"/>
                <w:szCs w:val="24"/>
              </w:rPr>
              <w:t>doc</w:t>
            </w:r>
            <w:proofErr w:type="spellEnd"/>
            <w:r w:rsidRPr="00FC7A97">
              <w:rPr>
                <w:rFonts w:ascii="Arial" w:hAnsi="Arial" w:cs="Arial"/>
                <w:bCs/>
                <w:sz w:val="24"/>
                <w:szCs w:val="24"/>
              </w:rPr>
              <w:t>, *.</w:t>
            </w:r>
            <w:proofErr w:type="spellStart"/>
            <w:r w:rsidRPr="00FC7A97">
              <w:rPr>
                <w:rFonts w:ascii="Arial" w:hAnsi="Arial" w:cs="Arial"/>
                <w:bCs/>
                <w:sz w:val="24"/>
                <w:szCs w:val="24"/>
              </w:rPr>
              <w:t>docx</w:t>
            </w:r>
            <w:proofErr w:type="spellEnd"/>
            <w:r w:rsidRPr="00FC7A97">
              <w:rPr>
                <w:rFonts w:ascii="Arial" w:hAnsi="Arial" w:cs="Arial"/>
                <w:bCs/>
                <w:sz w:val="24"/>
                <w:szCs w:val="24"/>
              </w:rPr>
              <w:t>, *.pdf, *.xls, *.</w:t>
            </w:r>
            <w:proofErr w:type="spellStart"/>
            <w:r w:rsidRPr="00FC7A97">
              <w:rPr>
                <w:rFonts w:ascii="Arial" w:hAnsi="Arial" w:cs="Arial"/>
                <w:bCs/>
                <w:sz w:val="24"/>
                <w:szCs w:val="24"/>
              </w:rPr>
              <w:t>xlsx</w:t>
            </w:r>
            <w:proofErr w:type="spellEnd"/>
            <w:r w:rsidRPr="00FC7A97">
              <w:rPr>
                <w:rFonts w:ascii="Arial" w:hAnsi="Arial" w:cs="Arial"/>
                <w:bCs/>
                <w:sz w:val="24"/>
                <w:szCs w:val="24"/>
              </w:rPr>
              <w:t>, *.jpg, *.</w:t>
            </w:r>
            <w:proofErr w:type="spellStart"/>
            <w:r w:rsidRPr="00FC7A97">
              <w:rPr>
                <w:rFonts w:ascii="Arial" w:hAnsi="Arial" w:cs="Arial"/>
                <w:bCs/>
                <w:sz w:val="24"/>
                <w:szCs w:val="24"/>
              </w:rPr>
              <w:t>jpeg</w:t>
            </w:r>
            <w:proofErr w:type="spellEnd"/>
            <w:r w:rsidRPr="00FC7A97">
              <w:rPr>
                <w:rFonts w:ascii="Arial" w:hAnsi="Arial" w:cs="Arial"/>
                <w:bCs/>
                <w:sz w:val="24"/>
                <w:szCs w:val="24"/>
              </w:rPr>
              <w:t>, *.</w:t>
            </w:r>
            <w:proofErr w:type="spellStart"/>
            <w:r w:rsidRPr="00FC7A97">
              <w:rPr>
                <w:rFonts w:ascii="Arial" w:hAnsi="Arial" w:cs="Arial"/>
                <w:bCs/>
                <w:sz w:val="24"/>
                <w:szCs w:val="24"/>
              </w:rPr>
              <w:t>bmp</w:t>
            </w:r>
            <w:proofErr w:type="spellEnd"/>
            <w:r w:rsidRPr="00FC7A97">
              <w:rPr>
                <w:rFonts w:ascii="Arial" w:hAnsi="Arial" w:cs="Arial"/>
                <w:bCs/>
                <w:sz w:val="24"/>
                <w:szCs w:val="24"/>
              </w:rPr>
              <w:t>, *.</w:t>
            </w:r>
            <w:proofErr w:type="spellStart"/>
            <w:r w:rsidRPr="00FC7A97">
              <w:rPr>
                <w:rFonts w:ascii="Arial" w:hAnsi="Arial" w:cs="Arial"/>
                <w:bCs/>
                <w:sz w:val="24"/>
                <w:szCs w:val="24"/>
              </w:rPr>
              <w:t>ppt</w:t>
            </w:r>
            <w:proofErr w:type="spellEnd"/>
            <w:r w:rsidRPr="00FC7A97">
              <w:rPr>
                <w:rFonts w:ascii="Arial" w:hAnsi="Arial" w:cs="Arial"/>
                <w:bCs/>
                <w:sz w:val="24"/>
                <w:szCs w:val="24"/>
              </w:rPr>
              <w:t>, *.</w:t>
            </w:r>
            <w:proofErr w:type="spellStart"/>
            <w:r w:rsidRPr="00FC7A97">
              <w:rPr>
                <w:rFonts w:ascii="Arial" w:hAnsi="Arial" w:cs="Arial"/>
                <w:bCs/>
                <w:sz w:val="24"/>
                <w:szCs w:val="24"/>
              </w:rPr>
              <w:t>pptx</w:t>
            </w:r>
            <w:proofErr w:type="spellEnd"/>
            <w:r w:rsidRPr="00FC7A97">
              <w:rPr>
                <w:rFonts w:ascii="Arial" w:hAnsi="Arial" w:cs="Arial"/>
                <w:bCs/>
                <w:sz w:val="24"/>
                <w:szCs w:val="24"/>
              </w:rPr>
              <w:t xml:space="preserve">. </w:t>
            </w:r>
          </w:p>
          <w:p w14:paraId="59214DE1" w14:textId="7E9B3F9E" w:rsidR="00F548A9" w:rsidRPr="00FC7A97" w:rsidRDefault="00F548A9" w:rsidP="00E14EBA">
            <w:pPr>
              <w:pStyle w:val="Akapitzlist"/>
              <w:numPr>
                <w:ilvl w:val="0"/>
                <w:numId w:val="147"/>
              </w:numPr>
              <w:spacing w:after="0" w:line="360" w:lineRule="auto"/>
              <w:contextualSpacing w:val="0"/>
              <w:jc w:val="both"/>
              <w:rPr>
                <w:rFonts w:ascii="Arial" w:hAnsi="Arial" w:cs="Arial"/>
                <w:bCs/>
                <w:color w:val="000000" w:themeColor="text1"/>
                <w:sz w:val="24"/>
                <w:szCs w:val="24"/>
              </w:rPr>
            </w:pPr>
            <w:r w:rsidRPr="00FC7A97">
              <w:rPr>
                <w:rFonts w:ascii="Arial" w:hAnsi="Arial" w:cs="Arial"/>
                <w:bCs/>
                <w:color w:val="000000" w:themeColor="text1"/>
                <w:sz w:val="24"/>
                <w:szCs w:val="24"/>
              </w:rPr>
              <w:t>Możliwość eksportowania dokumentów z edytora aktów prawnych – Legislator do systemu obsługi Rady</w:t>
            </w:r>
            <w:r w:rsidR="0055591E" w:rsidRPr="00FC7A97">
              <w:rPr>
                <w:rFonts w:ascii="Arial" w:hAnsi="Arial" w:cs="Arial"/>
                <w:bCs/>
                <w:color w:val="000000" w:themeColor="text1"/>
                <w:sz w:val="24"/>
                <w:szCs w:val="24"/>
              </w:rPr>
              <w:t>.</w:t>
            </w:r>
          </w:p>
          <w:p w14:paraId="6DB586AE" w14:textId="77777777" w:rsidR="00F548A9" w:rsidRPr="00FC7A97" w:rsidRDefault="00F548A9" w:rsidP="00E14EBA">
            <w:pPr>
              <w:pStyle w:val="Akapitzlist"/>
              <w:numPr>
                <w:ilvl w:val="0"/>
                <w:numId w:val="147"/>
              </w:numPr>
              <w:spacing w:after="0" w:line="360" w:lineRule="auto"/>
              <w:contextualSpacing w:val="0"/>
              <w:jc w:val="both"/>
              <w:rPr>
                <w:rFonts w:ascii="Arial" w:hAnsi="Arial" w:cs="Arial"/>
                <w:bCs/>
                <w:sz w:val="24"/>
                <w:szCs w:val="24"/>
              </w:rPr>
            </w:pPr>
            <w:r w:rsidRPr="00FC7A97">
              <w:rPr>
                <w:rFonts w:ascii="Arial" w:hAnsi="Arial" w:cs="Arial"/>
                <w:bCs/>
                <w:sz w:val="24"/>
                <w:szCs w:val="24"/>
              </w:rPr>
              <w:lastRenderedPageBreak/>
              <w:t xml:space="preserve">Możliwość dodawania linków do punktów w utworzonym posiedzeniu. </w:t>
            </w:r>
          </w:p>
          <w:p w14:paraId="67FCA829" w14:textId="77777777" w:rsidR="00F548A9" w:rsidRDefault="00F548A9" w:rsidP="00E14EBA">
            <w:pPr>
              <w:pStyle w:val="Akapitzlist"/>
              <w:numPr>
                <w:ilvl w:val="0"/>
                <w:numId w:val="147"/>
              </w:numPr>
              <w:spacing w:after="0" w:line="360" w:lineRule="auto"/>
              <w:contextualSpacing w:val="0"/>
              <w:jc w:val="both"/>
              <w:rPr>
                <w:rFonts w:ascii="Arial" w:hAnsi="Arial" w:cs="Arial"/>
                <w:bCs/>
                <w:sz w:val="24"/>
                <w:szCs w:val="24"/>
              </w:rPr>
            </w:pPr>
            <w:r w:rsidRPr="00FC7A97">
              <w:rPr>
                <w:rFonts w:ascii="Arial" w:hAnsi="Arial" w:cs="Arial"/>
                <w:bCs/>
                <w:sz w:val="24"/>
                <w:szCs w:val="24"/>
              </w:rPr>
              <w:t>Możliwość dodawania prywatnych notatek do posiedzenia przez operatora oraz radnych.</w:t>
            </w:r>
          </w:p>
          <w:p w14:paraId="1D8971E7" w14:textId="3BF88773" w:rsidR="00165D85" w:rsidRDefault="002C2047" w:rsidP="00E14EBA">
            <w:pPr>
              <w:pStyle w:val="Akapitzlist"/>
              <w:numPr>
                <w:ilvl w:val="0"/>
                <w:numId w:val="147"/>
              </w:numPr>
              <w:spacing w:after="0" w:line="360" w:lineRule="auto"/>
              <w:contextualSpacing w:val="0"/>
              <w:jc w:val="both"/>
              <w:rPr>
                <w:rFonts w:ascii="Arial" w:hAnsi="Arial" w:cs="Arial"/>
                <w:bCs/>
                <w:sz w:val="24"/>
                <w:szCs w:val="24"/>
              </w:rPr>
            </w:pPr>
            <w:r>
              <w:rPr>
                <w:rFonts w:ascii="Arial" w:hAnsi="Arial" w:cs="Arial"/>
                <w:bCs/>
                <w:sz w:val="24"/>
                <w:szCs w:val="24"/>
              </w:rPr>
              <w:t>M</w:t>
            </w:r>
            <w:r w:rsidRPr="002C2047">
              <w:rPr>
                <w:rFonts w:ascii="Arial" w:hAnsi="Arial" w:cs="Arial"/>
                <w:bCs/>
                <w:sz w:val="24"/>
                <w:szCs w:val="24"/>
              </w:rPr>
              <w:t>ożliwość udzielania głosu i połączenia głosowego oraz video z zewnętrznymi obserwatorami obrad (mieszkańcami) celem umożliwienia im wypowiedzi/ zadania pytań</w:t>
            </w:r>
            <w:r w:rsidR="00D07EB0">
              <w:rPr>
                <w:rFonts w:ascii="Arial" w:hAnsi="Arial" w:cs="Arial"/>
                <w:bCs/>
                <w:sz w:val="24"/>
                <w:szCs w:val="24"/>
              </w:rPr>
              <w:t>,</w:t>
            </w:r>
          </w:p>
          <w:p w14:paraId="0B4EFC26" w14:textId="33A10E7D" w:rsidR="00D07EB0" w:rsidRPr="00FC7A97" w:rsidRDefault="00D07EB0" w:rsidP="00E14EBA">
            <w:pPr>
              <w:pStyle w:val="Akapitzlist"/>
              <w:numPr>
                <w:ilvl w:val="0"/>
                <w:numId w:val="147"/>
              </w:numPr>
              <w:spacing w:after="0" w:line="360" w:lineRule="auto"/>
              <w:contextualSpacing w:val="0"/>
              <w:jc w:val="both"/>
              <w:rPr>
                <w:rFonts w:ascii="Arial" w:hAnsi="Arial" w:cs="Arial"/>
                <w:bCs/>
                <w:sz w:val="24"/>
                <w:szCs w:val="24"/>
              </w:rPr>
            </w:pPr>
            <w:r>
              <w:rPr>
                <w:rFonts w:ascii="Arial" w:hAnsi="Arial" w:cs="Arial"/>
                <w:bCs/>
                <w:sz w:val="24"/>
                <w:szCs w:val="24"/>
              </w:rPr>
              <w:t>M</w:t>
            </w:r>
            <w:r w:rsidRPr="00D07EB0">
              <w:rPr>
                <w:rFonts w:ascii="Arial" w:hAnsi="Arial" w:cs="Arial"/>
                <w:bCs/>
                <w:sz w:val="24"/>
                <w:szCs w:val="24"/>
              </w:rPr>
              <w:t>ożliwością przyznawania głosu poszczególnym członkom, osobom zewnętrznym, kolejkowania głosu, śledzenia  głosowań, itp.</w:t>
            </w:r>
          </w:p>
          <w:p w14:paraId="62CC1CE9" w14:textId="77777777" w:rsidR="00F548A9" w:rsidRPr="00FC7A97" w:rsidRDefault="00F548A9" w:rsidP="00E14EBA">
            <w:pPr>
              <w:pStyle w:val="Akapitzlist"/>
              <w:numPr>
                <w:ilvl w:val="0"/>
                <w:numId w:val="147"/>
              </w:numPr>
              <w:spacing w:after="0" w:line="360" w:lineRule="auto"/>
              <w:contextualSpacing w:val="0"/>
              <w:jc w:val="both"/>
              <w:rPr>
                <w:rFonts w:ascii="Arial" w:hAnsi="Arial" w:cs="Arial"/>
                <w:bCs/>
                <w:sz w:val="24"/>
                <w:szCs w:val="24"/>
              </w:rPr>
            </w:pPr>
            <w:r w:rsidRPr="00FC7A97">
              <w:rPr>
                <w:rFonts w:ascii="Arial" w:hAnsi="Arial" w:cs="Arial"/>
                <w:bCs/>
                <w:sz w:val="24"/>
                <w:szCs w:val="24"/>
              </w:rPr>
              <w:t>Możliwość edytowania porządku obrad w trakcie posiedzeń.</w:t>
            </w:r>
          </w:p>
          <w:p w14:paraId="4B7E05B0" w14:textId="77777777" w:rsidR="00F548A9" w:rsidRDefault="00F548A9" w:rsidP="00E14EBA">
            <w:pPr>
              <w:pStyle w:val="Akapitzlist"/>
              <w:numPr>
                <w:ilvl w:val="0"/>
                <w:numId w:val="147"/>
              </w:numPr>
              <w:spacing w:after="0" w:line="360" w:lineRule="auto"/>
              <w:contextualSpacing w:val="0"/>
              <w:jc w:val="both"/>
              <w:rPr>
                <w:rFonts w:ascii="Arial" w:hAnsi="Arial" w:cs="Arial"/>
                <w:bCs/>
                <w:sz w:val="24"/>
                <w:szCs w:val="24"/>
              </w:rPr>
            </w:pPr>
            <w:r w:rsidRPr="00FC7A97">
              <w:rPr>
                <w:rFonts w:ascii="Arial" w:hAnsi="Arial" w:cs="Arial"/>
                <w:bCs/>
                <w:sz w:val="24"/>
                <w:szCs w:val="24"/>
              </w:rPr>
              <w:t>Możliwość wydrukowania materiałów sesyjnych.</w:t>
            </w:r>
          </w:p>
          <w:p w14:paraId="2848E059" w14:textId="7B2945FC" w:rsidR="00165D85" w:rsidRPr="00FC7A97" w:rsidRDefault="00165D85" w:rsidP="00E14EBA">
            <w:pPr>
              <w:pStyle w:val="Akapitzlist"/>
              <w:numPr>
                <w:ilvl w:val="0"/>
                <w:numId w:val="147"/>
              </w:numPr>
              <w:spacing w:after="0" w:line="360" w:lineRule="auto"/>
              <w:contextualSpacing w:val="0"/>
              <w:jc w:val="both"/>
              <w:rPr>
                <w:rFonts w:ascii="Arial" w:hAnsi="Arial" w:cs="Arial"/>
                <w:bCs/>
                <w:sz w:val="24"/>
                <w:szCs w:val="24"/>
              </w:rPr>
            </w:pPr>
            <w:r>
              <w:rPr>
                <w:rFonts w:ascii="Arial" w:hAnsi="Arial" w:cs="Arial"/>
                <w:bCs/>
                <w:sz w:val="24"/>
                <w:szCs w:val="24"/>
              </w:rPr>
              <w:t>M</w:t>
            </w:r>
            <w:r w:rsidRPr="00165D85">
              <w:rPr>
                <w:rFonts w:ascii="Arial" w:hAnsi="Arial" w:cs="Arial"/>
                <w:bCs/>
                <w:sz w:val="24"/>
                <w:szCs w:val="24"/>
              </w:rPr>
              <w:t>ożliwość zarządzania dokumentami dla radnych (publikacja, zapewnienie dostępu do dokumentów w wersji cyfrowej, potwierdzenie otrzymania, itp.)</w:t>
            </w:r>
            <w:r>
              <w:rPr>
                <w:rFonts w:ascii="Arial" w:hAnsi="Arial" w:cs="Arial"/>
                <w:bCs/>
                <w:sz w:val="24"/>
                <w:szCs w:val="24"/>
              </w:rPr>
              <w:t>.</w:t>
            </w:r>
          </w:p>
          <w:p w14:paraId="3CAD121F" w14:textId="77777777" w:rsidR="00F548A9" w:rsidRPr="00FC7A97" w:rsidRDefault="00F548A9" w:rsidP="00E14EBA">
            <w:pPr>
              <w:pStyle w:val="Akapitzlist"/>
              <w:numPr>
                <w:ilvl w:val="0"/>
                <w:numId w:val="147"/>
              </w:numPr>
              <w:spacing w:after="0" w:line="360" w:lineRule="auto"/>
              <w:contextualSpacing w:val="0"/>
              <w:jc w:val="both"/>
              <w:rPr>
                <w:rFonts w:ascii="Arial" w:hAnsi="Arial" w:cs="Arial"/>
                <w:bCs/>
                <w:sz w:val="24"/>
                <w:szCs w:val="24"/>
              </w:rPr>
            </w:pPr>
            <w:r w:rsidRPr="00FC7A97">
              <w:rPr>
                <w:rFonts w:ascii="Arial" w:hAnsi="Arial" w:cs="Arial"/>
                <w:bCs/>
                <w:sz w:val="24"/>
                <w:szCs w:val="24"/>
              </w:rPr>
              <w:t>Zarządzanie bazą kontaktów i wewnętrzną kom</w:t>
            </w:r>
            <w:r w:rsidRPr="00FC7A97">
              <w:rPr>
                <w:rFonts w:ascii="Arial" w:eastAsia="Calibri" w:hAnsi="Arial" w:cs="Arial"/>
                <w:bCs/>
                <w:sz w:val="24"/>
                <w:szCs w:val="24"/>
              </w:rPr>
              <w:t>un</w:t>
            </w:r>
            <w:r w:rsidRPr="00FC7A97">
              <w:rPr>
                <w:rFonts w:ascii="Arial" w:hAnsi="Arial" w:cs="Arial"/>
                <w:bCs/>
                <w:sz w:val="24"/>
                <w:szCs w:val="24"/>
              </w:rPr>
              <w:t xml:space="preserve">ikacją między biurem rady, a </w:t>
            </w:r>
            <w:r w:rsidRPr="00FC7A97">
              <w:rPr>
                <w:rFonts w:ascii="Arial" w:eastAsia="Calibri" w:hAnsi="Arial" w:cs="Arial"/>
                <w:bCs/>
                <w:sz w:val="24"/>
                <w:szCs w:val="24"/>
              </w:rPr>
              <w:t>r</w:t>
            </w:r>
            <w:r w:rsidRPr="00FC7A97">
              <w:rPr>
                <w:rFonts w:ascii="Arial" w:hAnsi="Arial" w:cs="Arial"/>
                <w:bCs/>
                <w:sz w:val="24"/>
                <w:szCs w:val="24"/>
              </w:rPr>
              <w:t>adnymi z możliwością przesyłania wiadomości poprzez e</w:t>
            </w:r>
            <w:r w:rsidRPr="00FC7A97">
              <w:rPr>
                <w:rFonts w:ascii="Arial" w:eastAsia="Calibri" w:hAnsi="Arial" w:cs="Arial"/>
                <w:bCs/>
                <w:sz w:val="24"/>
                <w:szCs w:val="24"/>
              </w:rPr>
              <w:t xml:space="preserve">-mail oraz SMS. Archiwizowanie </w:t>
            </w:r>
            <w:r w:rsidRPr="00FC7A97">
              <w:rPr>
                <w:rFonts w:ascii="Arial" w:hAnsi="Arial" w:cs="Arial"/>
                <w:bCs/>
                <w:sz w:val="24"/>
                <w:szCs w:val="24"/>
              </w:rPr>
              <w:t>przesyłanych wiadomości w systemie z możliwością sprawdzenia historii korespondencji.</w:t>
            </w:r>
            <w:r w:rsidRPr="00FC7A97">
              <w:rPr>
                <w:rFonts w:ascii="Arial" w:eastAsia="Calibri" w:hAnsi="Arial" w:cs="Arial"/>
                <w:bCs/>
                <w:sz w:val="24"/>
                <w:szCs w:val="24"/>
              </w:rPr>
              <w:t xml:space="preserve"> </w:t>
            </w:r>
          </w:p>
          <w:p w14:paraId="569CF94A" w14:textId="130A6B5C" w:rsidR="00F548A9" w:rsidRPr="00FC7A97" w:rsidRDefault="00F548A9" w:rsidP="00E14EBA">
            <w:pPr>
              <w:pStyle w:val="Akapitzlist"/>
              <w:numPr>
                <w:ilvl w:val="0"/>
                <w:numId w:val="147"/>
              </w:numPr>
              <w:spacing w:after="0" w:line="360" w:lineRule="auto"/>
              <w:contextualSpacing w:val="0"/>
              <w:jc w:val="both"/>
              <w:rPr>
                <w:rFonts w:ascii="Arial" w:hAnsi="Arial" w:cs="Arial"/>
                <w:bCs/>
                <w:sz w:val="24"/>
                <w:szCs w:val="24"/>
              </w:rPr>
            </w:pPr>
            <w:r w:rsidRPr="00FC7A97">
              <w:rPr>
                <w:rFonts w:ascii="Arial" w:eastAsia="Calibri" w:hAnsi="Arial" w:cs="Arial"/>
                <w:bCs/>
                <w:sz w:val="24"/>
                <w:szCs w:val="24"/>
              </w:rPr>
              <w:t xml:space="preserve">Tworzenie głosowań jawnych (imiennych), zwyczajnych (tajnych), oraz specjalnych (np. do </w:t>
            </w:r>
            <w:r w:rsidR="00773D53" w:rsidRPr="00FC7A97">
              <w:rPr>
                <w:rFonts w:ascii="Arial" w:eastAsia="Calibri" w:hAnsi="Arial" w:cs="Arial"/>
                <w:bCs/>
                <w:sz w:val="24"/>
                <w:szCs w:val="24"/>
              </w:rPr>
              <w:t>p</w:t>
            </w:r>
            <w:r w:rsidRPr="00FC7A97">
              <w:rPr>
                <w:rFonts w:ascii="Arial" w:eastAsia="Calibri" w:hAnsi="Arial" w:cs="Arial"/>
                <w:bCs/>
                <w:sz w:val="24"/>
                <w:szCs w:val="24"/>
              </w:rPr>
              <w:t>rzeprowadzania różnego rodzaju wyborów).</w:t>
            </w:r>
          </w:p>
          <w:p w14:paraId="5F147767" w14:textId="77777777" w:rsidR="00F548A9" w:rsidRPr="00FC7A97" w:rsidRDefault="00F548A9" w:rsidP="00E14EBA">
            <w:pPr>
              <w:pStyle w:val="Akapitzlist"/>
              <w:numPr>
                <w:ilvl w:val="0"/>
                <w:numId w:val="147"/>
              </w:numPr>
              <w:spacing w:after="0" w:line="360" w:lineRule="auto"/>
              <w:contextualSpacing w:val="0"/>
              <w:jc w:val="both"/>
              <w:rPr>
                <w:rFonts w:ascii="Arial" w:hAnsi="Arial" w:cs="Arial"/>
                <w:bCs/>
                <w:sz w:val="24"/>
                <w:szCs w:val="24"/>
              </w:rPr>
            </w:pPr>
            <w:r w:rsidRPr="00FC7A97">
              <w:rPr>
                <w:rFonts w:ascii="Arial" w:eastAsia="Calibri" w:hAnsi="Arial" w:cs="Arial"/>
                <w:bCs/>
                <w:sz w:val="24"/>
                <w:szCs w:val="24"/>
              </w:rPr>
              <w:t>Możliwość tworzenia głosowań z własnymi odpowiedziami.</w:t>
            </w:r>
          </w:p>
          <w:p w14:paraId="2F359D5C" w14:textId="77777777" w:rsidR="00F548A9" w:rsidRPr="00FC7A97" w:rsidRDefault="00F548A9" w:rsidP="00E14EBA">
            <w:pPr>
              <w:pStyle w:val="Akapitzlist"/>
              <w:numPr>
                <w:ilvl w:val="0"/>
                <w:numId w:val="147"/>
              </w:numPr>
              <w:spacing w:after="0" w:line="360" w:lineRule="auto"/>
              <w:contextualSpacing w:val="0"/>
              <w:jc w:val="both"/>
              <w:rPr>
                <w:rFonts w:ascii="Arial" w:hAnsi="Arial" w:cs="Arial"/>
                <w:bCs/>
                <w:sz w:val="24"/>
                <w:szCs w:val="24"/>
              </w:rPr>
            </w:pPr>
            <w:r w:rsidRPr="00FC7A97">
              <w:rPr>
                <w:rFonts w:ascii="Arial" w:eastAsia="Calibri" w:hAnsi="Arial" w:cs="Arial"/>
                <w:bCs/>
                <w:sz w:val="24"/>
                <w:szCs w:val="24"/>
              </w:rPr>
              <w:t xml:space="preserve">Możliwość zabezpieczenia głosowań kodem PIN ustalonym przez administratora oraz jego wyświetlenie na ekranie prezentacyjnym podczas głosowania. </w:t>
            </w:r>
          </w:p>
          <w:p w14:paraId="36E29E53" w14:textId="77777777" w:rsidR="00F548A9" w:rsidRPr="00FC7A97" w:rsidRDefault="00F548A9" w:rsidP="00E14EBA">
            <w:pPr>
              <w:pStyle w:val="Akapitzlist"/>
              <w:numPr>
                <w:ilvl w:val="0"/>
                <w:numId w:val="147"/>
              </w:numPr>
              <w:spacing w:after="0" w:line="360" w:lineRule="auto"/>
              <w:contextualSpacing w:val="0"/>
              <w:jc w:val="both"/>
              <w:rPr>
                <w:rFonts w:ascii="Arial" w:hAnsi="Arial" w:cs="Arial"/>
                <w:bCs/>
                <w:sz w:val="24"/>
                <w:szCs w:val="24"/>
              </w:rPr>
            </w:pPr>
            <w:r w:rsidRPr="00FC7A97">
              <w:rPr>
                <w:rFonts w:ascii="Arial" w:eastAsia="Calibri" w:hAnsi="Arial" w:cs="Arial"/>
                <w:bCs/>
                <w:sz w:val="24"/>
                <w:szCs w:val="24"/>
              </w:rPr>
              <w:t xml:space="preserve">Możliwość automatycznego i ręcznego sprawdzenia listy obecności radnych z możliwością ręcznej modyfikacji tej listy, na wypadek spóźnień czy wcześniejszych wyjść. </w:t>
            </w:r>
          </w:p>
          <w:p w14:paraId="2EE0B011" w14:textId="77777777" w:rsidR="00F548A9" w:rsidRPr="00FC7A97" w:rsidRDefault="00F548A9" w:rsidP="00E14EBA">
            <w:pPr>
              <w:pStyle w:val="Akapitzlist"/>
              <w:numPr>
                <w:ilvl w:val="0"/>
                <w:numId w:val="147"/>
              </w:numPr>
              <w:spacing w:after="0" w:line="360" w:lineRule="auto"/>
              <w:contextualSpacing w:val="0"/>
              <w:jc w:val="both"/>
              <w:rPr>
                <w:rFonts w:ascii="Arial" w:hAnsi="Arial" w:cs="Arial"/>
                <w:bCs/>
                <w:sz w:val="24"/>
                <w:szCs w:val="24"/>
              </w:rPr>
            </w:pPr>
            <w:r w:rsidRPr="00FC7A97">
              <w:rPr>
                <w:rFonts w:ascii="Arial" w:eastAsia="Calibri" w:hAnsi="Arial" w:cs="Arial"/>
                <w:bCs/>
                <w:sz w:val="24"/>
                <w:szCs w:val="24"/>
              </w:rPr>
              <w:t>Generowanie raportu obecności z informacją o obecności radnych w poszczególnych punktach porządku obrad.</w:t>
            </w:r>
          </w:p>
          <w:p w14:paraId="7CCF54D0" w14:textId="77777777" w:rsidR="00F548A9" w:rsidRPr="00FC7A97" w:rsidRDefault="00F548A9" w:rsidP="00E14EBA">
            <w:pPr>
              <w:pStyle w:val="Akapitzlist"/>
              <w:numPr>
                <w:ilvl w:val="0"/>
                <w:numId w:val="147"/>
              </w:numPr>
              <w:spacing w:after="0" w:line="360" w:lineRule="auto"/>
              <w:contextualSpacing w:val="0"/>
              <w:jc w:val="both"/>
              <w:rPr>
                <w:rFonts w:ascii="Arial" w:hAnsi="Arial" w:cs="Arial"/>
                <w:bCs/>
                <w:sz w:val="24"/>
                <w:szCs w:val="24"/>
              </w:rPr>
            </w:pPr>
            <w:r w:rsidRPr="00FC7A97">
              <w:rPr>
                <w:rFonts w:ascii="Arial" w:eastAsia="Calibri" w:hAnsi="Arial" w:cs="Arial"/>
                <w:bCs/>
                <w:sz w:val="24"/>
                <w:szCs w:val="24"/>
              </w:rPr>
              <w:t xml:space="preserve">Sprawdzanie obecność w trakcie posiedzenia w formie głosowania. </w:t>
            </w:r>
          </w:p>
          <w:p w14:paraId="38F5AB32" w14:textId="77777777" w:rsidR="00F548A9" w:rsidRPr="00FC7A97" w:rsidRDefault="00F548A9" w:rsidP="00E14EBA">
            <w:pPr>
              <w:pStyle w:val="Akapitzlist"/>
              <w:numPr>
                <w:ilvl w:val="0"/>
                <w:numId w:val="147"/>
              </w:numPr>
              <w:spacing w:after="0" w:line="360" w:lineRule="auto"/>
              <w:contextualSpacing w:val="0"/>
              <w:jc w:val="both"/>
              <w:rPr>
                <w:rFonts w:ascii="Arial" w:hAnsi="Arial" w:cs="Arial"/>
                <w:bCs/>
                <w:sz w:val="24"/>
                <w:szCs w:val="24"/>
              </w:rPr>
            </w:pPr>
            <w:r w:rsidRPr="00FC7A97">
              <w:rPr>
                <w:rFonts w:ascii="Arial" w:eastAsia="Calibri" w:hAnsi="Arial" w:cs="Arial"/>
                <w:bCs/>
                <w:sz w:val="24"/>
                <w:szCs w:val="24"/>
              </w:rPr>
              <w:t>Możliwość złożenia przez radnego interpelacji w formie elektronicznej.</w:t>
            </w:r>
          </w:p>
          <w:p w14:paraId="43B56BEA" w14:textId="1B3D7E5A" w:rsidR="00F548A9" w:rsidRPr="00FC7A97" w:rsidRDefault="00F548A9" w:rsidP="00E14EBA">
            <w:pPr>
              <w:pStyle w:val="Akapitzlist"/>
              <w:numPr>
                <w:ilvl w:val="0"/>
                <w:numId w:val="147"/>
              </w:numPr>
              <w:spacing w:after="0" w:line="360" w:lineRule="auto"/>
              <w:contextualSpacing w:val="0"/>
              <w:jc w:val="both"/>
              <w:rPr>
                <w:rFonts w:ascii="Arial" w:hAnsi="Arial" w:cs="Arial"/>
                <w:bCs/>
                <w:sz w:val="24"/>
                <w:szCs w:val="24"/>
              </w:rPr>
            </w:pPr>
            <w:r w:rsidRPr="00FC7A97">
              <w:rPr>
                <w:rFonts w:ascii="Arial" w:eastAsia="Calibri" w:hAnsi="Arial" w:cs="Arial"/>
                <w:bCs/>
                <w:sz w:val="24"/>
                <w:szCs w:val="24"/>
              </w:rPr>
              <w:t>Brak możliwości oddawania głosu przez osoby oznaczone jako nieobecne na posiedzeniu</w:t>
            </w:r>
            <w:r w:rsidR="0055591E" w:rsidRPr="00FC7A97">
              <w:rPr>
                <w:rFonts w:ascii="Arial" w:eastAsia="Calibri" w:hAnsi="Arial" w:cs="Arial"/>
                <w:bCs/>
                <w:sz w:val="24"/>
                <w:szCs w:val="24"/>
              </w:rPr>
              <w:t>.</w:t>
            </w:r>
          </w:p>
          <w:p w14:paraId="21F9C62D" w14:textId="6B8C0FF2" w:rsidR="00F548A9" w:rsidRPr="00FC7A97" w:rsidRDefault="00F548A9" w:rsidP="00E14EBA">
            <w:pPr>
              <w:pStyle w:val="Akapitzlist"/>
              <w:numPr>
                <w:ilvl w:val="0"/>
                <w:numId w:val="147"/>
              </w:numPr>
              <w:spacing w:after="0" w:line="360" w:lineRule="auto"/>
              <w:contextualSpacing w:val="0"/>
              <w:jc w:val="both"/>
              <w:rPr>
                <w:rFonts w:ascii="Arial" w:hAnsi="Arial" w:cs="Arial"/>
                <w:bCs/>
                <w:sz w:val="24"/>
                <w:szCs w:val="24"/>
              </w:rPr>
            </w:pPr>
            <w:r w:rsidRPr="00FC7A97">
              <w:rPr>
                <w:rFonts w:ascii="Arial" w:eastAsia="Calibri" w:hAnsi="Arial" w:cs="Arial"/>
                <w:bCs/>
                <w:sz w:val="24"/>
                <w:szCs w:val="24"/>
              </w:rPr>
              <w:lastRenderedPageBreak/>
              <w:t>Prezentacja wyników głosowań na urządzeniach wszystkich osób biorących udział w</w:t>
            </w:r>
            <w:r w:rsidR="00773D53" w:rsidRPr="00FC7A97">
              <w:rPr>
                <w:rFonts w:ascii="Arial" w:eastAsia="Calibri" w:hAnsi="Arial" w:cs="Arial"/>
                <w:bCs/>
                <w:sz w:val="24"/>
                <w:szCs w:val="24"/>
              </w:rPr>
              <w:t> </w:t>
            </w:r>
            <w:r w:rsidRPr="00FC7A97">
              <w:rPr>
                <w:rFonts w:ascii="Arial" w:eastAsia="Calibri" w:hAnsi="Arial" w:cs="Arial"/>
                <w:bCs/>
                <w:sz w:val="24"/>
                <w:szCs w:val="24"/>
              </w:rPr>
              <w:t>głosowaniach</w:t>
            </w:r>
            <w:r w:rsidR="0055591E" w:rsidRPr="00FC7A97">
              <w:rPr>
                <w:rFonts w:ascii="Arial" w:eastAsia="Calibri" w:hAnsi="Arial" w:cs="Arial"/>
                <w:bCs/>
                <w:sz w:val="24"/>
                <w:szCs w:val="24"/>
              </w:rPr>
              <w:t>.</w:t>
            </w:r>
          </w:p>
          <w:p w14:paraId="063481D8" w14:textId="77777777" w:rsidR="00F548A9" w:rsidRPr="00FC7A97" w:rsidRDefault="00F548A9" w:rsidP="00E14EBA">
            <w:pPr>
              <w:pStyle w:val="Akapitzlist"/>
              <w:numPr>
                <w:ilvl w:val="0"/>
                <w:numId w:val="147"/>
              </w:numPr>
              <w:spacing w:after="0" w:line="360" w:lineRule="auto"/>
              <w:contextualSpacing w:val="0"/>
              <w:jc w:val="both"/>
              <w:rPr>
                <w:rFonts w:ascii="Arial" w:hAnsi="Arial" w:cs="Arial"/>
                <w:bCs/>
                <w:sz w:val="24"/>
                <w:szCs w:val="24"/>
              </w:rPr>
            </w:pPr>
            <w:r w:rsidRPr="00FC7A97">
              <w:rPr>
                <w:rFonts w:ascii="Arial" w:eastAsia="Calibri" w:hAnsi="Arial" w:cs="Arial"/>
                <w:bCs/>
                <w:sz w:val="24"/>
                <w:szCs w:val="24"/>
              </w:rPr>
              <w:t>Możliwość zabezpieczenia głosowania na podstawie adresu IP z którego będą przyjmowane glosy – zewnętrzny adres sieci urzędowej, w celu wyeliminowania możliwości oddania głosów przez osoby przebywające poza urzędem.</w:t>
            </w:r>
          </w:p>
          <w:p w14:paraId="2765F89D" w14:textId="77777777" w:rsidR="00F548A9" w:rsidRPr="00FC7A97" w:rsidRDefault="00F548A9" w:rsidP="00E14EBA">
            <w:pPr>
              <w:pStyle w:val="Akapitzlist"/>
              <w:numPr>
                <w:ilvl w:val="0"/>
                <w:numId w:val="147"/>
              </w:numPr>
              <w:spacing w:after="0" w:line="360" w:lineRule="auto"/>
              <w:contextualSpacing w:val="0"/>
              <w:jc w:val="both"/>
              <w:rPr>
                <w:rFonts w:ascii="Arial" w:hAnsi="Arial" w:cs="Arial"/>
                <w:bCs/>
                <w:sz w:val="24"/>
                <w:szCs w:val="24"/>
              </w:rPr>
            </w:pPr>
            <w:r w:rsidRPr="00FC7A97">
              <w:rPr>
                <w:rFonts w:ascii="Arial" w:hAnsi="Arial" w:cs="Arial"/>
                <w:bCs/>
                <w:sz w:val="24"/>
                <w:szCs w:val="24"/>
              </w:rPr>
              <w:t>Dostęp do systemu za pomocą urządzeń mobilnych oraz komputerów</w:t>
            </w:r>
            <w:r w:rsidRPr="00FC7A97">
              <w:rPr>
                <w:rFonts w:ascii="Arial" w:hAnsi="Arial" w:cs="Arial"/>
                <w:bCs/>
                <w:color w:val="538135" w:themeColor="accent6" w:themeShade="BF"/>
                <w:sz w:val="24"/>
                <w:szCs w:val="24"/>
              </w:rPr>
              <w:t xml:space="preserve"> </w:t>
            </w:r>
            <w:r w:rsidRPr="00FC7A97">
              <w:rPr>
                <w:rFonts w:ascii="Arial" w:hAnsi="Arial" w:cs="Arial"/>
                <w:bCs/>
                <w:sz w:val="24"/>
                <w:szCs w:val="24"/>
              </w:rPr>
              <w:t>umożliwiający:</w:t>
            </w:r>
            <w:r w:rsidRPr="00FC7A97">
              <w:rPr>
                <w:rFonts w:ascii="Arial" w:eastAsia="Calibri" w:hAnsi="Arial" w:cs="Arial"/>
                <w:bCs/>
                <w:sz w:val="24"/>
                <w:szCs w:val="24"/>
              </w:rPr>
              <w:t xml:space="preserve"> </w:t>
            </w:r>
          </w:p>
          <w:p w14:paraId="0DFF5AE8" w14:textId="77777777" w:rsidR="00F548A9" w:rsidRPr="00FC7A97" w:rsidRDefault="00F548A9" w:rsidP="00E14EBA">
            <w:pPr>
              <w:pStyle w:val="Akapitzlist"/>
              <w:numPr>
                <w:ilvl w:val="0"/>
                <w:numId w:val="171"/>
              </w:numPr>
              <w:spacing w:after="0" w:line="360" w:lineRule="auto"/>
              <w:jc w:val="both"/>
              <w:rPr>
                <w:rFonts w:ascii="Arial" w:hAnsi="Arial" w:cs="Arial"/>
                <w:bCs/>
                <w:sz w:val="24"/>
                <w:szCs w:val="24"/>
              </w:rPr>
            </w:pPr>
            <w:r w:rsidRPr="00FC7A97">
              <w:rPr>
                <w:rFonts w:ascii="Arial" w:hAnsi="Arial" w:cs="Arial"/>
                <w:bCs/>
                <w:sz w:val="24"/>
                <w:szCs w:val="24"/>
              </w:rPr>
              <w:t>sprawdzenie kalendarium posiedzeń nadchodzących oraz archiwalnych,</w:t>
            </w:r>
            <w:r w:rsidRPr="00FC7A97">
              <w:rPr>
                <w:rFonts w:ascii="Arial" w:eastAsia="Calibri" w:hAnsi="Arial" w:cs="Arial"/>
                <w:bCs/>
                <w:sz w:val="24"/>
                <w:szCs w:val="24"/>
              </w:rPr>
              <w:t xml:space="preserve"> </w:t>
            </w:r>
          </w:p>
          <w:p w14:paraId="184F2EC8" w14:textId="77777777" w:rsidR="00F548A9" w:rsidRPr="00FC7A97" w:rsidRDefault="00F548A9" w:rsidP="00E14EBA">
            <w:pPr>
              <w:pStyle w:val="Akapitzlist"/>
              <w:numPr>
                <w:ilvl w:val="0"/>
                <w:numId w:val="171"/>
              </w:numPr>
              <w:spacing w:after="0" w:line="360" w:lineRule="auto"/>
              <w:jc w:val="both"/>
              <w:rPr>
                <w:rFonts w:ascii="Arial" w:hAnsi="Arial" w:cs="Arial"/>
                <w:bCs/>
                <w:sz w:val="24"/>
                <w:szCs w:val="24"/>
              </w:rPr>
            </w:pPr>
            <w:r w:rsidRPr="00FC7A97">
              <w:rPr>
                <w:rFonts w:ascii="Arial" w:hAnsi="Arial" w:cs="Arial"/>
                <w:bCs/>
                <w:sz w:val="24"/>
                <w:szCs w:val="24"/>
              </w:rPr>
              <w:t>przeglądanie porządków obrad i wyników głosowań,</w:t>
            </w:r>
            <w:r w:rsidRPr="00FC7A97">
              <w:rPr>
                <w:rFonts w:ascii="Arial" w:eastAsia="Calibri" w:hAnsi="Arial" w:cs="Arial"/>
                <w:bCs/>
                <w:sz w:val="24"/>
                <w:szCs w:val="24"/>
              </w:rPr>
              <w:t xml:space="preserve"> </w:t>
            </w:r>
          </w:p>
          <w:p w14:paraId="30C2607C" w14:textId="77777777" w:rsidR="00F548A9" w:rsidRPr="00FC7A97" w:rsidRDefault="00F548A9" w:rsidP="00E14EBA">
            <w:pPr>
              <w:pStyle w:val="Akapitzlist"/>
              <w:numPr>
                <w:ilvl w:val="0"/>
                <w:numId w:val="171"/>
              </w:numPr>
              <w:spacing w:after="0" w:line="360" w:lineRule="auto"/>
              <w:jc w:val="both"/>
              <w:rPr>
                <w:rFonts w:ascii="Arial" w:hAnsi="Arial" w:cs="Arial"/>
                <w:bCs/>
                <w:sz w:val="24"/>
                <w:szCs w:val="24"/>
              </w:rPr>
            </w:pPr>
            <w:r w:rsidRPr="00FC7A97">
              <w:rPr>
                <w:rFonts w:ascii="Arial" w:hAnsi="Arial" w:cs="Arial"/>
                <w:bCs/>
                <w:sz w:val="24"/>
                <w:szCs w:val="24"/>
              </w:rPr>
              <w:t>pobieranie i przeglądanie załączników,</w:t>
            </w:r>
            <w:r w:rsidRPr="00FC7A97">
              <w:rPr>
                <w:rFonts w:ascii="Arial" w:eastAsia="Calibri" w:hAnsi="Arial" w:cs="Arial"/>
                <w:bCs/>
                <w:sz w:val="24"/>
                <w:szCs w:val="24"/>
              </w:rPr>
              <w:t xml:space="preserve"> </w:t>
            </w:r>
          </w:p>
          <w:p w14:paraId="2BFC46DF" w14:textId="77777777" w:rsidR="00F548A9" w:rsidRPr="00FC7A97" w:rsidRDefault="00F548A9" w:rsidP="00E14EBA">
            <w:pPr>
              <w:pStyle w:val="Akapitzlist"/>
              <w:numPr>
                <w:ilvl w:val="0"/>
                <w:numId w:val="171"/>
              </w:numPr>
              <w:spacing w:after="0" w:line="360" w:lineRule="auto"/>
              <w:jc w:val="both"/>
              <w:rPr>
                <w:rFonts w:ascii="Arial" w:hAnsi="Arial" w:cs="Arial"/>
                <w:bCs/>
                <w:sz w:val="24"/>
                <w:szCs w:val="24"/>
              </w:rPr>
            </w:pPr>
            <w:r w:rsidRPr="00FC7A97">
              <w:rPr>
                <w:rFonts w:ascii="Arial" w:hAnsi="Arial" w:cs="Arial"/>
                <w:bCs/>
                <w:sz w:val="24"/>
                <w:szCs w:val="24"/>
              </w:rPr>
              <w:t>głosowanie (oddawanie głosów</w:t>
            </w:r>
            <w:r w:rsidRPr="00FC7A97">
              <w:rPr>
                <w:rFonts w:ascii="Arial" w:eastAsia="Calibri" w:hAnsi="Arial" w:cs="Arial"/>
                <w:bCs/>
                <w:sz w:val="24"/>
                <w:szCs w:val="24"/>
              </w:rPr>
              <w:t>) w czasie rzeczywistym podczas posiedzenia poprzez wybór jednego z 3 przycisków: „za”, „przeciw”, „wstrzymuję się”.</w:t>
            </w:r>
          </w:p>
          <w:p w14:paraId="083799FA" w14:textId="77777777" w:rsidR="00F548A9" w:rsidRPr="00FC7A97" w:rsidRDefault="00F548A9" w:rsidP="00E14EBA">
            <w:pPr>
              <w:pStyle w:val="Akapitzlist"/>
              <w:numPr>
                <w:ilvl w:val="0"/>
                <w:numId w:val="171"/>
              </w:numPr>
              <w:spacing w:after="0" w:line="360" w:lineRule="auto"/>
              <w:jc w:val="both"/>
              <w:rPr>
                <w:rFonts w:ascii="Arial" w:hAnsi="Arial" w:cs="Arial"/>
                <w:bCs/>
                <w:sz w:val="24"/>
                <w:szCs w:val="24"/>
              </w:rPr>
            </w:pPr>
            <w:r w:rsidRPr="00FC7A97">
              <w:rPr>
                <w:rFonts w:ascii="Arial" w:hAnsi="Arial" w:cs="Arial"/>
                <w:bCs/>
                <w:sz w:val="24"/>
                <w:szCs w:val="24"/>
              </w:rPr>
              <w:t xml:space="preserve">zgłaszanie się do dyskusji i przeglądanie listy osób planujących wypowiedź w danej </w:t>
            </w:r>
            <w:r w:rsidRPr="00FC7A97">
              <w:rPr>
                <w:rFonts w:ascii="Arial" w:eastAsia="Calibri" w:hAnsi="Arial" w:cs="Arial"/>
                <w:bCs/>
                <w:sz w:val="24"/>
                <w:szCs w:val="24"/>
              </w:rPr>
              <w:t xml:space="preserve">sprawie w czasie rzeczywistym podczas posiedzenia. </w:t>
            </w:r>
          </w:p>
          <w:p w14:paraId="581AD1CD" w14:textId="77777777" w:rsidR="00F548A9" w:rsidRPr="00FC7A97" w:rsidRDefault="00F548A9" w:rsidP="00E14EBA">
            <w:pPr>
              <w:pStyle w:val="Akapitzlist"/>
              <w:numPr>
                <w:ilvl w:val="0"/>
                <w:numId w:val="171"/>
              </w:numPr>
              <w:spacing w:after="0" w:line="360" w:lineRule="auto"/>
              <w:jc w:val="both"/>
              <w:rPr>
                <w:rFonts w:ascii="Arial" w:hAnsi="Arial" w:cs="Arial"/>
                <w:bCs/>
                <w:sz w:val="24"/>
                <w:szCs w:val="24"/>
              </w:rPr>
            </w:pPr>
            <w:r w:rsidRPr="00FC7A97">
              <w:rPr>
                <w:rFonts w:ascii="Arial" w:hAnsi="Arial" w:cs="Arial"/>
                <w:bCs/>
                <w:sz w:val="24"/>
                <w:szCs w:val="24"/>
              </w:rPr>
              <w:t>funkcję wewnętrznego komunikatora dla radnych.</w:t>
            </w:r>
          </w:p>
          <w:p w14:paraId="17EF9857" w14:textId="77777777" w:rsidR="00F548A9" w:rsidRPr="00FC7A97" w:rsidRDefault="00F548A9" w:rsidP="00E14EBA">
            <w:pPr>
              <w:pStyle w:val="Akapitzlist"/>
              <w:numPr>
                <w:ilvl w:val="0"/>
                <w:numId w:val="147"/>
              </w:numPr>
              <w:spacing w:after="0" w:line="360" w:lineRule="auto"/>
              <w:contextualSpacing w:val="0"/>
              <w:jc w:val="both"/>
              <w:rPr>
                <w:rFonts w:ascii="Arial" w:hAnsi="Arial" w:cs="Arial"/>
                <w:bCs/>
                <w:sz w:val="24"/>
                <w:szCs w:val="24"/>
              </w:rPr>
            </w:pPr>
            <w:r w:rsidRPr="00FC7A97">
              <w:rPr>
                <w:rFonts w:ascii="Arial" w:eastAsia="Calibri" w:hAnsi="Arial" w:cs="Arial"/>
                <w:bCs/>
                <w:sz w:val="24"/>
                <w:szCs w:val="24"/>
              </w:rPr>
              <w:t xml:space="preserve">Elektroniczna i interaktywna </w:t>
            </w:r>
            <w:r w:rsidRPr="00FC7A97">
              <w:rPr>
                <w:rFonts w:ascii="Arial" w:hAnsi="Arial" w:cs="Arial"/>
                <w:bCs/>
                <w:sz w:val="24"/>
                <w:szCs w:val="24"/>
              </w:rPr>
              <w:t xml:space="preserve">obsługa posiedzeń </w:t>
            </w:r>
            <w:r w:rsidRPr="00FC7A97">
              <w:rPr>
                <w:rFonts w:ascii="Arial" w:eastAsia="Calibri" w:hAnsi="Arial" w:cs="Arial"/>
                <w:bCs/>
                <w:sz w:val="24"/>
                <w:szCs w:val="24"/>
              </w:rPr>
              <w:t xml:space="preserve">poprzez: </w:t>
            </w:r>
          </w:p>
          <w:p w14:paraId="5DB4068A" w14:textId="77777777" w:rsidR="00F548A9" w:rsidRPr="00FC7A97" w:rsidRDefault="00F548A9" w:rsidP="00E14EBA">
            <w:pPr>
              <w:pStyle w:val="Akapitzlist"/>
              <w:numPr>
                <w:ilvl w:val="0"/>
                <w:numId w:val="172"/>
              </w:numPr>
              <w:spacing w:after="0" w:line="360" w:lineRule="auto"/>
              <w:jc w:val="both"/>
              <w:rPr>
                <w:rFonts w:ascii="Arial" w:hAnsi="Arial" w:cs="Arial"/>
                <w:bCs/>
                <w:sz w:val="24"/>
                <w:szCs w:val="24"/>
              </w:rPr>
            </w:pPr>
            <w:r w:rsidRPr="00FC7A97">
              <w:rPr>
                <w:rFonts w:ascii="Arial" w:hAnsi="Arial" w:cs="Arial"/>
                <w:bCs/>
                <w:sz w:val="24"/>
                <w:szCs w:val="24"/>
              </w:rPr>
              <w:t>elektroniczną rejestrację radnych zgłaszających się do dyskusji nad projektami uchwał i innymi materiałami będącymi przedmiotem obrad,</w:t>
            </w:r>
            <w:r w:rsidRPr="00FC7A97">
              <w:rPr>
                <w:rFonts w:ascii="Arial" w:eastAsia="Calibri" w:hAnsi="Arial" w:cs="Arial"/>
                <w:bCs/>
                <w:sz w:val="24"/>
                <w:szCs w:val="24"/>
              </w:rPr>
              <w:t xml:space="preserve"> </w:t>
            </w:r>
          </w:p>
          <w:p w14:paraId="5E6BBA2B" w14:textId="77777777" w:rsidR="00F548A9" w:rsidRPr="00FC7A97" w:rsidRDefault="00F548A9" w:rsidP="00E14EBA">
            <w:pPr>
              <w:pStyle w:val="Akapitzlist"/>
              <w:numPr>
                <w:ilvl w:val="0"/>
                <w:numId w:val="172"/>
              </w:numPr>
              <w:spacing w:after="0" w:line="360" w:lineRule="auto"/>
              <w:jc w:val="both"/>
              <w:rPr>
                <w:rFonts w:ascii="Arial" w:hAnsi="Arial" w:cs="Arial"/>
                <w:bCs/>
                <w:sz w:val="24"/>
                <w:szCs w:val="24"/>
              </w:rPr>
            </w:pPr>
            <w:r w:rsidRPr="00FC7A97">
              <w:rPr>
                <w:rFonts w:ascii="Arial" w:hAnsi="Arial" w:cs="Arial"/>
                <w:bCs/>
                <w:sz w:val="24"/>
                <w:szCs w:val="24"/>
              </w:rPr>
              <w:t>elektroniczną rejestracje wniosków formalnych,</w:t>
            </w:r>
            <w:r w:rsidRPr="00FC7A97">
              <w:rPr>
                <w:rFonts w:ascii="Arial" w:eastAsia="Calibri" w:hAnsi="Arial" w:cs="Arial"/>
                <w:bCs/>
                <w:sz w:val="24"/>
                <w:szCs w:val="24"/>
              </w:rPr>
              <w:t xml:space="preserve"> </w:t>
            </w:r>
          </w:p>
          <w:p w14:paraId="65D1DBE2" w14:textId="77777777" w:rsidR="00F548A9" w:rsidRPr="00FC7A97" w:rsidRDefault="00F548A9" w:rsidP="00E14EBA">
            <w:pPr>
              <w:pStyle w:val="Akapitzlist"/>
              <w:numPr>
                <w:ilvl w:val="0"/>
                <w:numId w:val="172"/>
              </w:numPr>
              <w:spacing w:after="0" w:line="360" w:lineRule="auto"/>
              <w:jc w:val="both"/>
              <w:rPr>
                <w:rFonts w:ascii="Arial" w:hAnsi="Arial" w:cs="Arial"/>
                <w:bCs/>
                <w:sz w:val="24"/>
                <w:szCs w:val="24"/>
              </w:rPr>
            </w:pPr>
            <w:r w:rsidRPr="00FC7A97">
              <w:rPr>
                <w:rFonts w:ascii="Arial" w:hAnsi="Arial" w:cs="Arial"/>
                <w:bCs/>
                <w:sz w:val="24"/>
                <w:szCs w:val="24"/>
              </w:rPr>
              <w:t>elektroniczną obsługę głosowań podczas sesji (głosowania jawne imienne</w:t>
            </w:r>
            <w:r w:rsidRPr="00FC7A97">
              <w:rPr>
                <w:rFonts w:ascii="Arial" w:eastAsia="Calibri" w:hAnsi="Arial" w:cs="Arial"/>
                <w:bCs/>
                <w:sz w:val="24"/>
                <w:szCs w:val="24"/>
              </w:rPr>
              <w:t xml:space="preserve">), </w:t>
            </w:r>
          </w:p>
          <w:p w14:paraId="3EED6C41" w14:textId="77777777" w:rsidR="00F548A9" w:rsidRPr="00FC7A97" w:rsidRDefault="00F548A9" w:rsidP="00E14EBA">
            <w:pPr>
              <w:pStyle w:val="Akapitzlist"/>
              <w:numPr>
                <w:ilvl w:val="0"/>
                <w:numId w:val="172"/>
              </w:numPr>
              <w:spacing w:after="0" w:line="360" w:lineRule="auto"/>
              <w:jc w:val="both"/>
              <w:rPr>
                <w:rFonts w:ascii="Arial" w:hAnsi="Arial" w:cs="Arial"/>
                <w:bCs/>
                <w:sz w:val="24"/>
                <w:szCs w:val="24"/>
              </w:rPr>
            </w:pPr>
            <w:r w:rsidRPr="00FC7A97">
              <w:rPr>
                <w:rFonts w:ascii="Arial" w:hAnsi="Arial" w:cs="Arial"/>
                <w:bCs/>
                <w:sz w:val="24"/>
                <w:szCs w:val="24"/>
              </w:rPr>
              <w:t>prezentację porządku obrad oraz dostęp do załączników w czasie posiedzenia,</w:t>
            </w:r>
            <w:r w:rsidRPr="00FC7A97">
              <w:rPr>
                <w:rFonts w:ascii="Arial" w:eastAsia="Calibri" w:hAnsi="Arial" w:cs="Arial"/>
                <w:bCs/>
                <w:sz w:val="24"/>
                <w:szCs w:val="24"/>
              </w:rPr>
              <w:t xml:space="preserve"> </w:t>
            </w:r>
          </w:p>
          <w:p w14:paraId="355EDCD2" w14:textId="77777777" w:rsidR="00F548A9" w:rsidRPr="00FC7A97" w:rsidRDefault="00F548A9" w:rsidP="00E14EBA">
            <w:pPr>
              <w:pStyle w:val="Akapitzlist"/>
              <w:numPr>
                <w:ilvl w:val="0"/>
                <w:numId w:val="172"/>
              </w:numPr>
              <w:spacing w:after="0" w:line="360" w:lineRule="auto"/>
              <w:jc w:val="both"/>
              <w:rPr>
                <w:rFonts w:ascii="Arial" w:hAnsi="Arial" w:cs="Arial"/>
                <w:bCs/>
                <w:sz w:val="24"/>
                <w:szCs w:val="24"/>
              </w:rPr>
            </w:pPr>
            <w:r w:rsidRPr="00FC7A97">
              <w:rPr>
                <w:rFonts w:ascii="Arial" w:hAnsi="Arial" w:cs="Arial"/>
                <w:bCs/>
                <w:sz w:val="24"/>
                <w:szCs w:val="24"/>
              </w:rPr>
              <w:t>możliwość dynamicznej modyfikacji porządku obrad oraz materiałów na posiedzenia z automatycznym odświeżaniem zmian na urządzeniach radnych,</w:t>
            </w:r>
            <w:r w:rsidRPr="00FC7A97">
              <w:rPr>
                <w:rFonts w:ascii="Arial" w:eastAsia="Calibri" w:hAnsi="Arial" w:cs="Arial"/>
                <w:bCs/>
                <w:sz w:val="24"/>
                <w:szCs w:val="24"/>
              </w:rPr>
              <w:t xml:space="preserve"> </w:t>
            </w:r>
          </w:p>
          <w:p w14:paraId="134A2AA6" w14:textId="77777777" w:rsidR="00F548A9" w:rsidRPr="00FC7A97" w:rsidRDefault="00F548A9" w:rsidP="00E14EBA">
            <w:pPr>
              <w:pStyle w:val="Akapitzlist"/>
              <w:numPr>
                <w:ilvl w:val="0"/>
                <w:numId w:val="172"/>
              </w:numPr>
              <w:spacing w:after="0" w:line="360" w:lineRule="auto"/>
              <w:jc w:val="both"/>
              <w:rPr>
                <w:rFonts w:ascii="Arial" w:hAnsi="Arial" w:cs="Arial"/>
                <w:bCs/>
                <w:sz w:val="24"/>
                <w:szCs w:val="24"/>
              </w:rPr>
            </w:pPr>
            <w:r w:rsidRPr="00FC7A97">
              <w:rPr>
                <w:rFonts w:ascii="Arial" w:hAnsi="Arial" w:cs="Arial"/>
                <w:bCs/>
                <w:sz w:val="24"/>
                <w:szCs w:val="24"/>
              </w:rPr>
              <w:lastRenderedPageBreak/>
              <w:t>prezentację przedmiotu głosowania, listy osób uprawnionych do głosowania</w:t>
            </w:r>
            <w:r w:rsidRPr="00FC7A97">
              <w:rPr>
                <w:rFonts w:ascii="Arial" w:hAnsi="Arial" w:cs="Arial"/>
                <w:bCs/>
                <w:sz w:val="24"/>
                <w:szCs w:val="24"/>
              </w:rPr>
              <w:br/>
              <w:t>i wyników głosowania w czasie posiedzenia,</w:t>
            </w:r>
            <w:r w:rsidRPr="00FC7A97">
              <w:rPr>
                <w:rFonts w:ascii="Arial" w:eastAsia="Calibri" w:hAnsi="Arial" w:cs="Arial"/>
                <w:bCs/>
                <w:sz w:val="24"/>
                <w:szCs w:val="24"/>
              </w:rPr>
              <w:t xml:space="preserve"> </w:t>
            </w:r>
          </w:p>
          <w:p w14:paraId="1F52EB4A" w14:textId="77777777" w:rsidR="00F548A9" w:rsidRPr="00FC7A97" w:rsidRDefault="00F548A9" w:rsidP="00E14EBA">
            <w:pPr>
              <w:pStyle w:val="Akapitzlist"/>
              <w:numPr>
                <w:ilvl w:val="0"/>
                <w:numId w:val="172"/>
              </w:numPr>
              <w:spacing w:after="0" w:line="360" w:lineRule="auto"/>
              <w:jc w:val="both"/>
              <w:rPr>
                <w:rFonts w:ascii="Arial" w:hAnsi="Arial" w:cs="Arial"/>
                <w:bCs/>
                <w:sz w:val="24"/>
                <w:szCs w:val="24"/>
              </w:rPr>
            </w:pPr>
            <w:r w:rsidRPr="00FC7A97">
              <w:rPr>
                <w:rFonts w:ascii="Arial" w:hAnsi="Arial" w:cs="Arial"/>
                <w:bCs/>
                <w:sz w:val="24"/>
                <w:szCs w:val="24"/>
              </w:rPr>
              <w:t>dynamiczne zarządzanie listą gości, którym udziela się głosu podczas posiedzenia,</w:t>
            </w:r>
            <w:r w:rsidRPr="00FC7A97">
              <w:rPr>
                <w:rFonts w:ascii="Arial" w:eastAsia="Calibri" w:hAnsi="Arial" w:cs="Arial"/>
                <w:bCs/>
                <w:sz w:val="24"/>
                <w:szCs w:val="24"/>
              </w:rPr>
              <w:t xml:space="preserve"> </w:t>
            </w:r>
          </w:p>
          <w:p w14:paraId="4B192636" w14:textId="77777777" w:rsidR="00F548A9" w:rsidRPr="00FC7A97" w:rsidRDefault="00F548A9" w:rsidP="00E14EBA">
            <w:pPr>
              <w:pStyle w:val="Akapitzlist"/>
              <w:numPr>
                <w:ilvl w:val="0"/>
                <w:numId w:val="172"/>
              </w:numPr>
              <w:spacing w:after="0" w:line="360" w:lineRule="auto"/>
              <w:jc w:val="both"/>
              <w:rPr>
                <w:rFonts w:ascii="Arial" w:hAnsi="Arial" w:cs="Arial"/>
                <w:bCs/>
                <w:sz w:val="24"/>
                <w:szCs w:val="24"/>
              </w:rPr>
            </w:pPr>
            <w:r w:rsidRPr="00FC7A97">
              <w:rPr>
                <w:rFonts w:ascii="Arial" w:hAnsi="Arial" w:cs="Arial"/>
                <w:bCs/>
                <w:sz w:val="24"/>
                <w:szCs w:val="24"/>
              </w:rPr>
              <w:t xml:space="preserve">możliwość ustawienia czasu wypowiedzi oraz wyświetlanie w czasie posiedzenia licznika </w:t>
            </w:r>
            <w:r w:rsidRPr="00FC7A97">
              <w:rPr>
                <w:rFonts w:ascii="Arial" w:eastAsia="Calibri" w:hAnsi="Arial" w:cs="Arial"/>
                <w:bCs/>
                <w:sz w:val="24"/>
                <w:szCs w:val="24"/>
              </w:rPr>
              <w:t xml:space="preserve">czasu wypowiedzi i komunikatu o przekroczeniu czasu wypowiedzi, </w:t>
            </w:r>
          </w:p>
          <w:p w14:paraId="1EDBC587" w14:textId="77777777" w:rsidR="00F548A9" w:rsidRPr="00FC7A97" w:rsidRDefault="00F548A9" w:rsidP="00E14EBA">
            <w:pPr>
              <w:pStyle w:val="Akapitzlist"/>
              <w:numPr>
                <w:ilvl w:val="0"/>
                <w:numId w:val="172"/>
              </w:numPr>
              <w:spacing w:after="0" w:line="360" w:lineRule="auto"/>
              <w:jc w:val="both"/>
              <w:rPr>
                <w:rFonts w:ascii="Arial" w:hAnsi="Arial" w:cs="Arial"/>
                <w:bCs/>
                <w:color w:val="000000" w:themeColor="text1"/>
                <w:sz w:val="24"/>
                <w:szCs w:val="24"/>
              </w:rPr>
            </w:pPr>
            <w:r w:rsidRPr="00FC7A97">
              <w:rPr>
                <w:rFonts w:ascii="Arial" w:hAnsi="Arial" w:cs="Arial"/>
                <w:bCs/>
                <w:color w:val="000000" w:themeColor="text1"/>
                <w:sz w:val="24"/>
                <w:szCs w:val="24"/>
              </w:rPr>
              <w:t>zatwierdzanie uchwał,</w:t>
            </w:r>
            <w:r w:rsidRPr="00FC7A97">
              <w:rPr>
                <w:rFonts w:ascii="Arial" w:eastAsia="Calibri" w:hAnsi="Arial" w:cs="Arial"/>
                <w:bCs/>
                <w:color w:val="000000" w:themeColor="text1"/>
                <w:sz w:val="24"/>
                <w:szCs w:val="24"/>
              </w:rPr>
              <w:t xml:space="preserve"> </w:t>
            </w:r>
          </w:p>
          <w:p w14:paraId="703592B3" w14:textId="77777777" w:rsidR="00F548A9" w:rsidRPr="00FC7A97" w:rsidRDefault="00F548A9" w:rsidP="00E14EBA">
            <w:pPr>
              <w:pStyle w:val="Akapitzlist"/>
              <w:numPr>
                <w:ilvl w:val="0"/>
                <w:numId w:val="172"/>
              </w:numPr>
              <w:spacing w:after="0" w:line="360" w:lineRule="auto"/>
              <w:jc w:val="both"/>
              <w:rPr>
                <w:rFonts w:ascii="Arial" w:hAnsi="Arial" w:cs="Arial"/>
                <w:bCs/>
                <w:color w:val="000000" w:themeColor="text1"/>
                <w:sz w:val="24"/>
                <w:szCs w:val="24"/>
              </w:rPr>
            </w:pPr>
            <w:r w:rsidRPr="00FC7A97">
              <w:rPr>
                <w:rFonts w:ascii="Arial" w:hAnsi="Arial" w:cs="Arial"/>
                <w:bCs/>
                <w:color w:val="000000" w:themeColor="text1"/>
                <w:sz w:val="24"/>
                <w:szCs w:val="24"/>
              </w:rPr>
              <w:t>przygotowanie projektów protokołu z posiedzeń z automatycz</w:t>
            </w:r>
            <w:r w:rsidRPr="00FC7A97">
              <w:rPr>
                <w:rFonts w:ascii="Arial" w:eastAsia="Calibri" w:hAnsi="Arial" w:cs="Arial"/>
                <w:bCs/>
                <w:color w:val="000000" w:themeColor="text1"/>
                <w:sz w:val="24"/>
                <w:szCs w:val="24"/>
              </w:rPr>
              <w:t xml:space="preserve">nym przekazywaniem </w:t>
            </w:r>
            <w:r w:rsidRPr="00FC7A97">
              <w:rPr>
                <w:rFonts w:ascii="Arial" w:hAnsi="Arial" w:cs="Arial"/>
                <w:bCs/>
                <w:color w:val="000000" w:themeColor="text1"/>
                <w:sz w:val="24"/>
                <w:szCs w:val="24"/>
              </w:rPr>
              <w:t>wyników głosowań,</w:t>
            </w:r>
          </w:p>
          <w:p w14:paraId="5249C1E1" w14:textId="77777777" w:rsidR="00F548A9" w:rsidRPr="00FC7A97" w:rsidRDefault="00F548A9" w:rsidP="00E14EBA">
            <w:pPr>
              <w:pStyle w:val="Akapitzlist"/>
              <w:numPr>
                <w:ilvl w:val="0"/>
                <w:numId w:val="172"/>
              </w:numPr>
              <w:spacing w:after="0" w:line="360" w:lineRule="auto"/>
              <w:jc w:val="both"/>
              <w:rPr>
                <w:rFonts w:ascii="Arial" w:hAnsi="Arial" w:cs="Arial"/>
                <w:bCs/>
                <w:color w:val="538135" w:themeColor="accent6" w:themeShade="BF"/>
                <w:sz w:val="24"/>
                <w:szCs w:val="24"/>
              </w:rPr>
            </w:pPr>
            <w:r w:rsidRPr="00FC7A97">
              <w:rPr>
                <w:rFonts w:ascii="Arial" w:hAnsi="Arial" w:cs="Arial"/>
                <w:bCs/>
                <w:sz w:val="24"/>
                <w:szCs w:val="24"/>
              </w:rPr>
              <w:t xml:space="preserve">rejestrację dźwięku w systemie informatycznym z możliwością transkrypcji dźwięku </w:t>
            </w:r>
            <w:r w:rsidRPr="00FC7A97">
              <w:rPr>
                <w:rFonts w:ascii="Arial" w:eastAsia="Calibri" w:hAnsi="Arial" w:cs="Arial"/>
                <w:bCs/>
                <w:sz w:val="24"/>
                <w:szCs w:val="24"/>
              </w:rPr>
              <w:t>na tekst przy wykorzystani</w:t>
            </w:r>
            <w:r w:rsidRPr="00FC7A97">
              <w:rPr>
                <w:rFonts w:ascii="Arial" w:hAnsi="Arial" w:cs="Arial"/>
                <w:bCs/>
                <w:sz w:val="24"/>
                <w:szCs w:val="24"/>
              </w:rPr>
              <w:t>u zewnętrznego oprogramowania,</w:t>
            </w:r>
          </w:p>
          <w:p w14:paraId="729FC175" w14:textId="77777777" w:rsidR="00F548A9" w:rsidRPr="00FC7A97" w:rsidRDefault="00F548A9" w:rsidP="00E14EBA">
            <w:pPr>
              <w:pStyle w:val="Akapitzlist"/>
              <w:numPr>
                <w:ilvl w:val="0"/>
                <w:numId w:val="172"/>
              </w:numPr>
              <w:spacing w:after="0" w:line="360" w:lineRule="auto"/>
              <w:jc w:val="both"/>
              <w:rPr>
                <w:rFonts w:ascii="Arial" w:hAnsi="Arial" w:cs="Arial"/>
                <w:bCs/>
                <w:sz w:val="24"/>
                <w:szCs w:val="24"/>
              </w:rPr>
            </w:pPr>
            <w:r w:rsidRPr="00FC7A97">
              <w:rPr>
                <w:rFonts w:ascii="Arial" w:hAnsi="Arial" w:cs="Arial"/>
                <w:bCs/>
                <w:sz w:val="24"/>
                <w:szCs w:val="24"/>
              </w:rPr>
              <w:t>rejestrację dźwięku w systemie informatycznym wraz ze scenariuszem prezentującym punkty porządku obrad oraz wypowiadające się przy tych punktach osoby z możliwością odsłuchania konkretnej wypowiedzi po wybraniu jej ze scenariusza,</w:t>
            </w:r>
          </w:p>
          <w:p w14:paraId="75CD94D8" w14:textId="1E6591CF" w:rsidR="00F548A9" w:rsidRPr="00A167A1" w:rsidRDefault="00F548A9" w:rsidP="00E14EBA">
            <w:pPr>
              <w:pStyle w:val="Akapitzlist"/>
              <w:numPr>
                <w:ilvl w:val="0"/>
                <w:numId w:val="172"/>
              </w:numPr>
              <w:spacing w:after="0" w:line="360" w:lineRule="auto"/>
              <w:ind w:right="525"/>
              <w:jc w:val="both"/>
              <w:rPr>
                <w:rFonts w:ascii="Arial" w:hAnsi="Arial" w:cs="Arial"/>
                <w:bCs/>
                <w:sz w:val="24"/>
                <w:szCs w:val="24"/>
              </w:rPr>
            </w:pPr>
            <w:r w:rsidRPr="00FC7A97">
              <w:rPr>
                <w:rFonts w:ascii="Arial" w:hAnsi="Arial" w:cs="Arial"/>
                <w:bCs/>
                <w:sz w:val="24"/>
                <w:szCs w:val="24"/>
              </w:rPr>
              <w:t xml:space="preserve">umożliwienie poprzez sieć Internet dostępu mieszkańcom i podmiotom zainteresowanym </w:t>
            </w:r>
            <w:r w:rsidRPr="00FC7A97">
              <w:rPr>
                <w:rFonts w:ascii="Arial" w:eastAsia="Calibri" w:hAnsi="Arial" w:cs="Arial"/>
                <w:bCs/>
                <w:sz w:val="24"/>
                <w:szCs w:val="24"/>
              </w:rPr>
              <w:t xml:space="preserve">do transmisji z posiedzenia </w:t>
            </w:r>
            <w:r w:rsidRPr="00FC7A97">
              <w:rPr>
                <w:rFonts w:ascii="Arial" w:hAnsi="Arial" w:cs="Arial"/>
                <w:bCs/>
                <w:sz w:val="24"/>
                <w:szCs w:val="24"/>
              </w:rPr>
              <w:t>(na żywo).</w:t>
            </w:r>
          </w:p>
          <w:p w14:paraId="7D41A2F0" w14:textId="2F912EF5" w:rsidR="00165D85" w:rsidRPr="00FC7A97" w:rsidRDefault="00165D85" w:rsidP="00E14EBA">
            <w:pPr>
              <w:pStyle w:val="Akapitzlist"/>
              <w:numPr>
                <w:ilvl w:val="0"/>
                <w:numId w:val="172"/>
              </w:numPr>
              <w:spacing w:after="0" w:line="360" w:lineRule="auto"/>
              <w:ind w:right="525"/>
              <w:jc w:val="both"/>
              <w:rPr>
                <w:rFonts w:ascii="Arial" w:hAnsi="Arial" w:cs="Arial"/>
                <w:bCs/>
                <w:sz w:val="24"/>
                <w:szCs w:val="24"/>
              </w:rPr>
            </w:pPr>
            <w:r w:rsidRPr="00165D85">
              <w:rPr>
                <w:rFonts w:ascii="Arial" w:hAnsi="Arial" w:cs="Arial"/>
                <w:bCs/>
                <w:sz w:val="24"/>
                <w:szCs w:val="24"/>
              </w:rPr>
              <w:t xml:space="preserve">możliwość nagrywania obrad rady oraz ich bieżącej prezentacji w systemach </w:t>
            </w:r>
            <w:proofErr w:type="spellStart"/>
            <w:r w:rsidRPr="00165D85">
              <w:rPr>
                <w:rFonts w:ascii="Arial" w:hAnsi="Arial" w:cs="Arial"/>
                <w:bCs/>
                <w:sz w:val="24"/>
                <w:szCs w:val="24"/>
              </w:rPr>
              <w:t>streamingowych</w:t>
            </w:r>
            <w:proofErr w:type="spellEnd"/>
            <w:r w:rsidRPr="00165D85">
              <w:rPr>
                <w:rFonts w:ascii="Arial" w:hAnsi="Arial" w:cs="Arial"/>
                <w:bCs/>
                <w:sz w:val="24"/>
                <w:szCs w:val="24"/>
              </w:rPr>
              <w:t xml:space="preserve"> lub na ogólnie dostępnych portalach np. </w:t>
            </w:r>
            <w:proofErr w:type="spellStart"/>
            <w:r w:rsidRPr="00165D85">
              <w:rPr>
                <w:rFonts w:ascii="Arial" w:hAnsi="Arial" w:cs="Arial"/>
                <w:bCs/>
                <w:sz w:val="24"/>
                <w:szCs w:val="24"/>
              </w:rPr>
              <w:t>youtube</w:t>
            </w:r>
            <w:proofErr w:type="spellEnd"/>
            <w:r w:rsidRPr="00165D85">
              <w:rPr>
                <w:rFonts w:ascii="Arial" w:hAnsi="Arial" w:cs="Arial"/>
                <w:bCs/>
                <w:sz w:val="24"/>
                <w:szCs w:val="24"/>
              </w:rPr>
              <w:t xml:space="preserve">, lub na stronie własnej </w:t>
            </w:r>
            <w:r>
              <w:rPr>
                <w:rFonts w:ascii="Arial" w:hAnsi="Arial" w:cs="Arial"/>
                <w:bCs/>
                <w:sz w:val="24"/>
                <w:szCs w:val="24"/>
              </w:rPr>
              <w:t>Urzędu.</w:t>
            </w:r>
          </w:p>
          <w:p w14:paraId="6AD41FAC" w14:textId="77777777" w:rsidR="00F548A9" w:rsidRPr="00FC7A97" w:rsidRDefault="00F548A9" w:rsidP="00E14EBA">
            <w:pPr>
              <w:pStyle w:val="Akapitzlist"/>
              <w:numPr>
                <w:ilvl w:val="0"/>
                <w:numId w:val="147"/>
              </w:numPr>
              <w:spacing w:after="0" w:line="360" w:lineRule="auto"/>
              <w:ind w:right="525"/>
              <w:contextualSpacing w:val="0"/>
              <w:jc w:val="both"/>
              <w:rPr>
                <w:rFonts w:ascii="Arial" w:hAnsi="Arial" w:cs="Arial"/>
                <w:bCs/>
                <w:sz w:val="24"/>
                <w:szCs w:val="24"/>
              </w:rPr>
            </w:pPr>
            <w:r w:rsidRPr="00FC7A97">
              <w:rPr>
                <w:rFonts w:ascii="Arial" w:hAnsi="Arial" w:cs="Arial"/>
                <w:bCs/>
                <w:sz w:val="24"/>
                <w:szCs w:val="24"/>
              </w:rPr>
              <w:t>Możliwość tworzenia wewnętrznego rejestru uchwał oraz jego automatyczne publikowanie dla mieszkańców i podmiotów zainteresowanych.</w:t>
            </w:r>
          </w:p>
          <w:p w14:paraId="5353163D" w14:textId="57A7A40E" w:rsidR="00F548A9" w:rsidRPr="005B0DB0" w:rsidRDefault="00A167A1" w:rsidP="00E14EBA">
            <w:pPr>
              <w:pStyle w:val="Akapitzlist"/>
              <w:numPr>
                <w:ilvl w:val="0"/>
                <w:numId w:val="147"/>
              </w:numPr>
              <w:spacing w:after="0" w:line="360" w:lineRule="auto"/>
              <w:ind w:right="525"/>
              <w:contextualSpacing w:val="0"/>
              <w:jc w:val="both"/>
              <w:rPr>
                <w:rFonts w:ascii="Arial" w:hAnsi="Arial" w:cs="Arial"/>
                <w:bCs/>
                <w:sz w:val="24"/>
                <w:szCs w:val="24"/>
              </w:rPr>
            </w:pPr>
            <w:r w:rsidRPr="00FC7A97">
              <w:rPr>
                <w:rFonts w:ascii="Arial" w:hAnsi="Arial" w:cs="Arial"/>
                <w:bCs/>
                <w:sz w:val="24"/>
                <w:szCs w:val="24"/>
              </w:rPr>
              <w:t>Możliwość integracji z systemami zewnętrznymi Zamawiającego – Wykonawca zobowiązuje się udostępnić API umożliwiające integracje w zakresie przesyłania danych dostępnych w systemie do obsługi Rady</w:t>
            </w:r>
            <w:r w:rsidR="00F548A9" w:rsidRPr="00FC7A97">
              <w:rPr>
                <w:rFonts w:ascii="Arial" w:hAnsi="Arial" w:cs="Arial"/>
                <w:bCs/>
                <w:sz w:val="24"/>
                <w:szCs w:val="24"/>
              </w:rPr>
              <w:t>.</w:t>
            </w:r>
          </w:p>
          <w:p w14:paraId="00FD507E" w14:textId="627D63CE" w:rsidR="00615CBD" w:rsidRPr="00FC7A97" w:rsidRDefault="00615CBD" w:rsidP="00E14EBA">
            <w:pPr>
              <w:pStyle w:val="Akapitzlist"/>
              <w:numPr>
                <w:ilvl w:val="0"/>
                <w:numId w:val="147"/>
              </w:numPr>
              <w:spacing w:after="0" w:line="360" w:lineRule="auto"/>
              <w:ind w:right="525"/>
              <w:contextualSpacing w:val="0"/>
              <w:jc w:val="both"/>
              <w:rPr>
                <w:rFonts w:ascii="Arial" w:hAnsi="Arial" w:cs="Arial"/>
                <w:bCs/>
                <w:sz w:val="24"/>
                <w:szCs w:val="24"/>
              </w:rPr>
            </w:pPr>
            <w:r>
              <w:rPr>
                <w:rFonts w:ascii="Arial" w:hAnsi="Arial" w:cs="Arial"/>
                <w:bCs/>
                <w:sz w:val="24"/>
                <w:szCs w:val="24"/>
              </w:rPr>
              <w:t>I</w:t>
            </w:r>
            <w:r w:rsidRPr="00615CBD">
              <w:rPr>
                <w:rFonts w:ascii="Arial" w:hAnsi="Arial" w:cs="Arial"/>
                <w:bCs/>
                <w:sz w:val="24"/>
                <w:szCs w:val="24"/>
              </w:rPr>
              <w:t xml:space="preserve">ntegracja z systemem </w:t>
            </w:r>
            <w:proofErr w:type="spellStart"/>
            <w:r w:rsidRPr="00615CBD">
              <w:rPr>
                <w:rFonts w:ascii="Arial" w:hAnsi="Arial" w:cs="Arial"/>
                <w:bCs/>
                <w:sz w:val="24"/>
                <w:szCs w:val="24"/>
              </w:rPr>
              <w:t>eBOM</w:t>
            </w:r>
            <w:proofErr w:type="spellEnd"/>
            <w:r w:rsidRPr="00615CBD">
              <w:rPr>
                <w:rFonts w:ascii="Arial" w:hAnsi="Arial" w:cs="Arial"/>
                <w:bCs/>
                <w:sz w:val="24"/>
                <w:szCs w:val="24"/>
              </w:rPr>
              <w:t xml:space="preserve"> celem prezentacji treści i umożliwienia dostępu do usługi bezpośrednio z systemu </w:t>
            </w:r>
            <w:proofErr w:type="spellStart"/>
            <w:r w:rsidRPr="00615CBD">
              <w:rPr>
                <w:rFonts w:ascii="Arial" w:hAnsi="Arial" w:cs="Arial"/>
                <w:bCs/>
                <w:sz w:val="24"/>
                <w:szCs w:val="24"/>
              </w:rPr>
              <w:t>eBOM</w:t>
            </w:r>
            <w:proofErr w:type="spellEnd"/>
            <w:r>
              <w:rPr>
                <w:rFonts w:ascii="Arial" w:hAnsi="Arial" w:cs="Arial"/>
                <w:bCs/>
                <w:sz w:val="24"/>
                <w:szCs w:val="24"/>
              </w:rPr>
              <w:t>.</w:t>
            </w:r>
          </w:p>
          <w:p w14:paraId="35890A9C" w14:textId="77777777" w:rsidR="00F548A9" w:rsidRPr="00FC7A97" w:rsidRDefault="00F548A9" w:rsidP="00E14EBA">
            <w:pPr>
              <w:pStyle w:val="Akapitzlist"/>
              <w:numPr>
                <w:ilvl w:val="0"/>
                <w:numId w:val="147"/>
              </w:numPr>
              <w:spacing w:after="0" w:line="360" w:lineRule="auto"/>
              <w:ind w:right="525"/>
              <w:contextualSpacing w:val="0"/>
              <w:jc w:val="both"/>
              <w:rPr>
                <w:rFonts w:ascii="Arial" w:hAnsi="Arial" w:cs="Arial"/>
                <w:bCs/>
                <w:sz w:val="24"/>
                <w:szCs w:val="24"/>
              </w:rPr>
            </w:pPr>
            <w:r w:rsidRPr="00FC7A97">
              <w:rPr>
                <w:rFonts w:ascii="Arial" w:hAnsi="Arial" w:cs="Arial"/>
                <w:bCs/>
                <w:sz w:val="24"/>
                <w:szCs w:val="24"/>
              </w:rPr>
              <w:lastRenderedPageBreak/>
              <w:t>System obsługiwany będzie przez laptopy z systemem Windows lub urządzenia mobilne z systemem android nie starszym niż wersja 4.4.</w:t>
            </w:r>
          </w:p>
          <w:p w14:paraId="0411118F" w14:textId="4691A8FC" w:rsidR="00F548A9" w:rsidRPr="00A167A1" w:rsidRDefault="00F548A9" w:rsidP="00E14EBA">
            <w:pPr>
              <w:pStyle w:val="Akapitzlist"/>
              <w:numPr>
                <w:ilvl w:val="0"/>
                <w:numId w:val="147"/>
              </w:numPr>
              <w:spacing w:after="0" w:line="360" w:lineRule="auto"/>
              <w:ind w:right="525"/>
              <w:contextualSpacing w:val="0"/>
              <w:jc w:val="both"/>
              <w:rPr>
                <w:rFonts w:ascii="Arial" w:hAnsi="Arial" w:cs="Arial"/>
                <w:bCs/>
                <w:sz w:val="24"/>
                <w:szCs w:val="24"/>
              </w:rPr>
            </w:pPr>
            <w:r w:rsidRPr="00A167A1">
              <w:rPr>
                <w:rFonts w:ascii="Arial" w:hAnsi="Arial" w:cs="Arial"/>
                <w:bCs/>
                <w:sz w:val="24"/>
                <w:szCs w:val="24"/>
              </w:rPr>
              <w:t xml:space="preserve">Automatyczna transkrypcja dźwięku nagrania sesji na tekst w ramach systemu </w:t>
            </w:r>
            <w:proofErr w:type="spellStart"/>
            <w:r w:rsidRPr="00A167A1">
              <w:rPr>
                <w:rFonts w:ascii="Arial" w:hAnsi="Arial" w:cs="Arial"/>
                <w:bCs/>
                <w:sz w:val="24"/>
                <w:szCs w:val="24"/>
              </w:rPr>
              <w:t>eRada</w:t>
            </w:r>
            <w:proofErr w:type="spellEnd"/>
            <w:r w:rsidRPr="00A167A1">
              <w:rPr>
                <w:rFonts w:ascii="Arial" w:hAnsi="Arial" w:cs="Arial"/>
                <w:bCs/>
                <w:sz w:val="24"/>
                <w:szCs w:val="24"/>
              </w:rPr>
              <w:t xml:space="preserve"> w formacie odpowiednim do tworzenia napisów do sesji.</w:t>
            </w:r>
          </w:p>
          <w:p w14:paraId="1DDB3F24" w14:textId="77777777" w:rsidR="00F548A9" w:rsidRPr="00FC7A97" w:rsidRDefault="00F548A9" w:rsidP="00E14EBA">
            <w:pPr>
              <w:pStyle w:val="Akapitzlist"/>
              <w:numPr>
                <w:ilvl w:val="0"/>
                <w:numId w:val="147"/>
              </w:numPr>
              <w:spacing w:after="0" w:line="360" w:lineRule="auto"/>
              <w:ind w:right="525"/>
              <w:contextualSpacing w:val="0"/>
              <w:jc w:val="both"/>
              <w:rPr>
                <w:rFonts w:ascii="Arial" w:hAnsi="Arial" w:cs="Arial"/>
                <w:bCs/>
                <w:sz w:val="24"/>
                <w:szCs w:val="24"/>
              </w:rPr>
            </w:pPr>
            <w:r w:rsidRPr="00FC7A97">
              <w:rPr>
                <w:rFonts w:ascii="Arial" w:hAnsi="Arial" w:cs="Arial"/>
                <w:bCs/>
                <w:sz w:val="24"/>
                <w:szCs w:val="24"/>
              </w:rPr>
              <w:t>Możliwość ustawienia głosowania w ten sposób, ze wybór jest jednej z dwóch lub więcej opcji/możliwości.</w:t>
            </w:r>
          </w:p>
          <w:p w14:paraId="7F1217A6" w14:textId="77777777" w:rsidR="00F548A9" w:rsidRPr="00FC7A97" w:rsidRDefault="00F548A9" w:rsidP="00E14EBA">
            <w:pPr>
              <w:pStyle w:val="Akapitzlist"/>
              <w:numPr>
                <w:ilvl w:val="0"/>
                <w:numId w:val="147"/>
              </w:numPr>
              <w:spacing w:after="0" w:line="360" w:lineRule="auto"/>
              <w:ind w:right="525"/>
              <w:contextualSpacing w:val="0"/>
              <w:jc w:val="both"/>
              <w:rPr>
                <w:rFonts w:ascii="Arial" w:hAnsi="Arial" w:cs="Arial"/>
                <w:bCs/>
                <w:sz w:val="24"/>
                <w:szCs w:val="24"/>
              </w:rPr>
            </w:pPr>
            <w:r w:rsidRPr="00FC7A97">
              <w:rPr>
                <w:rFonts w:ascii="Arial" w:hAnsi="Arial" w:cs="Arial"/>
                <w:bCs/>
                <w:sz w:val="24"/>
                <w:szCs w:val="24"/>
              </w:rPr>
              <w:t>Możliwość określenia trybu głosowania na: głosowanie zwykłą większością głosów, głosowanie bezwzględną większością głosów, głosowanie bezwzględną większością głosów ustawowego składu rady, głosowanie kwalifikowaną większością.</w:t>
            </w:r>
          </w:p>
          <w:p w14:paraId="742237C2" w14:textId="77777777" w:rsidR="00F548A9" w:rsidRPr="00FC7A97" w:rsidRDefault="00F548A9" w:rsidP="00E14EBA">
            <w:pPr>
              <w:pStyle w:val="Akapitzlist"/>
              <w:numPr>
                <w:ilvl w:val="0"/>
                <w:numId w:val="147"/>
              </w:numPr>
              <w:spacing w:after="0" w:line="360" w:lineRule="auto"/>
              <w:ind w:right="525"/>
              <w:contextualSpacing w:val="0"/>
              <w:jc w:val="both"/>
              <w:rPr>
                <w:rFonts w:ascii="Arial" w:hAnsi="Arial" w:cs="Arial"/>
                <w:bCs/>
                <w:sz w:val="24"/>
                <w:szCs w:val="24"/>
              </w:rPr>
            </w:pPr>
            <w:r w:rsidRPr="00FC7A97">
              <w:rPr>
                <w:rFonts w:ascii="Arial" w:hAnsi="Arial" w:cs="Arial"/>
                <w:bCs/>
                <w:sz w:val="24"/>
                <w:szCs w:val="24"/>
              </w:rPr>
              <w:t>Automatyczne zamknięcie i zapisanie listy głosowań po zagłosowaniu przez wszystkich radnych.</w:t>
            </w:r>
          </w:p>
          <w:p w14:paraId="5FC20270" w14:textId="77777777" w:rsidR="00F548A9" w:rsidRPr="00FC7A97" w:rsidRDefault="00F548A9" w:rsidP="00E14EBA">
            <w:pPr>
              <w:pStyle w:val="Akapitzlist"/>
              <w:numPr>
                <w:ilvl w:val="0"/>
                <w:numId w:val="147"/>
              </w:numPr>
              <w:spacing w:after="0" w:line="360" w:lineRule="auto"/>
              <w:ind w:right="525"/>
              <w:contextualSpacing w:val="0"/>
              <w:jc w:val="both"/>
              <w:rPr>
                <w:rFonts w:ascii="Arial" w:hAnsi="Arial" w:cs="Arial"/>
                <w:bCs/>
                <w:sz w:val="24"/>
                <w:szCs w:val="24"/>
              </w:rPr>
            </w:pPr>
            <w:r w:rsidRPr="00FC7A97">
              <w:rPr>
                <w:rFonts w:ascii="Arial" w:hAnsi="Arial" w:cs="Arial"/>
                <w:bCs/>
                <w:sz w:val="24"/>
                <w:szCs w:val="24"/>
              </w:rPr>
              <w:t>Możliwość zamknięcia głosowania przez administratora w sytuacji, gdy radny obecny na posiedzeniu nie bierze udziału w głosowaniu.</w:t>
            </w:r>
          </w:p>
          <w:p w14:paraId="30E4715C" w14:textId="77777777" w:rsidR="00F548A9" w:rsidRPr="00FC7A97" w:rsidRDefault="00F548A9" w:rsidP="00E14EBA">
            <w:pPr>
              <w:pStyle w:val="Akapitzlist"/>
              <w:numPr>
                <w:ilvl w:val="0"/>
                <w:numId w:val="147"/>
              </w:numPr>
              <w:spacing w:after="0" w:line="360" w:lineRule="auto"/>
              <w:ind w:right="525"/>
              <w:contextualSpacing w:val="0"/>
              <w:jc w:val="both"/>
              <w:rPr>
                <w:rFonts w:ascii="Arial" w:hAnsi="Arial" w:cs="Arial"/>
                <w:bCs/>
                <w:sz w:val="24"/>
                <w:szCs w:val="24"/>
              </w:rPr>
            </w:pPr>
            <w:r w:rsidRPr="00FC7A97">
              <w:rPr>
                <w:rFonts w:ascii="Arial" w:hAnsi="Arial" w:cs="Arial"/>
                <w:bCs/>
                <w:sz w:val="24"/>
                <w:szCs w:val="24"/>
              </w:rPr>
              <w:t>Możliwość określenia grup użytkowników oraz nadania im stosownych uprawnień;</w:t>
            </w:r>
          </w:p>
          <w:p w14:paraId="46DD94C3" w14:textId="77777777" w:rsidR="00F548A9" w:rsidRPr="00FC7A97" w:rsidRDefault="00F548A9" w:rsidP="00E14EBA">
            <w:pPr>
              <w:pStyle w:val="Akapitzlist"/>
              <w:numPr>
                <w:ilvl w:val="0"/>
                <w:numId w:val="147"/>
              </w:numPr>
              <w:spacing w:after="0" w:line="360" w:lineRule="auto"/>
              <w:ind w:right="525"/>
              <w:contextualSpacing w:val="0"/>
              <w:jc w:val="both"/>
              <w:rPr>
                <w:rFonts w:ascii="Arial" w:hAnsi="Arial" w:cs="Arial"/>
                <w:bCs/>
                <w:sz w:val="24"/>
                <w:szCs w:val="24"/>
              </w:rPr>
            </w:pPr>
            <w:r w:rsidRPr="00FC7A97">
              <w:rPr>
                <w:rFonts w:ascii="Arial" w:hAnsi="Arial" w:cs="Arial"/>
                <w:bCs/>
                <w:sz w:val="24"/>
                <w:szCs w:val="24"/>
              </w:rPr>
              <w:t>Możliwość udostępniania wszystkim radnym, jak również pojedynczym adresatom, np. tylko członkom danej komisji, komunikatów, które niekoniecznie muszą dotyczyć posiedzeń czy sesji wraz z udostępnieniem dowolnych plików tzw. „Informator”.</w:t>
            </w:r>
          </w:p>
          <w:p w14:paraId="3DA0DB7A" w14:textId="77777777" w:rsidR="00F548A9" w:rsidRPr="00FC7A97" w:rsidRDefault="00F548A9" w:rsidP="00E14EBA">
            <w:pPr>
              <w:pStyle w:val="Akapitzlist"/>
              <w:numPr>
                <w:ilvl w:val="0"/>
                <w:numId w:val="147"/>
              </w:numPr>
              <w:spacing w:after="0" w:line="360" w:lineRule="auto"/>
              <w:ind w:right="525"/>
              <w:contextualSpacing w:val="0"/>
              <w:jc w:val="both"/>
              <w:rPr>
                <w:rFonts w:ascii="Arial" w:hAnsi="Arial" w:cs="Arial"/>
                <w:bCs/>
                <w:sz w:val="24"/>
                <w:szCs w:val="24"/>
              </w:rPr>
            </w:pPr>
            <w:r w:rsidRPr="00FC7A97">
              <w:rPr>
                <w:rFonts w:ascii="Arial" w:hAnsi="Arial" w:cs="Arial"/>
                <w:bCs/>
                <w:sz w:val="24"/>
                <w:szCs w:val="24"/>
              </w:rPr>
              <w:t>Możliwość podglądu przez administratora w historię odczytu posiedzenia, jak i dołączonych dokumentów, załączników do porządku obrad, komunikatów przez poszczególnych radnych.</w:t>
            </w:r>
          </w:p>
          <w:p w14:paraId="5F109A9B" w14:textId="77777777" w:rsidR="00F548A9" w:rsidRPr="00FC7A97" w:rsidRDefault="00F548A9" w:rsidP="00E14EBA">
            <w:pPr>
              <w:pStyle w:val="Akapitzlist"/>
              <w:numPr>
                <w:ilvl w:val="0"/>
                <w:numId w:val="147"/>
              </w:numPr>
              <w:spacing w:after="0" w:line="360" w:lineRule="auto"/>
              <w:ind w:right="525"/>
              <w:contextualSpacing w:val="0"/>
              <w:jc w:val="both"/>
              <w:rPr>
                <w:rFonts w:ascii="Arial" w:hAnsi="Arial" w:cs="Arial"/>
                <w:bCs/>
                <w:sz w:val="24"/>
                <w:szCs w:val="24"/>
              </w:rPr>
            </w:pPr>
            <w:r w:rsidRPr="00FC7A97">
              <w:rPr>
                <w:rFonts w:ascii="Arial" w:hAnsi="Arial" w:cs="Arial"/>
                <w:bCs/>
                <w:sz w:val="24"/>
                <w:szCs w:val="24"/>
              </w:rPr>
              <w:t>Możliwość sprawdzenia przez administratora aktywności użytkowników i ilości logowań, kiedy się one odbywały, ostatnia aktywność w systemie użytkownika, ostatnie logowanie.</w:t>
            </w:r>
          </w:p>
          <w:p w14:paraId="69FB290D" w14:textId="36A99DBD" w:rsidR="00656FAF" w:rsidRDefault="00F548A9" w:rsidP="00656FAF">
            <w:pPr>
              <w:spacing w:line="360" w:lineRule="auto"/>
              <w:ind w:right="525"/>
              <w:jc w:val="both"/>
              <w:rPr>
                <w:rFonts w:ascii="Arial" w:hAnsi="Arial" w:cs="Arial"/>
                <w:bCs/>
                <w:sz w:val="24"/>
                <w:szCs w:val="24"/>
                <w:u w:val="single"/>
              </w:rPr>
            </w:pPr>
            <w:r w:rsidRPr="00656FAF">
              <w:rPr>
                <w:rFonts w:ascii="Arial" w:hAnsi="Arial" w:cs="Arial"/>
                <w:bCs/>
                <w:sz w:val="24"/>
                <w:szCs w:val="24"/>
                <w:u w:val="single"/>
              </w:rPr>
              <w:t>System powini</w:t>
            </w:r>
            <w:r w:rsidR="00E14EBA" w:rsidRPr="00656FAF">
              <w:rPr>
                <w:rFonts w:ascii="Arial" w:hAnsi="Arial" w:cs="Arial"/>
                <w:bCs/>
                <w:sz w:val="24"/>
                <w:szCs w:val="24"/>
                <w:u w:val="single"/>
              </w:rPr>
              <w:t>en być kompatybilny ze sprzętem (stanowiącym element innego postępowan</w:t>
            </w:r>
            <w:r w:rsidR="00656FAF" w:rsidRPr="00656FAF">
              <w:rPr>
                <w:rFonts w:ascii="Arial" w:hAnsi="Arial" w:cs="Arial"/>
                <w:bCs/>
                <w:sz w:val="24"/>
                <w:szCs w:val="24"/>
                <w:u w:val="single"/>
              </w:rPr>
              <w:t>ia</w:t>
            </w:r>
            <w:r w:rsidR="00656FAF">
              <w:rPr>
                <w:rFonts w:ascii="Arial" w:hAnsi="Arial" w:cs="Arial"/>
                <w:bCs/>
                <w:sz w:val="24"/>
                <w:szCs w:val="24"/>
                <w:u w:val="single"/>
              </w:rPr>
              <w:t xml:space="preserve"> zakupowego</w:t>
            </w:r>
            <w:r w:rsidR="00656FAF" w:rsidRPr="00656FAF">
              <w:rPr>
                <w:rFonts w:ascii="Arial" w:hAnsi="Arial" w:cs="Arial"/>
                <w:bCs/>
                <w:sz w:val="24"/>
                <w:szCs w:val="24"/>
                <w:u w:val="single"/>
              </w:rPr>
              <w:t xml:space="preserve">) </w:t>
            </w:r>
            <w:r w:rsidR="00D655C6" w:rsidRPr="00D655C6">
              <w:rPr>
                <w:rFonts w:ascii="Arial" w:hAnsi="Arial" w:cs="Arial"/>
                <w:bCs/>
                <w:sz w:val="24"/>
                <w:szCs w:val="24"/>
                <w:u w:val="single"/>
              </w:rPr>
              <w:t>opisanym poniżej w pkt I-IV</w:t>
            </w:r>
            <w:r w:rsidR="00D655C6">
              <w:rPr>
                <w:rFonts w:ascii="Arial" w:hAnsi="Arial" w:cs="Arial"/>
                <w:bCs/>
                <w:sz w:val="24"/>
                <w:szCs w:val="24"/>
                <w:u w:val="single"/>
              </w:rPr>
              <w:t xml:space="preserve">, </w:t>
            </w:r>
            <w:r w:rsidR="00656FAF" w:rsidRPr="00656FAF">
              <w:rPr>
                <w:rFonts w:ascii="Arial" w:hAnsi="Arial" w:cs="Arial"/>
                <w:bCs/>
                <w:sz w:val="24"/>
                <w:szCs w:val="24"/>
                <w:u w:val="single"/>
              </w:rPr>
              <w:t>o następujących parametrach:</w:t>
            </w:r>
          </w:p>
          <w:p w14:paraId="23BB975F" w14:textId="6362BF0C" w:rsidR="00E14EBA" w:rsidRPr="00656FAF" w:rsidRDefault="00E14EBA" w:rsidP="00656FAF">
            <w:pPr>
              <w:pStyle w:val="Akapitzlist"/>
              <w:numPr>
                <w:ilvl w:val="0"/>
                <w:numId w:val="329"/>
              </w:numPr>
              <w:spacing w:line="360" w:lineRule="auto"/>
              <w:ind w:right="525"/>
              <w:jc w:val="both"/>
              <w:rPr>
                <w:rFonts w:ascii="Arial" w:hAnsi="Arial" w:cs="Arial"/>
                <w:bCs/>
                <w:sz w:val="24"/>
                <w:szCs w:val="24"/>
                <w:u w:val="single"/>
              </w:rPr>
            </w:pPr>
            <w:r w:rsidRPr="00656FAF">
              <w:rPr>
                <w:rFonts w:ascii="Arial" w:hAnsi="Arial" w:cs="Arial"/>
                <w:bCs/>
                <w:sz w:val="24"/>
                <w:szCs w:val="24"/>
              </w:rPr>
              <w:t>Kamera do transmisji IP – 2 sztuki</w:t>
            </w:r>
          </w:p>
          <w:p w14:paraId="6EAAE702" w14:textId="77777777" w:rsidR="00E14EBA" w:rsidRPr="00FC7A97" w:rsidRDefault="00E14EBA" w:rsidP="00656FAF">
            <w:pPr>
              <w:pStyle w:val="Akapitzlist"/>
              <w:widowControl w:val="0"/>
              <w:numPr>
                <w:ilvl w:val="1"/>
                <w:numId w:val="146"/>
              </w:numPr>
              <w:suppressAutoHyphens/>
              <w:spacing w:before="120" w:after="120" w:line="360" w:lineRule="auto"/>
              <w:ind w:left="878"/>
              <w:contextualSpacing w:val="0"/>
              <w:jc w:val="both"/>
              <w:rPr>
                <w:rFonts w:ascii="Arial" w:hAnsi="Arial" w:cs="Arial"/>
                <w:bCs/>
                <w:sz w:val="24"/>
                <w:szCs w:val="24"/>
              </w:rPr>
            </w:pPr>
            <w:r w:rsidRPr="00FC7A97">
              <w:rPr>
                <w:rFonts w:ascii="Arial" w:hAnsi="Arial" w:cs="Arial"/>
                <w:bCs/>
                <w:sz w:val="24"/>
                <w:szCs w:val="24"/>
              </w:rPr>
              <w:t>Praca w standardzie TCP/IP,</w:t>
            </w:r>
          </w:p>
          <w:p w14:paraId="2D6D2D37" w14:textId="77777777" w:rsidR="00E14EBA" w:rsidRPr="00FC7A97" w:rsidRDefault="00E14EBA" w:rsidP="00656FAF">
            <w:pPr>
              <w:pStyle w:val="Akapitzlist"/>
              <w:widowControl w:val="0"/>
              <w:numPr>
                <w:ilvl w:val="1"/>
                <w:numId w:val="146"/>
              </w:numPr>
              <w:suppressAutoHyphens/>
              <w:spacing w:before="120" w:after="120" w:line="360" w:lineRule="auto"/>
              <w:ind w:left="878"/>
              <w:contextualSpacing w:val="0"/>
              <w:jc w:val="both"/>
              <w:rPr>
                <w:rFonts w:ascii="Arial" w:hAnsi="Arial" w:cs="Arial"/>
                <w:bCs/>
                <w:sz w:val="24"/>
                <w:szCs w:val="24"/>
              </w:rPr>
            </w:pPr>
            <w:r w:rsidRPr="00FC7A97">
              <w:rPr>
                <w:rFonts w:ascii="Arial" w:hAnsi="Arial" w:cs="Arial"/>
                <w:bCs/>
                <w:sz w:val="24"/>
                <w:szCs w:val="24"/>
              </w:rPr>
              <w:t xml:space="preserve">przetwornik 1/2.8” STARVIS, </w:t>
            </w:r>
          </w:p>
          <w:p w14:paraId="506C69A0" w14:textId="77777777" w:rsidR="00E14EBA" w:rsidRPr="00FC7A97" w:rsidRDefault="00E14EBA" w:rsidP="00656FAF">
            <w:pPr>
              <w:pStyle w:val="Akapitzlist"/>
              <w:widowControl w:val="0"/>
              <w:numPr>
                <w:ilvl w:val="1"/>
                <w:numId w:val="146"/>
              </w:numPr>
              <w:suppressAutoHyphens/>
              <w:spacing w:before="120" w:after="120" w:line="360" w:lineRule="auto"/>
              <w:ind w:left="878"/>
              <w:contextualSpacing w:val="0"/>
              <w:jc w:val="both"/>
              <w:rPr>
                <w:rFonts w:ascii="Arial" w:hAnsi="Arial" w:cs="Arial"/>
                <w:bCs/>
                <w:sz w:val="24"/>
                <w:szCs w:val="24"/>
              </w:rPr>
            </w:pPr>
            <w:r w:rsidRPr="00FC7A97">
              <w:rPr>
                <w:rFonts w:ascii="Arial" w:hAnsi="Arial" w:cs="Arial"/>
                <w:bCs/>
                <w:sz w:val="24"/>
                <w:szCs w:val="24"/>
              </w:rPr>
              <w:lastRenderedPageBreak/>
              <w:t xml:space="preserve">obiektyw w zakresie 5-80 mm, </w:t>
            </w:r>
          </w:p>
          <w:p w14:paraId="6A1D0660" w14:textId="77777777" w:rsidR="00E14EBA" w:rsidRPr="00FC7A97" w:rsidRDefault="00E14EBA" w:rsidP="00656FAF">
            <w:pPr>
              <w:pStyle w:val="Akapitzlist"/>
              <w:widowControl w:val="0"/>
              <w:numPr>
                <w:ilvl w:val="1"/>
                <w:numId w:val="146"/>
              </w:numPr>
              <w:suppressAutoHyphens/>
              <w:spacing w:before="120" w:after="120" w:line="360" w:lineRule="auto"/>
              <w:ind w:left="878"/>
              <w:contextualSpacing w:val="0"/>
              <w:jc w:val="both"/>
              <w:rPr>
                <w:rFonts w:ascii="Arial" w:hAnsi="Arial" w:cs="Arial"/>
                <w:bCs/>
                <w:sz w:val="24"/>
                <w:szCs w:val="24"/>
              </w:rPr>
            </w:pPr>
            <w:r w:rsidRPr="00FC7A97">
              <w:rPr>
                <w:rFonts w:ascii="Arial" w:hAnsi="Arial" w:cs="Arial"/>
                <w:bCs/>
                <w:sz w:val="24"/>
                <w:szCs w:val="24"/>
              </w:rPr>
              <w:t xml:space="preserve">zoom optyczny 16x, </w:t>
            </w:r>
          </w:p>
          <w:p w14:paraId="768A7640" w14:textId="77777777" w:rsidR="00E14EBA" w:rsidRPr="00FC7A97" w:rsidRDefault="00E14EBA" w:rsidP="00656FAF">
            <w:pPr>
              <w:pStyle w:val="Akapitzlist"/>
              <w:widowControl w:val="0"/>
              <w:numPr>
                <w:ilvl w:val="1"/>
                <w:numId w:val="146"/>
              </w:numPr>
              <w:suppressAutoHyphens/>
              <w:spacing w:before="120" w:after="120" w:line="360" w:lineRule="auto"/>
              <w:ind w:left="878"/>
              <w:contextualSpacing w:val="0"/>
              <w:jc w:val="both"/>
              <w:rPr>
                <w:rFonts w:ascii="Arial" w:hAnsi="Arial" w:cs="Arial"/>
                <w:bCs/>
                <w:sz w:val="24"/>
                <w:szCs w:val="24"/>
              </w:rPr>
            </w:pPr>
            <w:r w:rsidRPr="00FC7A97">
              <w:rPr>
                <w:rFonts w:ascii="Arial" w:hAnsi="Arial" w:cs="Arial"/>
                <w:bCs/>
                <w:sz w:val="24"/>
                <w:szCs w:val="24"/>
              </w:rPr>
              <w:t xml:space="preserve">protokoły sieciowe: IPv4, SSL, RTSP, DHCP, </w:t>
            </w:r>
            <w:proofErr w:type="spellStart"/>
            <w:r w:rsidRPr="00FC7A97">
              <w:rPr>
                <w:rFonts w:ascii="Arial" w:hAnsi="Arial" w:cs="Arial"/>
                <w:bCs/>
                <w:sz w:val="24"/>
                <w:szCs w:val="24"/>
              </w:rPr>
              <w:t>UPnP</w:t>
            </w:r>
            <w:proofErr w:type="spellEnd"/>
            <w:r w:rsidRPr="00FC7A97">
              <w:rPr>
                <w:rFonts w:ascii="Arial" w:hAnsi="Arial" w:cs="Arial"/>
                <w:bCs/>
                <w:sz w:val="24"/>
                <w:szCs w:val="24"/>
              </w:rPr>
              <w:t xml:space="preserve">, </w:t>
            </w:r>
          </w:p>
          <w:p w14:paraId="38E76C3D" w14:textId="77777777" w:rsidR="00E14EBA" w:rsidRPr="00FC7A97" w:rsidRDefault="00E14EBA" w:rsidP="00656FAF">
            <w:pPr>
              <w:pStyle w:val="Akapitzlist"/>
              <w:widowControl w:val="0"/>
              <w:numPr>
                <w:ilvl w:val="1"/>
                <w:numId w:val="146"/>
              </w:numPr>
              <w:suppressAutoHyphens/>
              <w:spacing w:before="120" w:after="120" w:line="360" w:lineRule="auto"/>
              <w:ind w:left="878"/>
              <w:contextualSpacing w:val="0"/>
              <w:jc w:val="both"/>
              <w:rPr>
                <w:rFonts w:ascii="Arial" w:hAnsi="Arial" w:cs="Arial"/>
                <w:bCs/>
                <w:sz w:val="24"/>
                <w:szCs w:val="24"/>
              </w:rPr>
            </w:pPr>
            <w:r w:rsidRPr="00FC7A97">
              <w:rPr>
                <w:rFonts w:ascii="Arial" w:hAnsi="Arial" w:cs="Arial"/>
                <w:bCs/>
                <w:sz w:val="24"/>
                <w:szCs w:val="24"/>
              </w:rPr>
              <w:t xml:space="preserve">zasilenie </w:t>
            </w:r>
            <w:proofErr w:type="spellStart"/>
            <w:r w:rsidRPr="00FC7A97">
              <w:rPr>
                <w:rFonts w:ascii="Arial" w:hAnsi="Arial" w:cs="Arial"/>
                <w:bCs/>
                <w:sz w:val="24"/>
                <w:szCs w:val="24"/>
              </w:rPr>
              <w:t>PoE</w:t>
            </w:r>
            <w:proofErr w:type="spellEnd"/>
          </w:p>
          <w:p w14:paraId="213024B9" w14:textId="77777777" w:rsidR="00E14EBA" w:rsidRPr="00FC7A97" w:rsidRDefault="00E14EBA" w:rsidP="00656FAF">
            <w:pPr>
              <w:pStyle w:val="Akapitzlist"/>
              <w:widowControl w:val="0"/>
              <w:numPr>
                <w:ilvl w:val="1"/>
                <w:numId w:val="146"/>
              </w:numPr>
              <w:suppressAutoHyphens/>
              <w:spacing w:before="120" w:after="120" w:line="360" w:lineRule="auto"/>
              <w:ind w:left="878"/>
              <w:contextualSpacing w:val="0"/>
              <w:jc w:val="both"/>
              <w:rPr>
                <w:rFonts w:ascii="Arial" w:hAnsi="Arial" w:cs="Arial"/>
                <w:bCs/>
                <w:sz w:val="24"/>
                <w:szCs w:val="24"/>
              </w:rPr>
            </w:pPr>
            <w:r w:rsidRPr="00FC7A97">
              <w:rPr>
                <w:rFonts w:ascii="Arial" w:hAnsi="Arial" w:cs="Arial"/>
                <w:bCs/>
                <w:sz w:val="24"/>
                <w:szCs w:val="24"/>
              </w:rPr>
              <w:t xml:space="preserve">ONVIF. </w:t>
            </w:r>
          </w:p>
          <w:p w14:paraId="4EFD8866" w14:textId="77777777" w:rsidR="00E14EBA" w:rsidRPr="00656FAF" w:rsidRDefault="00E14EBA" w:rsidP="00656FAF">
            <w:pPr>
              <w:pStyle w:val="Akapitzlist"/>
              <w:widowControl w:val="0"/>
              <w:numPr>
                <w:ilvl w:val="0"/>
                <w:numId w:val="329"/>
              </w:numPr>
              <w:suppressAutoHyphens/>
              <w:spacing w:before="120" w:after="120" w:line="360" w:lineRule="auto"/>
              <w:jc w:val="both"/>
              <w:rPr>
                <w:rFonts w:ascii="Arial" w:hAnsi="Arial" w:cs="Arial"/>
                <w:bCs/>
                <w:sz w:val="24"/>
                <w:szCs w:val="24"/>
              </w:rPr>
            </w:pPr>
            <w:bookmarkStart w:id="42" w:name="_Hlk113011887"/>
            <w:r w:rsidRPr="00656FAF">
              <w:rPr>
                <w:rFonts w:ascii="Arial" w:hAnsi="Arial" w:cs="Arial"/>
                <w:bCs/>
                <w:sz w:val="24"/>
                <w:szCs w:val="24"/>
              </w:rPr>
              <w:t>Centrala system konferencyjnego – 1 szt.</w:t>
            </w:r>
          </w:p>
          <w:p w14:paraId="6F669DEC" w14:textId="77777777" w:rsidR="00E14EBA" w:rsidRPr="00FC7A97" w:rsidRDefault="00E14EBA" w:rsidP="00656FAF">
            <w:pPr>
              <w:pStyle w:val="Akapitzlist"/>
              <w:widowControl w:val="0"/>
              <w:numPr>
                <w:ilvl w:val="1"/>
                <w:numId w:val="330"/>
              </w:numPr>
              <w:suppressAutoHyphens/>
              <w:spacing w:before="120" w:after="120" w:line="360" w:lineRule="auto"/>
              <w:contextualSpacing w:val="0"/>
              <w:jc w:val="both"/>
              <w:rPr>
                <w:rFonts w:ascii="Arial" w:hAnsi="Arial" w:cs="Arial"/>
                <w:bCs/>
                <w:sz w:val="24"/>
                <w:szCs w:val="24"/>
              </w:rPr>
            </w:pPr>
            <w:r w:rsidRPr="00FC7A97">
              <w:rPr>
                <w:rFonts w:ascii="Arial" w:hAnsi="Arial" w:cs="Arial"/>
                <w:bCs/>
                <w:sz w:val="24"/>
                <w:szCs w:val="24"/>
              </w:rPr>
              <w:t>Jednostka sterująca systemu konferencyjnego.</w:t>
            </w:r>
          </w:p>
          <w:p w14:paraId="4EC56404" w14:textId="77777777" w:rsidR="00E14EBA" w:rsidRPr="00FC7A97" w:rsidRDefault="00E14EBA" w:rsidP="00656FAF">
            <w:pPr>
              <w:pStyle w:val="Akapitzlist"/>
              <w:numPr>
                <w:ilvl w:val="2"/>
                <w:numId w:val="330"/>
              </w:numPr>
              <w:spacing w:before="120" w:after="120" w:line="360" w:lineRule="auto"/>
              <w:jc w:val="both"/>
              <w:rPr>
                <w:rFonts w:ascii="Arial" w:hAnsi="Arial" w:cs="Arial"/>
                <w:bCs/>
                <w:sz w:val="24"/>
                <w:szCs w:val="24"/>
              </w:rPr>
            </w:pPr>
            <w:bookmarkStart w:id="43" w:name="_Hlk113011908"/>
            <w:bookmarkEnd w:id="42"/>
            <w:r w:rsidRPr="00FC7A97">
              <w:rPr>
                <w:rFonts w:ascii="Arial" w:hAnsi="Arial" w:cs="Arial"/>
                <w:bCs/>
                <w:sz w:val="24"/>
                <w:szCs w:val="24"/>
              </w:rPr>
              <w:t>Funkcjonalność i parametry techniczne:</w:t>
            </w:r>
          </w:p>
          <w:p w14:paraId="059ABBE8" w14:textId="77777777" w:rsidR="00E14EBA" w:rsidRPr="00FC7A97" w:rsidRDefault="00E14EBA" w:rsidP="00656FAF">
            <w:pPr>
              <w:pStyle w:val="Akapitzlist"/>
              <w:numPr>
                <w:ilvl w:val="3"/>
                <w:numId w:val="330"/>
              </w:numPr>
              <w:spacing w:before="120" w:after="120" w:line="360" w:lineRule="auto"/>
              <w:jc w:val="both"/>
              <w:rPr>
                <w:rFonts w:ascii="Arial" w:hAnsi="Arial" w:cs="Arial"/>
                <w:bCs/>
                <w:sz w:val="24"/>
                <w:szCs w:val="24"/>
              </w:rPr>
            </w:pPr>
            <w:r w:rsidRPr="00FC7A97">
              <w:rPr>
                <w:rFonts w:ascii="Arial" w:hAnsi="Arial" w:cs="Arial"/>
                <w:bCs/>
                <w:sz w:val="24"/>
                <w:szCs w:val="24"/>
              </w:rPr>
              <w:t>Kontrola otwartych mikrofonów pozwalająca wybrać minimum 4 otwarte mikrofony</w:t>
            </w:r>
          </w:p>
          <w:bookmarkEnd w:id="43"/>
          <w:p w14:paraId="1C276D94" w14:textId="77777777" w:rsidR="00E14EBA" w:rsidRPr="00FC7A97" w:rsidRDefault="00E14EBA" w:rsidP="00656FAF">
            <w:pPr>
              <w:pStyle w:val="Akapitzlist"/>
              <w:numPr>
                <w:ilvl w:val="3"/>
                <w:numId w:val="330"/>
              </w:numPr>
              <w:spacing w:before="120" w:after="120" w:line="360" w:lineRule="auto"/>
              <w:jc w:val="both"/>
              <w:rPr>
                <w:rFonts w:ascii="Arial" w:hAnsi="Arial" w:cs="Arial"/>
                <w:bCs/>
                <w:sz w:val="24"/>
                <w:szCs w:val="24"/>
              </w:rPr>
            </w:pPr>
            <w:r w:rsidRPr="00FC7A97">
              <w:rPr>
                <w:rFonts w:ascii="Arial" w:hAnsi="Arial" w:cs="Arial"/>
                <w:bCs/>
                <w:sz w:val="24"/>
                <w:szCs w:val="24"/>
              </w:rPr>
              <w:t>Wbudowany rejestrator dźwięku może nagrywać dyskusję w formacie MP3 do pamięci wewnętrznej lub pamięci USB</w:t>
            </w:r>
          </w:p>
          <w:p w14:paraId="2FA38662" w14:textId="77777777" w:rsidR="00E14EBA" w:rsidRPr="00FC7A97" w:rsidRDefault="00E14EBA" w:rsidP="00656FAF">
            <w:pPr>
              <w:pStyle w:val="Akapitzlist"/>
              <w:numPr>
                <w:ilvl w:val="3"/>
                <w:numId w:val="330"/>
              </w:numPr>
              <w:spacing w:before="120" w:after="120" w:line="360" w:lineRule="auto"/>
              <w:jc w:val="both"/>
              <w:rPr>
                <w:rFonts w:ascii="Arial" w:hAnsi="Arial" w:cs="Arial"/>
                <w:bCs/>
                <w:sz w:val="24"/>
                <w:szCs w:val="24"/>
              </w:rPr>
            </w:pPr>
            <w:r w:rsidRPr="00FC7A97">
              <w:rPr>
                <w:rFonts w:ascii="Arial" w:hAnsi="Arial" w:cs="Arial"/>
                <w:bCs/>
                <w:sz w:val="24"/>
                <w:szCs w:val="24"/>
              </w:rPr>
              <w:t>Napięcie zasilania sieciowego od 100 do 240 VAC ± 10%</w:t>
            </w:r>
          </w:p>
          <w:p w14:paraId="2F67193F" w14:textId="77777777" w:rsidR="00E14EBA" w:rsidRPr="00FC7A97" w:rsidRDefault="00E14EBA" w:rsidP="00656FAF">
            <w:pPr>
              <w:pStyle w:val="Akapitzlist"/>
              <w:numPr>
                <w:ilvl w:val="3"/>
                <w:numId w:val="330"/>
              </w:numPr>
              <w:spacing w:before="120" w:after="120" w:line="360" w:lineRule="auto"/>
              <w:jc w:val="both"/>
              <w:rPr>
                <w:rFonts w:ascii="Arial" w:hAnsi="Arial" w:cs="Arial"/>
                <w:bCs/>
                <w:sz w:val="24"/>
                <w:szCs w:val="24"/>
              </w:rPr>
            </w:pPr>
            <w:r w:rsidRPr="00FC7A97">
              <w:rPr>
                <w:rFonts w:ascii="Arial" w:hAnsi="Arial" w:cs="Arial"/>
                <w:bCs/>
                <w:sz w:val="24"/>
                <w:szCs w:val="24"/>
              </w:rPr>
              <w:t>Maks. od 1,6 A (100 VAC) do 0,7 A (240 VAC)</w:t>
            </w:r>
          </w:p>
          <w:p w14:paraId="21404FD8" w14:textId="77777777" w:rsidR="00E14EBA" w:rsidRPr="00FC7A97" w:rsidRDefault="00E14EBA" w:rsidP="00656FAF">
            <w:pPr>
              <w:pStyle w:val="Akapitzlist"/>
              <w:numPr>
                <w:ilvl w:val="3"/>
                <w:numId w:val="330"/>
              </w:numPr>
              <w:spacing w:before="120" w:after="120" w:line="360" w:lineRule="auto"/>
              <w:jc w:val="both"/>
              <w:rPr>
                <w:rFonts w:ascii="Arial" w:hAnsi="Arial" w:cs="Arial"/>
                <w:bCs/>
                <w:sz w:val="24"/>
                <w:szCs w:val="24"/>
              </w:rPr>
            </w:pPr>
            <w:r w:rsidRPr="00FC7A97">
              <w:rPr>
                <w:rFonts w:ascii="Arial" w:hAnsi="Arial" w:cs="Arial"/>
                <w:bCs/>
                <w:sz w:val="24"/>
                <w:szCs w:val="24"/>
              </w:rPr>
              <w:t xml:space="preserve">Liczba pulpitów dyskusyjnych na jednostkę sterującą minimum 40 </w:t>
            </w:r>
          </w:p>
          <w:p w14:paraId="3B43CFA9" w14:textId="77777777" w:rsidR="00E14EBA" w:rsidRPr="00FC7A97" w:rsidRDefault="00E14EBA" w:rsidP="00656FAF">
            <w:pPr>
              <w:pStyle w:val="Akapitzlist"/>
              <w:numPr>
                <w:ilvl w:val="3"/>
                <w:numId w:val="330"/>
              </w:numPr>
              <w:spacing w:before="120" w:after="120" w:line="360" w:lineRule="auto"/>
              <w:jc w:val="both"/>
              <w:rPr>
                <w:rFonts w:ascii="Arial" w:hAnsi="Arial" w:cs="Arial"/>
                <w:bCs/>
                <w:sz w:val="24"/>
                <w:szCs w:val="24"/>
              </w:rPr>
            </w:pPr>
            <w:r w:rsidRPr="00FC7A97">
              <w:rPr>
                <w:rFonts w:ascii="Arial" w:hAnsi="Arial" w:cs="Arial"/>
                <w:bCs/>
                <w:sz w:val="24"/>
                <w:szCs w:val="24"/>
              </w:rPr>
              <w:t>Minimalna częstotliwość próbkowania 44,1 kHz</w:t>
            </w:r>
          </w:p>
          <w:p w14:paraId="33825718" w14:textId="77777777" w:rsidR="00E14EBA" w:rsidRPr="00FC7A97" w:rsidRDefault="00E14EBA" w:rsidP="00656FAF">
            <w:pPr>
              <w:pStyle w:val="Akapitzlist"/>
              <w:numPr>
                <w:ilvl w:val="3"/>
                <w:numId w:val="330"/>
              </w:numPr>
              <w:spacing w:before="120" w:after="120" w:line="360" w:lineRule="auto"/>
              <w:jc w:val="both"/>
              <w:rPr>
                <w:rFonts w:ascii="Arial" w:hAnsi="Arial" w:cs="Arial"/>
                <w:bCs/>
                <w:sz w:val="24"/>
                <w:szCs w:val="24"/>
              </w:rPr>
            </w:pPr>
            <w:r w:rsidRPr="00FC7A97">
              <w:rPr>
                <w:rFonts w:ascii="Arial" w:hAnsi="Arial" w:cs="Arial"/>
                <w:bCs/>
                <w:sz w:val="24"/>
                <w:szCs w:val="24"/>
              </w:rPr>
              <w:t>Maksymalna waga 3.4 kg</w:t>
            </w:r>
          </w:p>
          <w:p w14:paraId="2A53FF40" w14:textId="77777777" w:rsidR="00E14EBA" w:rsidRPr="00FC7A97" w:rsidRDefault="00E14EBA" w:rsidP="00656FAF">
            <w:pPr>
              <w:pStyle w:val="Akapitzlist"/>
              <w:numPr>
                <w:ilvl w:val="3"/>
                <w:numId w:val="330"/>
              </w:numPr>
              <w:spacing w:before="120" w:after="120" w:line="360" w:lineRule="auto"/>
              <w:jc w:val="both"/>
              <w:rPr>
                <w:rFonts w:ascii="Arial" w:hAnsi="Arial" w:cs="Arial"/>
                <w:bCs/>
                <w:sz w:val="24"/>
                <w:szCs w:val="24"/>
              </w:rPr>
            </w:pPr>
            <w:r w:rsidRPr="00FC7A97">
              <w:rPr>
                <w:rFonts w:ascii="Arial" w:hAnsi="Arial" w:cs="Arial"/>
                <w:bCs/>
                <w:sz w:val="24"/>
                <w:szCs w:val="24"/>
              </w:rPr>
              <w:t>Materiał metal lakierowany</w:t>
            </w:r>
          </w:p>
          <w:p w14:paraId="7373F152" w14:textId="77777777" w:rsidR="00E14EBA" w:rsidRPr="00FC7A97" w:rsidRDefault="00E14EBA" w:rsidP="00656FAF">
            <w:pPr>
              <w:pStyle w:val="Akapitzlist"/>
              <w:numPr>
                <w:ilvl w:val="3"/>
                <w:numId w:val="330"/>
              </w:numPr>
              <w:spacing w:before="120" w:after="120" w:line="360" w:lineRule="auto"/>
              <w:jc w:val="both"/>
              <w:rPr>
                <w:rFonts w:ascii="Arial" w:hAnsi="Arial" w:cs="Arial"/>
                <w:bCs/>
                <w:sz w:val="24"/>
                <w:szCs w:val="24"/>
              </w:rPr>
            </w:pPr>
            <w:r w:rsidRPr="00FC7A97">
              <w:rPr>
                <w:rFonts w:ascii="Arial" w:hAnsi="Arial" w:cs="Arial"/>
                <w:bCs/>
                <w:sz w:val="24"/>
                <w:szCs w:val="24"/>
              </w:rPr>
              <w:t xml:space="preserve">Metoda montażu stołowy lub w szafie typu </w:t>
            </w:r>
            <w:proofErr w:type="spellStart"/>
            <w:r w:rsidRPr="00FC7A97">
              <w:rPr>
                <w:rFonts w:ascii="Arial" w:hAnsi="Arial" w:cs="Arial"/>
                <w:bCs/>
                <w:sz w:val="24"/>
                <w:szCs w:val="24"/>
              </w:rPr>
              <w:t>Rack</w:t>
            </w:r>
            <w:proofErr w:type="spellEnd"/>
            <w:r w:rsidRPr="00FC7A97">
              <w:rPr>
                <w:rFonts w:ascii="Arial" w:hAnsi="Arial" w:cs="Arial"/>
                <w:bCs/>
                <w:sz w:val="24"/>
                <w:szCs w:val="24"/>
              </w:rPr>
              <w:t xml:space="preserve"> 19”</w:t>
            </w:r>
          </w:p>
          <w:p w14:paraId="41FDC409" w14:textId="77777777" w:rsidR="00E14EBA" w:rsidRPr="00FC7A97" w:rsidRDefault="00E14EBA" w:rsidP="00656FAF">
            <w:pPr>
              <w:pStyle w:val="Akapitzlist"/>
              <w:numPr>
                <w:ilvl w:val="3"/>
                <w:numId w:val="330"/>
              </w:numPr>
              <w:spacing w:before="120" w:after="120" w:line="360" w:lineRule="auto"/>
              <w:jc w:val="both"/>
              <w:rPr>
                <w:rFonts w:ascii="Arial" w:hAnsi="Arial" w:cs="Arial"/>
                <w:bCs/>
                <w:sz w:val="24"/>
                <w:szCs w:val="24"/>
              </w:rPr>
            </w:pPr>
            <w:r w:rsidRPr="00FC7A97">
              <w:rPr>
                <w:rFonts w:ascii="Arial" w:hAnsi="Arial" w:cs="Arial"/>
                <w:bCs/>
                <w:sz w:val="24"/>
                <w:szCs w:val="24"/>
              </w:rPr>
              <w:t>Wymiary maksymalne (wys. X szer. X gł.) 45 x 483 x 300</w:t>
            </w:r>
          </w:p>
          <w:p w14:paraId="3F5660D1" w14:textId="77777777" w:rsidR="00E14EBA" w:rsidRPr="00FC7A97" w:rsidRDefault="00E14EBA" w:rsidP="00656FAF">
            <w:pPr>
              <w:pStyle w:val="Akapitzlist"/>
              <w:numPr>
                <w:ilvl w:val="3"/>
                <w:numId w:val="330"/>
              </w:numPr>
              <w:spacing w:before="120" w:after="120" w:line="360" w:lineRule="auto"/>
              <w:jc w:val="both"/>
              <w:rPr>
                <w:rFonts w:ascii="Arial" w:hAnsi="Arial" w:cs="Arial"/>
                <w:bCs/>
                <w:sz w:val="24"/>
                <w:szCs w:val="24"/>
              </w:rPr>
            </w:pPr>
            <w:r w:rsidRPr="00FC7A97">
              <w:rPr>
                <w:rFonts w:ascii="Arial" w:hAnsi="Arial" w:cs="Arial"/>
                <w:bCs/>
                <w:sz w:val="24"/>
                <w:szCs w:val="24"/>
              </w:rPr>
              <w:t>Temperatura pracy od 5 do 45°C</w:t>
            </w:r>
          </w:p>
          <w:p w14:paraId="6FCCF9B4" w14:textId="77777777" w:rsidR="00E14EBA" w:rsidRPr="00FC7A97" w:rsidRDefault="00E14EBA" w:rsidP="00656FAF">
            <w:pPr>
              <w:pStyle w:val="Akapitzlist"/>
              <w:numPr>
                <w:ilvl w:val="3"/>
                <w:numId w:val="330"/>
              </w:numPr>
              <w:spacing w:before="120" w:after="120" w:line="360" w:lineRule="auto"/>
              <w:jc w:val="both"/>
              <w:rPr>
                <w:rFonts w:ascii="Arial" w:hAnsi="Arial" w:cs="Arial"/>
                <w:bCs/>
                <w:sz w:val="24"/>
                <w:szCs w:val="24"/>
              </w:rPr>
            </w:pPr>
            <w:r w:rsidRPr="00FC7A97">
              <w:rPr>
                <w:rFonts w:ascii="Arial" w:hAnsi="Arial" w:cs="Arial"/>
                <w:bCs/>
                <w:sz w:val="24"/>
                <w:szCs w:val="24"/>
              </w:rPr>
              <w:t>Złącza umieszczone na obudowie:</w:t>
            </w:r>
          </w:p>
          <w:p w14:paraId="25946F0B" w14:textId="77777777" w:rsidR="00E14EBA" w:rsidRPr="00FC7A97" w:rsidRDefault="00E14EBA" w:rsidP="00656FAF">
            <w:pPr>
              <w:pStyle w:val="Akapitzlist"/>
              <w:numPr>
                <w:ilvl w:val="4"/>
                <w:numId w:val="330"/>
              </w:numPr>
              <w:spacing w:before="120" w:after="120" w:line="360" w:lineRule="auto"/>
              <w:jc w:val="both"/>
              <w:rPr>
                <w:rFonts w:ascii="Arial" w:hAnsi="Arial" w:cs="Arial"/>
                <w:bCs/>
                <w:sz w:val="24"/>
                <w:szCs w:val="24"/>
              </w:rPr>
            </w:pPr>
            <w:r w:rsidRPr="00FC7A97">
              <w:rPr>
                <w:rFonts w:ascii="Arial" w:hAnsi="Arial" w:cs="Arial"/>
                <w:bCs/>
                <w:sz w:val="24"/>
                <w:szCs w:val="24"/>
              </w:rPr>
              <w:t>Z przodu jednostki:</w:t>
            </w:r>
          </w:p>
          <w:p w14:paraId="4A74CE30" w14:textId="77777777" w:rsidR="00E14EBA" w:rsidRPr="00FC7A97" w:rsidRDefault="00E14EBA" w:rsidP="00656FAF">
            <w:pPr>
              <w:pStyle w:val="Akapitzlist"/>
              <w:numPr>
                <w:ilvl w:val="5"/>
                <w:numId w:val="330"/>
              </w:numPr>
              <w:spacing w:before="120" w:after="120" w:line="360" w:lineRule="auto"/>
              <w:jc w:val="both"/>
              <w:rPr>
                <w:rFonts w:ascii="Arial" w:hAnsi="Arial" w:cs="Arial"/>
                <w:bCs/>
                <w:sz w:val="24"/>
                <w:szCs w:val="24"/>
              </w:rPr>
            </w:pPr>
            <w:r w:rsidRPr="00FC7A97">
              <w:rPr>
                <w:rFonts w:ascii="Arial" w:hAnsi="Arial" w:cs="Arial"/>
                <w:bCs/>
                <w:sz w:val="24"/>
                <w:szCs w:val="24"/>
              </w:rPr>
              <w:t>Minimum 1 x złącze USB</w:t>
            </w:r>
          </w:p>
          <w:p w14:paraId="7E16F56E" w14:textId="77777777" w:rsidR="00E14EBA" w:rsidRPr="00FC7A97" w:rsidRDefault="00E14EBA" w:rsidP="00656FAF">
            <w:pPr>
              <w:pStyle w:val="Akapitzlist"/>
              <w:numPr>
                <w:ilvl w:val="3"/>
                <w:numId w:val="330"/>
              </w:numPr>
              <w:spacing w:before="120" w:after="120" w:line="360" w:lineRule="auto"/>
              <w:jc w:val="both"/>
              <w:rPr>
                <w:rFonts w:ascii="Arial" w:hAnsi="Arial" w:cs="Arial"/>
                <w:bCs/>
                <w:sz w:val="24"/>
                <w:szCs w:val="24"/>
              </w:rPr>
            </w:pPr>
            <w:r w:rsidRPr="00FC7A97">
              <w:rPr>
                <w:rFonts w:ascii="Arial" w:hAnsi="Arial" w:cs="Arial"/>
                <w:bCs/>
                <w:sz w:val="24"/>
                <w:szCs w:val="24"/>
              </w:rPr>
              <w:t>Z tyłu jednostki:</w:t>
            </w:r>
          </w:p>
          <w:p w14:paraId="51D26FAD" w14:textId="77777777" w:rsidR="00E14EBA" w:rsidRPr="00FC7A97" w:rsidRDefault="00E14EBA" w:rsidP="00656FAF">
            <w:pPr>
              <w:pStyle w:val="Akapitzlist"/>
              <w:numPr>
                <w:ilvl w:val="4"/>
                <w:numId w:val="330"/>
              </w:numPr>
              <w:spacing w:before="120" w:after="120" w:line="360" w:lineRule="auto"/>
              <w:jc w:val="both"/>
              <w:rPr>
                <w:rFonts w:ascii="Arial" w:hAnsi="Arial" w:cs="Arial"/>
                <w:bCs/>
                <w:sz w:val="24"/>
                <w:szCs w:val="24"/>
              </w:rPr>
            </w:pPr>
            <w:r w:rsidRPr="00FC7A97">
              <w:rPr>
                <w:rFonts w:ascii="Arial" w:hAnsi="Arial" w:cs="Arial"/>
                <w:bCs/>
                <w:sz w:val="24"/>
                <w:szCs w:val="24"/>
              </w:rPr>
              <w:t>Minimum 1 x wyjście analogowe</w:t>
            </w:r>
          </w:p>
          <w:p w14:paraId="11131D49" w14:textId="77777777" w:rsidR="00E14EBA" w:rsidRPr="00FC7A97" w:rsidRDefault="00E14EBA" w:rsidP="00656FAF">
            <w:pPr>
              <w:pStyle w:val="Akapitzlist"/>
              <w:numPr>
                <w:ilvl w:val="4"/>
                <w:numId w:val="330"/>
              </w:numPr>
              <w:spacing w:before="120" w:after="120" w:line="360" w:lineRule="auto"/>
              <w:jc w:val="both"/>
              <w:rPr>
                <w:rFonts w:ascii="Arial" w:hAnsi="Arial" w:cs="Arial"/>
                <w:bCs/>
                <w:sz w:val="24"/>
                <w:szCs w:val="24"/>
              </w:rPr>
            </w:pPr>
            <w:r w:rsidRPr="00FC7A97">
              <w:rPr>
                <w:rFonts w:ascii="Arial" w:hAnsi="Arial" w:cs="Arial"/>
                <w:bCs/>
                <w:sz w:val="24"/>
                <w:szCs w:val="24"/>
              </w:rPr>
              <w:t>Minimum 1 x wejście analogowe</w:t>
            </w:r>
          </w:p>
          <w:p w14:paraId="25574067" w14:textId="77777777" w:rsidR="00E14EBA" w:rsidRPr="00FC7A97" w:rsidRDefault="00E14EBA" w:rsidP="00656FAF">
            <w:pPr>
              <w:pStyle w:val="Akapitzlist"/>
              <w:numPr>
                <w:ilvl w:val="4"/>
                <w:numId w:val="330"/>
              </w:numPr>
              <w:spacing w:before="120" w:after="120" w:line="360" w:lineRule="auto"/>
              <w:jc w:val="both"/>
              <w:rPr>
                <w:rFonts w:ascii="Arial" w:hAnsi="Arial" w:cs="Arial"/>
                <w:bCs/>
                <w:sz w:val="24"/>
                <w:szCs w:val="24"/>
              </w:rPr>
            </w:pPr>
            <w:r w:rsidRPr="00FC7A97">
              <w:rPr>
                <w:rFonts w:ascii="Arial" w:hAnsi="Arial" w:cs="Arial"/>
                <w:bCs/>
                <w:sz w:val="24"/>
                <w:szCs w:val="24"/>
              </w:rPr>
              <w:t>Minimum 1 x złącze Ethernet RJ45 do komunikacji</w:t>
            </w:r>
          </w:p>
          <w:p w14:paraId="1F4E82D1" w14:textId="77777777" w:rsidR="00E14EBA" w:rsidRPr="00FC7A97" w:rsidRDefault="00E14EBA" w:rsidP="00656FAF">
            <w:pPr>
              <w:pStyle w:val="Akapitzlist"/>
              <w:numPr>
                <w:ilvl w:val="3"/>
                <w:numId w:val="330"/>
              </w:numPr>
              <w:spacing w:before="120" w:after="120" w:line="360" w:lineRule="auto"/>
              <w:jc w:val="both"/>
              <w:rPr>
                <w:rFonts w:ascii="Arial" w:hAnsi="Arial" w:cs="Arial"/>
                <w:bCs/>
                <w:sz w:val="24"/>
                <w:szCs w:val="24"/>
              </w:rPr>
            </w:pPr>
            <w:r w:rsidRPr="00FC7A97">
              <w:rPr>
                <w:rFonts w:ascii="Arial" w:hAnsi="Arial" w:cs="Arial"/>
                <w:bCs/>
                <w:sz w:val="24"/>
                <w:szCs w:val="24"/>
              </w:rPr>
              <w:t xml:space="preserve">Kontrola dyskusji odbywa się poprzez wybór jednego z dostępnych trybów dyskusji: </w:t>
            </w:r>
          </w:p>
          <w:p w14:paraId="21FD45C6" w14:textId="77777777" w:rsidR="00E14EBA" w:rsidRPr="00FC7A97" w:rsidRDefault="00E14EBA" w:rsidP="00656FAF">
            <w:pPr>
              <w:pStyle w:val="Akapitzlist"/>
              <w:numPr>
                <w:ilvl w:val="4"/>
                <w:numId w:val="330"/>
              </w:numPr>
              <w:spacing w:before="120" w:after="120" w:line="360" w:lineRule="auto"/>
              <w:jc w:val="both"/>
              <w:rPr>
                <w:rFonts w:ascii="Arial" w:hAnsi="Arial" w:cs="Arial"/>
                <w:bCs/>
                <w:sz w:val="24"/>
                <w:szCs w:val="24"/>
              </w:rPr>
            </w:pPr>
            <w:r w:rsidRPr="00FC7A97">
              <w:rPr>
                <w:rFonts w:ascii="Arial" w:hAnsi="Arial" w:cs="Arial"/>
                <w:bCs/>
                <w:sz w:val="24"/>
                <w:szCs w:val="24"/>
              </w:rPr>
              <w:lastRenderedPageBreak/>
              <w:t>Tryb otwarty - uczestnicy mogą mówić, naciskając przycisk na swoim mikrofonie. Gdy maksymalna liczba otwartych mikrofonów zostanie osiągnięta, następny uczestnik, który naciśnie przycisk swojego mikrofonu, zostanie dodany do listy oczekujących. Pierwszy uczestnik z listy oczekujących będzie mógł mówić, gdy zostanie wyłączony któryś z aktywnych mikrofonów</w:t>
            </w:r>
          </w:p>
          <w:p w14:paraId="0C6A791A" w14:textId="77777777" w:rsidR="00E14EBA" w:rsidRPr="00FC7A97" w:rsidRDefault="00E14EBA" w:rsidP="00656FAF">
            <w:pPr>
              <w:pStyle w:val="Akapitzlist"/>
              <w:numPr>
                <w:ilvl w:val="4"/>
                <w:numId w:val="330"/>
              </w:numPr>
              <w:spacing w:before="120" w:after="120" w:line="360" w:lineRule="auto"/>
              <w:jc w:val="both"/>
              <w:rPr>
                <w:rFonts w:ascii="Arial" w:hAnsi="Arial" w:cs="Arial"/>
                <w:bCs/>
                <w:sz w:val="24"/>
                <w:szCs w:val="24"/>
              </w:rPr>
            </w:pPr>
            <w:r w:rsidRPr="00FC7A97">
              <w:rPr>
                <w:rFonts w:ascii="Arial" w:hAnsi="Arial" w:cs="Arial"/>
                <w:bCs/>
                <w:sz w:val="24"/>
                <w:szCs w:val="24"/>
              </w:rPr>
              <w:t xml:space="preserve">Tryb z wyciszaniem - uczestnicy mogą wyciszać się wzajemnie przez włączanie swojego mikrofonu. Gdy maksymalna liczba otwartych mikrofonów zostanie osiągnięta, następny uczestnik, który naciśnie przycisk na swoim mikrofonie, </w:t>
            </w:r>
            <w:proofErr w:type="spellStart"/>
            <w:r w:rsidRPr="00FC7A97">
              <w:rPr>
                <w:rFonts w:ascii="Arial" w:hAnsi="Arial" w:cs="Arial"/>
                <w:bCs/>
                <w:sz w:val="24"/>
                <w:szCs w:val="24"/>
              </w:rPr>
              <w:t>zdezaktywuje</w:t>
            </w:r>
            <w:proofErr w:type="spellEnd"/>
            <w:r w:rsidRPr="00FC7A97">
              <w:rPr>
                <w:rFonts w:ascii="Arial" w:hAnsi="Arial" w:cs="Arial"/>
                <w:bCs/>
                <w:sz w:val="24"/>
                <w:szCs w:val="24"/>
              </w:rPr>
              <w:t xml:space="preserve"> mikrofon, który był najdłużej aktywny (mikrofon, który posiada przewodniczący nie jest uwzględniany w liczbie otwartych mikrofonów i dlatego nie może go wyciszyć żaden inny uczestnik). </w:t>
            </w:r>
          </w:p>
          <w:p w14:paraId="6BB48873" w14:textId="77777777" w:rsidR="00E14EBA" w:rsidRPr="00FC7A97" w:rsidRDefault="00E14EBA" w:rsidP="00656FAF">
            <w:pPr>
              <w:pStyle w:val="Akapitzlist"/>
              <w:numPr>
                <w:ilvl w:val="4"/>
                <w:numId w:val="330"/>
              </w:numPr>
              <w:spacing w:before="120" w:after="120" w:line="360" w:lineRule="auto"/>
              <w:ind w:hanging="1065"/>
              <w:jc w:val="both"/>
              <w:rPr>
                <w:rFonts w:ascii="Arial" w:hAnsi="Arial" w:cs="Arial"/>
                <w:bCs/>
                <w:sz w:val="24"/>
                <w:szCs w:val="24"/>
              </w:rPr>
            </w:pPr>
            <w:r w:rsidRPr="00FC7A97">
              <w:rPr>
                <w:rFonts w:ascii="Arial" w:hAnsi="Arial" w:cs="Arial"/>
                <w:bCs/>
                <w:sz w:val="24"/>
                <w:szCs w:val="24"/>
              </w:rPr>
              <w:t xml:space="preserve">Tryb aktywacji głosowej - uczestnicy mogą aktywować swoje mikrofony, mówiąc do nich. Mikrofon może być czasowo wyciszony poprzez naciśnięcie i przytrzymanie przycisku mikrofonu. </w:t>
            </w:r>
          </w:p>
          <w:p w14:paraId="07E391DA" w14:textId="77777777" w:rsidR="00E14EBA" w:rsidRPr="00656FAF" w:rsidRDefault="00E14EBA" w:rsidP="00656FAF">
            <w:pPr>
              <w:pStyle w:val="Akapitzlist"/>
              <w:widowControl w:val="0"/>
              <w:numPr>
                <w:ilvl w:val="0"/>
                <w:numId w:val="329"/>
              </w:numPr>
              <w:suppressAutoHyphens/>
              <w:spacing w:before="120" w:after="120" w:line="360" w:lineRule="auto"/>
              <w:jc w:val="both"/>
              <w:rPr>
                <w:rFonts w:ascii="Arial" w:hAnsi="Arial" w:cs="Arial"/>
                <w:bCs/>
                <w:sz w:val="24"/>
                <w:szCs w:val="24"/>
              </w:rPr>
            </w:pPr>
            <w:r w:rsidRPr="00656FAF">
              <w:rPr>
                <w:rFonts w:ascii="Arial" w:hAnsi="Arial" w:cs="Arial"/>
                <w:bCs/>
                <w:sz w:val="24"/>
                <w:szCs w:val="24"/>
              </w:rPr>
              <w:t xml:space="preserve">Zestaw mikrofonowy – 1 szt. </w:t>
            </w:r>
          </w:p>
          <w:p w14:paraId="405F053A" w14:textId="77777777" w:rsidR="00E14EBA" w:rsidRDefault="00E14EBA" w:rsidP="00656FAF">
            <w:pPr>
              <w:pStyle w:val="Akapitzlist"/>
              <w:widowControl w:val="0"/>
              <w:suppressAutoHyphens/>
              <w:spacing w:before="120" w:after="120" w:line="360" w:lineRule="auto"/>
              <w:ind w:left="360"/>
              <w:contextualSpacing w:val="0"/>
              <w:jc w:val="both"/>
              <w:rPr>
                <w:rFonts w:ascii="Arial" w:hAnsi="Arial" w:cs="Arial"/>
                <w:bCs/>
                <w:sz w:val="24"/>
                <w:szCs w:val="24"/>
              </w:rPr>
            </w:pPr>
            <w:r w:rsidRPr="005C4F5F">
              <w:rPr>
                <w:rFonts w:ascii="Arial" w:hAnsi="Arial" w:cs="Arial"/>
                <w:b/>
              </w:rPr>
              <w:t xml:space="preserve">Minimalne </w:t>
            </w:r>
            <w:r>
              <w:rPr>
                <w:rFonts w:ascii="Arial" w:hAnsi="Arial" w:cs="Arial"/>
                <w:b/>
              </w:rPr>
              <w:t>p</w:t>
            </w:r>
            <w:r w:rsidRPr="005C4F5F">
              <w:rPr>
                <w:rFonts w:ascii="Arial" w:hAnsi="Arial" w:cs="Arial"/>
                <w:b/>
              </w:rPr>
              <w:t>arametry techniczne</w:t>
            </w:r>
          </w:p>
          <w:tbl>
            <w:tblPr>
              <w:tblStyle w:val="TableNormal"/>
              <w:tblW w:w="0" w:type="auto"/>
              <w:tblInd w:w="115" w:type="dxa"/>
              <w:tblBorders>
                <w:top w:val="single" w:sz="6" w:space="0" w:color="696969"/>
                <w:left w:val="single" w:sz="6" w:space="0" w:color="696969"/>
                <w:bottom w:val="single" w:sz="6" w:space="0" w:color="696969"/>
                <w:right w:val="single" w:sz="6" w:space="0" w:color="696969"/>
                <w:insideH w:val="single" w:sz="6" w:space="0" w:color="696969"/>
                <w:insideV w:val="single" w:sz="6" w:space="0" w:color="696969"/>
              </w:tblBorders>
              <w:tblLook w:val="01E0" w:firstRow="1" w:lastRow="1" w:firstColumn="1" w:lastColumn="1" w:noHBand="0" w:noVBand="0"/>
            </w:tblPr>
            <w:tblGrid>
              <w:gridCol w:w="4162"/>
              <w:gridCol w:w="4553"/>
            </w:tblGrid>
            <w:tr w:rsidR="00E14EBA" w:rsidRPr="00480D97" w14:paraId="6C47E485" w14:textId="77777777" w:rsidTr="00E14EBA">
              <w:trPr>
                <w:trHeight w:val="268"/>
              </w:trPr>
              <w:tc>
                <w:tcPr>
                  <w:tcW w:w="4996" w:type="dxa"/>
                </w:tcPr>
                <w:p w14:paraId="18586248" w14:textId="77777777" w:rsidR="00E14EBA" w:rsidRPr="00480D97" w:rsidRDefault="00E14EBA" w:rsidP="00656FAF">
                  <w:pPr>
                    <w:pStyle w:val="TableParagraph"/>
                    <w:tabs>
                      <w:tab w:val="left" w:pos="655"/>
                    </w:tabs>
                    <w:spacing w:line="360" w:lineRule="auto"/>
                    <w:ind w:left="197" w:right="1495"/>
                    <w:jc w:val="both"/>
                    <w:rPr>
                      <w:rFonts w:ascii="Arial" w:hAnsi="Arial" w:cs="Arial"/>
                      <w:b/>
                    </w:rPr>
                  </w:pPr>
                  <w:r>
                    <w:rPr>
                      <w:rFonts w:ascii="Arial" w:hAnsi="Arial" w:cs="Arial"/>
                      <w:b/>
                    </w:rPr>
                    <w:t xml:space="preserve">Nazwa </w:t>
                  </w:r>
                </w:p>
              </w:tc>
              <w:tc>
                <w:tcPr>
                  <w:tcW w:w="5776" w:type="dxa"/>
                </w:tcPr>
                <w:p w14:paraId="11BF2054" w14:textId="77777777" w:rsidR="00E14EBA" w:rsidRPr="00480D97" w:rsidRDefault="00E14EBA" w:rsidP="00656FAF">
                  <w:pPr>
                    <w:pStyle w:val="TableParagraph"/>
                    <w:spacing w:line="360" w:lineRule="auto"/>
                    <w:ind w:left="0"/>
                    <w:jc w:val="both"/>
                    <w:rPr>
                      <w:rFonts w:ascii="Arial" w:hAnsi="Arial" w:cs="Arial"/>
                    </w:rPr>
                  </w:pPr>
                  <w:r>
                    <w:rPr>
                      <w:rFonts w:ascii="Arial" w:hAnsi="Arial" w:cs="Arial"/>
                    </w:rPr>
                    <w:t xml:space="preserve">Parametr </w:t>
                  </w:r>
                </w:p>
              </w:tc>
            </w:tr>
            <w:tr w:rsidR="00E14EBA" w:rsidRPr="00480D97" w14:paraId="75FD3EA0" w14:textId="77777777" w:rsidTr="00E14EBA">
              <w:trPr>
                <w:trHeight w:val="268"/>
              </w:trPr>
              <w:tc>
                <w:tcPr>
                  <w:tcW w:w="4996" w:type="dxa"/>
                </w:tcPr>
                <w:p w14:paraId="1D16B063" w14:textId="77777777" w:rsidR="00E14EBA" w:rsidRPr="00480D97" w:rsidRDefault="00E14EBA" w:rsidP="00656FAF">
                  <w:pPr>
                    <w:pStyle w:val="TableParagraph"/>
                    <w:spacing w:line="360" w:lineRule="auto"/>
                    <w:ind w:left="202"/>
                    <w:jc w:val="both"/>
                    <w:rPr>
                      <w:rFonts w:ascii="Arial" w:hAnsi="Arial" w:cs="Arial"/>
                    </w:rPr>
                  </w:pPr>
                  <w:r w:rsidRPr="00480D97">
                    <w:rPr>
                      <w:rFonts w:ascii="Arial" w:hAnsi="Arial" w:cs="Arial"/>
                    </w:rPr>
                    <w:t>Typ urządzenia</w:t>
                  </w:r>
                </w:p>
              </w:tc>
              <w:tc>
                <w:tcPr>
                  <w:tcW w:w="5776" w:type="dxa"/>
                </w:tcPr>
                <w:p w14:paraId="0A79995D" w14:textId="77777777" w:rsidR="00E14EBA" w:rsidRPr="00480D97" w:rsidRDefault="00E14EBA" w:rsidP="00656FAF">
                  <w:pPr>
                    <w:pStyle w:val="TableParagraph"/>
                    <w:spacing w:line="360" w:lineRule="auto"/>
                    <w:jc w:val="both"/>
                    <w:rPr>
                      <w:rFonts w:ascii="Arial" w:hAnsi="Arial" w:cs="Arial"/>
                    </w:rPr>
                  </w:pPr>
                  <w:r w:rsidRPr="00480D97">
                    <w:rPr>
                      <w:rFonts w:ascii="Arial" w:hAnsi="Arial" w:cs="Arial"/>
                    </w:rPr>
                    <w:t>zestaw mikrofonu bezprzewodowego</w:t>
                  </w:r>
                </w:p>
              </w:tc>
            </w:tr>
            <w:tr w:rsidR="00E14EBA" w:rsidRPr="00480D97" w14:paraId="13A62E05" w14:textId="77777777" w:rsidTr="00E14EBA">
              <w:trPr>
                <w:trHeight w:val="268"/>
              </w:trPr>
              <w:tc>
                <w:tcPr>
                  <w:tcW w:w="4996" w:type="dxa"/>
                </w:tcPr>
                <w:p w14:paraId="0F588906" w14:textId="77777777" w:rsidR="00E14EBA" w:rsidRPr="00480D97" w:rsidRDefault="00E14EBA" w:rsidP="00656FAF">
                  <w:pPr>
                    <w:pStyle w:val="TableParagraph"/>
                    <w:spacing w:line="360" w:lineRule="auto"/>
                    <w:ind w:left="202"/>
                    <w:jc w:val="both"/>
                    <w:rPr>
                      <w:rFonts w:ascii="Arial" w:hAnsi="Arial" w:cs="Arial"/>
                    </w:rPr>
                  </w:pPr>
                  <w:r w:rsidRPr="00480D97">
                    <w:rPr>
                      <w:rFonts w:ascii="Arial" w:hAnsi="Arial" w:cs="Arial"/>
                    </w:rPr>
                    <w:t>Częstotliwość nośna</w:t>
                  </w:r>
                </w:p>
              </w:tc>
              <w:tc>
                <w:tcPr>
                  <w:tcW w:w="5776" w:type="dxa"/>
                </w:tcPr>
                <w:p w14:paraId="528D5943" w14:textId="77777777" w:rsidR="00E14EBA" w:rsidRPr="00480D97" w:rsidRDefault="00E14EBA" w:rsidP="00656FAF">
                  <w:pPr>
                    <w:pStyle w:val="TableParagraph"/>
                    <w:spacing w:line="360" w:lineRule="auto"/>
                    <w:jc w:val="both"/>
                    <w:rPr>
                      <w:rFonts w:ascii="Arial" w:hAnsi="Arial" w:cs="Arial"/>
                    </w:rPr>
                  </w:pPr>
                  <w:r w:rsidRPr="00480D97">
                    <w:rPr>
                      <w:rFonts w:ascii="Arial" w:hAnsi="Arial" w:cs="Arial"/>
                    </w:rPr>
                    <w:t>672- 692 MHz</w:t>
                  </w:r>
                </w:p>
              </w:tc>
            </w:tr>
            <w:tr w:rsidR="00E14EBA" w:rsidRPr="00480D97" w14:paraId="72979B49" w14:textId="77777777" w:rsidTr="00E14EBA">
              <w:trPr>
                <w:trHeight w:val="268"/>
              </w:trPr>
              <w:tc>
                <w:tcPr>
                  <w:tcW w:w="4996" w:type="dxa"/>
                </w:tcPr>
                <w:p w14:paraId="69401EA6" w14:textId="77777777" w:rsidR="00E14EBA" w:rsidRPr="00480D97" w:rsidRDefault="00E14EBA" w:rsidP="00656FAF">
                  <w:pPr>
                    <w:pStyle w:val="TableParagraph"/>
                    <w:spacing w:line="360" w:lineRule="auto"/>
                    <w:ind w:left="202"/>
                    <w:jc w:val="both"/>
                    <w:rPr>
                      <w:rFonts w:ascii="Arial" w:hAnsi="Arial" w:cs="Arial"/>
                    </w:rPr>
                  </w:pPr>
                  <w:r w:rsidRPr="00480D97">
                    <w:rPr>
                      <w:rFonts w:ascii="Arial" w:hAnsi="Arial" w:cs="Arial"/>
                    </w:rPr>
                    <w:t>Pasmo przenoszenia</w:t>
                  </w:r>
                </w:p>
              </w:tc>
              <w:tc>
                <w:tcPr>
                  <w:tcW w:w="5776" w:type="dxa"/>
                </w:tcPr>
                <w:p w14:paraId="5BE4C648" w14:textId="77777777" w:rsidR="00E14EBA" w:rsidRPr="00480D97" w:rsidRDefault="00E14EBA" w:rsidP="00656FAF">
                  <w:pPr>
                    <w:pStyle w:val="TableParagraph"/>
                    <w:spacing w:line="360" w:lineRule="auto"/>
                    <w:jc w:val="both"/>
                    <w:rPr>
                      <w:rFonts w:ascii="Arial" w:hAnsi="Arial" w:cs="Arial"/>
                    </w:rPr>
                  </w:pPr>
                  <w:r w:rsidRPr="00480D97">
                    <w:rPr>
                      <w:rFonts w:ascii="Arial" w:hAnsi="Arial" w:cs="Arial"/>
                    </w:rPr>
                    <w:t xml:space="preserve">50- 18 000 </w:t>
                  </w:r>
                  <w:proofErr w:type="spellStart"/>
                  <w:r w:rsidRPr="00480D97">
                    <w:rPr>
                      <w:rFonts w:ascii="Arial" w:hAnsi="Arial" w:cs="Arial"/>
                    </w:rPr>
                    <w:t>Hz</w:t>
                  </w:r>
                  <w:proofErr w:type="spellEnd"/>
                </w:p>
              </w:tc>
            </w:tr>
            <w:tr w:rsidR="00E14EBA" w:rsidRPr="00480D97" w14:paraId="5F5BE677" w14:textId="77777777" w:rsidTr="00E14EBA">
              <w:trPr>
                <w:trHeight w:val="268"/>
              </w:trPr>
              <w:tc>
                <w:tcPr>
                  <w:tcW w:w="4996" w:type="dxa"/>
                </w:tcPr>
                <w:p w14:paraId="3D2D2546" w14:textId="77777777" w:rsidR="00E14EBA" w:rsidRPr="00480D97" w:rsidRDefault="00E14EBA" w:rsidP="00656FAF">
                  <w:pPr>
                    <w:pStyle w:val="TableParagraph"/>
                    <w:spacing w:line="360" w:lineRule="auto"/>
                    <w:ind w:left="202"/>
                    <w:jc w:val="both"/>
                    <w:rPr>
                      <w:rFonts w:ascii="Arial" w:hAnsi="Arial" w:cs="Arial"/>
                    </w:rPr>
                  </w:pPr>
                  <w:r w:rsidRPr="00480D97">
                    <w:rPr>
                      <w:rFonts w:ascii="Arial" w:hAnsi="Arial" w:cs="Arial"/>
                    </w:rPr>
                    <w:t>Kanały wejściowe</w:t>
                  </w:r>
                </w:p>
              </w:tc>
              <w:tc>
                <w:tcPr>
                  <w:tcW w:w="5776" w:type="dxa"/>
                </w:tcPr>
                <w:p w14:paraId="07FBBBAF" w14:textId="77777777" w:rsidR="00E14EBA" w:rsidRPr="00480D97" w:rsidRDefault="00E14EBA" w:rsidP="00656FAF">
                  <w:pPr>
                    <w:pStyle w:val="TableParagraph"/>
                    <w:spacing w:line="360" w:lineRule="auto"/>
                    <w:jc w:val="both"/>
                    <w:rPr>
                      <w:rFonts w:ascii="Arial" w:hAnsi="Arial" w:cs="Arial"/>
                    </w:rPr>
                  </w:pPr>
                  <w:r w:rsidRPr="00480D97">
                    <w:rPr>
                      <w:rFonts w:ascii="Arial" w:hAnsi="Arial" w:cs="Arial"/>
                      <w:w w:val="101"/>
                    </w:rPr>
                    <w:t>1</w:t>
                  </w:r>
                </w:p>
              </w:tc>
            </w:tr>
            <w:tr w:rsidR="00E14EBA" w:rsidRPr="00480D97" w14:paraId="3C093C0A" w14:textId="77777777" w:rsidTr="00E14EBA">
              <w:trPr>
                <w:trHeight w:val="268"/>
              </w:trPr>
              <w:tc>
                <w:tcPr>
                  <w:tcW w:w="4996" w:type="dxa"/>
                </w:tcPr>
                <w:p w14:paraId="63A53E6B" w14:textId="77777777" w:rsidR="00E14EBA" w:rsidRPr="00480D97" w:rsidRDefault="00E14EBA" w:rsidP="00656FAF">
                  <w:pPr>
                    <w:pStyle w:val="TableParagraph"/>
                    <w:spacing w:line="360" w:lineRule="auto"/>
                    <w:ind w:left="202"/>
                    <w:jc w:val="both"/>
                    <w:rPr>
                      <w:rFonts w:ascii="Arial" w:hAnsi="Arial" w:cs="Arial"/>
                    </w:rPr>
                  </w:pPr>
                  <w:r w:rsidRPr="00480D97">
                    <w:rPr>
                      <w:rFonts w:ascii="Arial" w:hAnsi="Arial" w:cs="Arial"/>
                    </w:rPr>
                    <w:t>THD</w:t>
                  </w:r>
                </w:p>
              </w:tc>
              <w:tc>
                <w:tcPr>
                  <w:tcW w:w="5776" w:type="dxa"/>
                </w:tcPr>
                <w:p w14:paraId="55586AE2" w14:textId="77777777" w:rsidR="00E14EBA" w:rsidRPr="00480D97" w:rsidRDefault="00E14EBA" w:rsidP="00656FAF">
                  <w:pPr>
                    <w:pStyle w:val="TableParagraph"/>
                    <w:spacing w:line="360" w:lineRule="auto"/>
                    <w:jc w:val="both"/>
                    <w:rPr>
                      <w:rFonts w:ascii="Arial" w:hAnsi="Arial" w:cs="Arial"/>
                    </w:rPr>
                  </w:pPr>
                  <w:r w:rsidRPr="00480D97">
                    <w:rPr>
                      <w:rFonts w:ascii="Arial" w:hAnsi="Arial" w:cs="Arial"/>
                    </w:rPr>
                    <w:t>&lt; 0.5 %</w:t>
                  </w:r>
                </w:p>
              </w:tc>
            </w:tr>
            <w:tr w:rsidR="00E14EBA" w:rsidRPr="00480D97" w14:paraId="219B6AFD" w14:textId="77777777" w:rsidTr="00E14EBA">
              <w:trPr>
                <w:trHeight w:val="268"/>
              </w:trPr>
              <w:tc>
                <w:tcPr>
                  <w:tcW w:w="4996" w:type="dxa"/>
                </w:tcPr>
                <w:p w14:paraId="4951209A" w14:textId="77777777" w:rsidR="00E14EBA" w:rsidRPr="00480D97" w:rsidRDefault="00E14EBA" w:rsidP="00656FAF">
                  <w:pPr>
                    <w:pStyle w:val="TableParagraph"/>
                    <w:spacing w:line="360" w:lineRule="auto"/>
                    <w:ind w:left="202"/>
                    <w:jc w:val="both"/>
                    <w:rPr>
                      <w:rFonts w:ascii="Arial" w:hAnsi="Arial" w:cs="Arial"/>
                    </w:rPr>
                  </w:pPr>
                  <w:r w:rsidRPr="00480D97">
                    <w:rPr>
                      <w:rFonts w:ascii="Arial" w:hAnsi="Arial" w:cs="Arial"/>
                    </w:rPr>
                    <w:t>Dynamika</w:t>
                  </w:r>
                </w:p>
              </w:tc>
              <w:tc>
                <w:tcPr>
                  <w:tcW w:w="5776" w:type="dxa"/>
                </w:tcPr>
                <w:p w14:paraId="485C8D09" w14:textId="77777777" w:rsidR="00E14EBA" w:rsidRPr="00480D97" w:rsidRDefault="00E14EBA" w:rsidP="00656FAF">
                  <w:pPr>
                    <w:pStyle w:val="TableParagraph"/>
                    <w:spacing w:line="360" w:lineRule="auto"/>
                    <w:jc w:val="both"/>
                    <w:rPr>
                      <w:rFonts w:ascii="Arial" w:hAnsi="Arial" w:cs="Arial"/>
                    </w:rPr>
                  </w:pPr>
                  <w:r w:rsidRPr="00480D97">
                    <w:rPr>
                      <w:rFonts w:ascii="Arial" w:hAnsi="Arial" w:cs="Arial"/>
                    </w:rPr>
                    <w:t xml:space="preserve">120 </w:t>
                  </w:r>
                  <w:proofErr w:type="spellStart"/>
                  <w:r w:rsidRPr="00480D97">
                    <w:rPr>
                      <w:rFonts w:ascii="Arial" w:hAnsi="Arial" w:cs="Arial"/>
                    </w:rPr>
                    <w:t>dB</w:t>
                  </w:r>
                  <w:proofErr w:type="spellEnd"/>
                </w:p>
              </w:tc>
            </w:tr>
            <w:tr w:rsidR="00E14EBA" w:rsidRPr="00480D97" w14:paraId="2447851C" w14:textId="77777777" w:rsidTr="00E14EBA">
              <w:trPr>
                <w:trHeight w:val="268"/>
              </w:trPr>
              <w:tc>
                <w:tcPr>
                  <w:tcW w:w="4996" w:type="dxa"/>
                </w:tcPr>
                <w:p w14:paraId="626421C8" w14:textId="77777777" w:rsidR="00E14EBA" w:rsidRPr="00480D97" w:rsidRDefault="00E14EBA" w:rsidP="00656FAF">
                  <w:pPr>
                    <w:pStyle w:val="TableParagraph"/>
                    <w:spacing w:line="360" w:lineRule="auto"/>
                    <w:ind w:left="202"/>
                    <w:jc w:val="both"/>
                    <w:rPr>
                      <w:rFonts w:ascii="Arial" w:hAnsi="Arial" w:cs="Arial"/>
                    </w:rPr>
                  </w:pPr>
                  <w:r w:rsidRPr="00480D97">
                    <w:rPr>
                      <w:rFonts w:ascii="Arial" w:hAnsi="Arial" w:cs="Arial"/>
                    </w:rPr>
                    <w:t>Stosunek S/ N RF</w:t>
                  </w:r>
                </w:p>
              </w:tc>
              <w:tc>
                <w:tcPr>
                  <w:tcW w:w="5776" w:type="dxa"/>
                </w:tcPr>
                <w:p w14:paraId="3670E680" w14:textId="77777777" w:rsidR="00E14EBA" w:rsidRPr="00480D97" w:rsidRDefault="00E14EBA" w:rsidP="00656FAF">
                  <w:pPr>
                    <w:pStyle w:val="TableParagraph"/>
                    <w:spacing w:line="360" w:lineRule="auto"/>
                    <w:jc w:val="both"/>
                    <w:rPr>
                      <w:rFonts w:ascii="Arial" w:hAnsi="Arial" w:cs="Arial"/>
                    </w:rPr>
                  </w:pPr>
                  <w:r w:rsidRPr="00480D97">
                    <w:rPr>
                      <w:rFonts w:ascii="Arial" w:hAnsi="Arial" w:cs="Arial"/>
                    </w:rPr>
                    <w:t xml:space="preserve">105 </w:t>
                  </w:r>
                  <w:proofErr w:type="spellStart"/>
                  <w:r w:rsidRPr="00480D97">
                    <w:rPr>
                      <w:rFonts w:ascii="Arial" w:hAnsi="Arial" w:cs="Arial"/>
                    </w:rPr>
                    <w:t>dB</w:t>
                  </w:r>
                  <w:proofErr w:type="spellEnd"/>
                </w:p>
              </w:tc>
            </w:tr>
            <w:tr w:rsidR="00E14EBA" w:rsidRPr="00480D97" w14:paraId="002C14AB" w14:textId="77777777" w:rsidTr="00E14EBA">
              <w:trPr>
                <w:trHeight w:val="268"/>
              </w:trPr>
              <w:tc>
                <w:tcPr>
                  <w:tcW w:w="4996" w:type="dxa"/>
                </w:tcPr>
                <w:p w14:paraId="66CA3705" w14:textId="77777777" w:rsidR="00E14EBA" w:rsidRPr="00480D97" w:rsidRDefault="00E14EBA" w:rsidP="00656FAF">
                  <w:pPr>
                    <w:pStyle w:val="TableParagraph"/>
                    <w:spacing w:line="360" w:lineRule="auto"/>
                    <w:ind w:left="202"/>
                    <w:jc w:val="both"/>
                    <w:rPr>
                      <w:rFonts w:ascii="Arial" w:hAnsi="Arial" w:cs="Arial"/>
                    </w:rPr>
                  </w:pPr>
                  <w:proofErr w:type="spellStart"/>
                  <w:r w:rsidRPr="00480D97">
                    <w:rPr>
                      <w:rFonts w:ascii="Arial" w:hAnsi="Arial" w:cs="Arial"/>
                    </w:rPr>
                    <w:t>Dopuszcz</w:t>
                  </w:r>
                  <w:proofErr w:type="spellEnd"/>
                  <w:r w:rsidRPr="00480D97">
                    <w:rPr>
                      <w:rFonts w:ascii="Arial" w:hAnsi="Arial" w:cs="Arial"/>
                    </w:rPr>
                    <w:t>. temp. otoczenia</w:t>
                  </w:r>
                </w:p>
              </w:tc>
              <w:tc>
                <w:tcPr>
                  <w:tcW w:w="5776" w:type="dxa"/>
                </w:tcPr>
                <w:p w14:paraId="76ADAF54" w14:textId="77777777" w:rsidR="00E14EBA" w:rsidRPr="00480D97" w:rsidRDefault="00E14EBA" w:rsidP="00656FAF">
                  <w:pPr>
                    <w:pStyle w:val="TableParagraph"/>
                    <w:spacing w:line="360" w:lineRule="auto"/>
                    <w:jc w:val="both"/>
                    <w:rPr>
                      <w:rFonts w:ascii="Arial" w:hAnsi="Arial" w:cs="Arial"/>
                    </w:rPr>
                  </w:pPr>
                  <w:r w:rsidRPr="00480D97">
                    <w:rPr>
                      <w:rFonts w:ascii="Arial" w:hAnsi="Arial" w:cs="Arial"/>
                    </w:rPr>
                    <w:t>0- 40 °C</w:t>
                  </w:r>
                </w:p>
              </w:tc>
            </w:tr>
            <w:tr w:rsidR="00E14EBA" w:rsidRPr="00480D97" w14:paraId="1812A563" w14:textId="77777777" w:rsidTr="00E14EBA">
              <w:trPr>
                <w:trHeight w:val="268"/>
              </w:trPr>
              <w:tc>
                <w:tcPr>
                  <w:tcW w:w="4996" w:type="dxa"/>
                </w:tcPr>
                <w:p w14:paraId="36218E02" w14:textId="77777777" w:rsidR="00E14EBA" w:rsidRPr="00480D97" w:rsidRDefault="00E14EBA" w:rsidP="00656FAF">
                  <w:pPr>
                    <w:pStyle w:val="TableParagraph"/>
                    <w:spacing w:line="360" w:lineRule="auto"/>
                    <w:ind w:left="202"/>
                    <w:jc w:val="both"/>
                    <w:rPr>
                      <w:rFonts w:ascii="Arial" w:hAnsi="Arial" w:cs="Arial"/>
                    </w:rPr>
                  </w:pPr>
                  <w:r w:rsidRPr="00480D97">
                    <w:rPr>
                      <w:rFonts w:ascii="Arial" w:hAnsi="Arial" w:cs="Arial"/>
                    </w:rPr>
                    <w:t>Moc nadajnika</w:t>
                  </w:r>
                </w:p>
              </w:tc>
              <w:tc>
                <w:tcPr>
                  <w:tcW w:w="5776" w:type="dxa"/>
                </w:tcPr>
                <w:p w14:paraId="4051AACF" w14:textId="77777777" w:rsidR="00E14EBA" w:rsidRPr="00480D97" w:rsidRDefault="00E14EBA" w:rsidP="00656FAF">
                  <w:pPr>
                    <w:pStyle w:val="TableParagraph"/>
                    <w:spacing w:line="360" w:lineRule="auto"/>
                    <w:jc w:val="both"/>
                    <w:rPr>
                      <w:rFonts w:ascii="Arial" w:hAnsi="Arial" w:cs="Arial"/>
                    </w:rPr>
                  </w:pPr>
                  <w:r w:rsidRPr="00480D97">
                    <w:rPr>
                      <w:rFonts w:ascii="Arial" w:hAnsi="Arial" w:cs="Arial"/>
                    </w:rPr>
                    <w:t xml:space="preserve">&lt; 25 </w:t>
                  </w:r>
                  <w:proofErr w:type="spellStart"/>
                  <w:r w:rsidRPr="00480D97">
                    <w:rPr>
                      <w:rFonts w:ascii="Arial" w:hAnsi="Arial" w:cs="Arial"/>
                    </w:rPr>
                    <w:t>mW</w:t>
                  </w:r>
                  <w:proofErr w:type="spellEnd"/>
                  <w:r w:rsidRPr="00480D97">
                    <w:rPr>
                      <w:rFonts w:ascii="Arial" w:hAnsi="Arial" w:cs="Arial"/>
                    </w:rPr>
                    <w:t xml:space="preserve">/ 2.5 </w:t>
                  </w:r>
                  <w:proofErr w:type="spellStart"/>
                  <w:r w:rsidRPr="00480D97">
                    <w:rPr>
                      <w:rFonts w:ascii="Arial" w:hAnsi="Arial" w:cs="Arial"/>
                    </w:rPr>
                    <w:t>mW</w:t>
                  </w:r>
                  <w:proofErr w:type="spellEnd"/>
                  <w:r w:rsidRPr="00480D97">
                    <w:rPr>
                      <w:rFonts w:ascii="Arial" w:hAnsi="Arial" w:cs="Arial"/>
                    </w:rPr>
                    <w:t xml:space="preserve"> (EIRP)</w:t>
                  </w:r>
                </w:p>
              </w:tc>
            </w:tr>
            <w:tr w:rsidR="00E14EBA" w:rsidRPr="00480D97" w14:paraId="4EE25C8E" w14:textId="77777777" w:rsidTr="00E14EBA">
              <w:trPr>
                <w:trHeight w:val="268"/>
              </w:trPr>
              <w:tc>
                <w:tcPr>
                  <w:tcW w:w="4996" w:type="dxa"/>
                </w:tcPr>
                <w:p w14:paraId="1E5F86CE" w14:textId="77777777" w:rsidR="00E14EBA" w:rsidRPr="00480D97" w:rsidRDefault="00E14EBA" w:rsidP="00656FAF">
                  <w:pPr>
                    <w:pStyle w:val="TableParagraph"/>
                    <w:spacing w:line="360" w:lineRule="auto"/>
                    <w:ind w:left="202"/>
                    <w:jc w:val="both"/>
                    <w:rPr>
                      <w:rFonts w:ascii="Arial" w:hAnsi="Arial" w:cs="Arial"/>
                    </w:rPr>
                  </w:pPr>
                  <w:r w:rsidRPr="00480D97">
                    <w:rPr>
                      <w:rFonts w:ascii="Arial" w:hAnsi="Arial" w:cs="Arial"/>
                    </w:rPr>
                    <w:t>Zasięg</w:t>
                  </w:r>
                </w:p>
              </w:tc>
              <w:tc>
                <w:tcPr>
                  <w:tcW w:w="5776" w:type="dxa"/>
                </w:tcPr>
                <w:p w14:paraId="51C35D62" w14:textId="77777777" w:rsidR="00E14EBA" w:rsidRPr="00480D97" w:rsidRDefault="00E14EBA" w:rsidP="00656FAF">
                  <w:pPr>
                    <w:pStyle w:val="TableParagraph"/>
                    <w:spacing w:line="360" w:lineRule="auto"/>
                    <w:jc w:val="both"/>
                    <w:rPr>
                      <w:rFonts w:ascii="Arial" w:hAnsi="Arial" w:cs="Arial"/>
                    </w:rPr>
                  </w:pPr>
                  <w:r w:rsidRPr="00480D97">
                    <w:rPr>
                      <w:rFonts w:ascii="Arial" w:hAnsi="Arial" w:cs="Arial"/>
                    </w:rPr>
                    <w:t>≈ 50 m</w:t>
                  </w:r>
                </w:p>
              </w:tc>
            </w:tr>
            <w:tr w:rsidR="00E14EBA" w:rsidRPr="00480D97" w14:paraId="2D626B2F" w14:textId="77777777" w:rsidTr="00E14EBA">
              <w:trPr>
                <w:trHeight w:val="268"/>
              </w:trPr>
              <w:tc>
                <w:tcPr>
                  <w:tcW w:w="4996" w:type="dxa"/>
                </w:tcPr>
                <w:p w14:paraId="5D059943" w14:textId="77777777" w:rsidR="00E14EBA" w:rsidRPr="00480D97" w:rsidRDefault="00E14EBA" w:rsidP="00656FAF">
                  <w:pPr>
                    <w:pStyle w:val="TableParagraph"/>
                    <w:spacing w:line="360" w:lineRule="auto"/>
                    <w:ind w:left="202"/>
                    <w:jc w:val="both"/>
                    <w:rPr>
                      <w:rFonts w:ascii="Arial" w:hAnsi="Arial" w:cs="Arial"/>
                    </w:rPr>
                  </w:pPr>
                  <w:r w:rsidRPr="00480D97">
                    <w:rPr>
                      <w:rFonts w:ascii="Arial" w:hAnsi="Arial" w:cs="Arial"/>
                    </w:rPr>
                    <w:t>Nadajnik, zasilanie</w:t>
                  </w:r>
                </w:p>
              </w:tc>
              <w:tc>
                <w:tcPr>
                  <w:tcW w:w="5776" w:type="dxa"/>
                </w:tcPr>
                <w:p w14:paraId="3AD58BD6" w14:textId="77777777" w:rsidR="00E14EBA" w:rsidRPr="00480D97" w:rsidRDefault="00E14EBA" w:rsidP="00656FAF">
                  <w:pPr>
                    <w:pStyle w:val="TableParagraph"/>
                    <w:spacing w:line="360" w:lineRule="auto"/>
                    <w:jc w:val="both"/>
                    <w:rPr>
                      <w:rFonts w:ascii="Arial" w:hAnsi="Arial" w:cs="Arial"/>
                    </w:rPr>
                  </w:pPr>
                  <w:r w:rsidRPr="00480D97">
                    <w:rPr>
                      <w:rFonts w:ascii="Arial" w:hAnsi="Arial" w:cs="Arial"/>
                    </w:rPr>
                    <w:t>2 x 1.5 V bateria AA</w:t>
                  </w:r>
                </w:p>
              </w:tc>
            </w:tr>
            <w:tr w:rsidR="00E14EBA" w:rsidRPr="00480D97" w14:paraId="0B8F3A23" w14:textId="77777777" w:rsidTr="00E14EBA">
              <w:trPr>
                <w:trHeight w:val="268"/>
              </w:trPr>
              <w:tc>
                <w:tcPr>
                  <w:tcW w:w="4996" w:type="dxa"/>
                </w:tcPr>
                <w:p w14:paraId="33B6A6C4" w14:textId="77777777" w:rsidR="00E14EBA" w:rsidRPr="00480D97" w:rsidRDefault="00E14EBA" w:rsidP="00656FAF">
                  <w:pPr>
                    <w:pStyle w:val="TableParagraph"/>
                    <w:spacing w:line="360" w:lineRule="auto"/>
                    <w:ind w:left="202"/>
                    <w:jc w:val="both"/>
                    <w:rPr>
                      <w:rFonts w:ascii="Arial" w:hAnsi="Arial" w:cs="Arial"/>
                    </w:rPr>
                  </w:pPr>
                  <w:r w:rsidRPr="00480D97">
                    <w:rPr>
                      <w:rFonts w:ascii="Arial" w:hAnsi="Arial" w:cs="Arial"/>
                    </w:rPr>
                    <w:lastRenderedPageBreak/>
                    <w:t>Nadajnik, głębokość</w:t>
                  </w:r>
                </w:p>
              </w:tc>
              <w:tc>
                <w:tcPr>
                  <w:tcW w:w="5776" w:type="dxa"/>
                </w:tcPr>
                <w:p w14:paraId="01288BFE" w14:textId="77777777" w:rsidR="00E14EBA" w:rsidRPr="00480D97" w:rsidRDefault="00E14EBA" w:rsidP="00656FAF">
                  <w:pPr>
                    <w:pStyle w:val="TableParagraph"/>
                    <w:spacing w:line="360" w:lineRule="auto"/>
                    <w:jc w:val="both"/>
                    <w:rPr>
                      <w:rFonts w:ascii="Arial" w:hAnsi="Arial" w:cs="Arial"/>
                    </w:rPr>
                  </w:pPr>
                  <w:r w:rsidRPr="00480D97">
                    <w:rPr>
                      <w:rFonts w:ascii="Arial" w:hAnsi="Arial" w:cs="Arial"/>
                    </w:rPr>
                    <w:t>52 mm</w:t>
                  </w:r>
                </w:p>
              </w:tc>
            </w:tr>
            <w:tr w:rsidR="00E14EBA" w:rsidRPr="00480D97" w14:paraId="06D0BE2F" w14:textId="77777777" w:rsidTr="00E14EBA">
              <w:trPr>
                <w:trHeight w:val="268"/>
              </w:trPr>
              <w:tc>
                <w:tcPr>
                  <w:tcW w:w="4996" w:type="dxa"/>
                </w:tcPr>
                <w:p w14:paraId="10B6004C" w14:textId="77777777" w:rsidR="00E14EBA" w:rsidRPr="00480D97" w:rsidRDefault="00E14EBA" w:rsidP="00656FAF">
                  <w:pPr>
                    <w:pStyle w:val="TableParagraph"/>
                    <w:spacing w:line="360" w:lineRule="auto"/>
                    <w:ind w:left="202"/>
                    <w:jc w:val="both"/>
                    <w:rPr>
                      <w:rFonts w:ascii="Arial" w:hAnsi="Arial" w:cs="Arial"/>
                    </w:rPr>
                  </w:pPr>
                  <w:r w:rsidRPr="00480D97">
                    <w:rPr>
                      <w:rFonts w:ascii="Arial" w:hAnsi="Arial" w:cs="Arial"/>
                    </w:rPr>
                    <w:t>Nadajnik, wysokość</w:t>
                  </w:r>
                </w:p>
              </w:tc>
              <w:tc>
                <w:tcPr>
                  <w:tcW w:w="5776" w:type="dxa"/>
                </w:tcPr>
                <w:p w14:paraId="31362FB3" w14:textId="77777777" w:rsidR="00E14EBA" w:rsidRPr="00480D97" w:rsidRDefault="00E14EBA" w:rsidP="00656FAF">
                  <w:pPr>
                    <w:pStyle w:val="TableParagraph"/>
                    <w:spacing w:line="360" w:lineRule="auto"/>
                    <w:jc w:val="both"/>
                    <w:rPr>
                      <w:rFonts w:ascii="Arial" w:hAnsi="Arial" w:cs="Arial"/>
                    </w:rPr>
                  </w:pPr>
                  <w:r w:rsidRPr="00480D97">
                    <w:rPr>
                      <w:rFonts w:ascii="Arial" w:hAnsi="Arial" w:cs="Arial"/>
                    </w:rPr>
                    <w:t>52 mm</w:t>
                  </w:r>
                </w:p>
              </w:tc>
            </w:tr>
            <w:tr w:rsidR="00E14EBA" w:rsidRPr="00480D97" w14:paraId="0FEB5E61" w14:textId="77777777" w:rsidTr="00E14EBA">
              <w:trPr>
                <w:trHeight w:val="268"/>
              </w:trPr>
              <w:tc>
                <w:tcPr>
                  <w:tcW w:w="4996" w:type="dxa"/>
                </w:tcPr>
                <w:p w14:paraId="111CCC3C" w14:textId="77777777" w:rsidR="00E14EBA" w:rsidRPr="00480D97" w:rsidRDefault="00E14EBA" w:rsidP="00656FAF">
                  <w:pPr>
                    <w:pStyle w:val="TableParagraph"/>
                    <w:spacing w:line="360" w:lineRule="auto"/>
                    <w:ind w:left="202"/>
                    <w:jc w:val="both"/>
                    <w:rPr>
                      <w:rFonts w:ascii="Arial" w:hAnsi="Arial" w:cs="Arial"/>
                    </w:rPr>
                  </w:pPr>
                  <w:r w:rsidRPr="00480D97">
                    <w:rPr>
                      <w:rFonts w:ascii="Arial" w:hAnsi="Arial" w:cs="Arial"/>
                    </w:rPr>
                    <w:t>Nadajnik, głębokość</w:t>
                  </w:r>
                </w:p>
              </w:tc>
              <w:tc>
                <w:tcPr>
                  <w:tcW w:w="5776" w:type="dxa"/>
                </w:tcPr>
                <w:p w14:paraId="18D3C9A4" w14:textId="77777777" w:rsidR="00E14EBA" w:rsidRPr="00480D97" w:rsidRDefault="00E14EBA" w:rsidP="00656FAF">
                  <w:pPr>
                    <w:pStyle w:val="TableParagraph"/>
                    <w:spacing w:line="360" w:lineRule="auto"/>
                    <w:jc w:val="both"/>
                    <w:rPr>
                      <w:rFonts w:ascii="Arial" w:hAnsi="Arial" w:cs="Arial"/>
                    </w:rPr>
                  </w:pPr>
                  <w:r w:rsidRPr="00480D97">
                    <w:rPr>
                      <w:rFonts w:ascii="Arial" w:hAnsi="Arial" w:cs="Arial"/>
                    </w:rPr>
                    <w:t>275 mm</w:t>
                  </w:r>
                </w:p>
              </w:tc>
            </w:tr>
            <w:tr w:rsidR="00E14EBA" w:rsidRPr="00480D97" w14:paraId="371D416A" w14:textId="77777777" w:rsidTr="00E14EBA">
              <w:trPr>
                <w:trHeight w:val="268"/>
              </w:trPr>
              <w:tc>
                <w:tcPr>
                  <w:tcW w:w="4996" w:type="dxa"/>
                </w:tcPr>
                <w:p w14:paraId="53905723" w14:textId="77777777" w:rsidR="00E14EBA" w:rsidRPr="00480D97" w:rsidRDefault="00E14EBA" w:rsidP="00656FAF">
                  <w:pPr>
                    <w:pStyle w:val="TableParagraph"/>
                    <w:spacing w:line="360" w:lineRule="auto"/>
                    <w:ind w:left="202"/>
                    <w:jc w:val="both"/>
                    <w:rPr>
                      <w:rFonts w:ascii="Arial" w:hAnsi="Arial" w:cs="Arial"/>
                    </w:rPr>
                  </w:pPr>
                  <w:r w:rsidRPr="00480D97">
                    <w:rPr>
                      <w:rFonts w:ascii="Arial" w:hAnsi="Arial" w:cs="Arial"/>
                    </w:rPr>
                    <w:t>Nadajnik, waga</w:t>
                  </w:r>
                </w:p>
              </w:tc>
              <w:tc>
                <w:tcPr>
                  <w:tcW w:w="5776" w:type="dxa"/>
                </w:tcPr>
                <w:p w14:paraId="636BBC22" w14:textId="77777777" w:rsidR="00E14EBA" w:rsidRPr="00480D97" w:rsidRDefault="00E14EBA" w:rsidP="00656FAF">
                  <w:pPr>
                    <w:pStyle w:val="TableParagraph"/>
                    <w:spacing w:line="360" w:lineRule="auto"/>
                    <w:jc w:val="both"/>
                    <w:rPr>
                      <w:rFonts w:ascii="Arial" w:hAnsi="Arial" w:cs="Arial"/>
                    </w:rPr>
                  </w:pPr>
                  <w:r w:rsidRPr="00480D97">
                    <w:rPr>
                      <w:rFonts w:ascii="Arial" w:hAnsi="Arial" w:cs="Arial"/>
                    </w:rPr>
                    <w:t>235 g</w:t>
                  </w:r>
                </w:p>
              </w:tc>
            </w:tr>
            <w:tr w:rsidR="00E14EBA" w:rsidRPr="00480D97" w14:paraId="5E8A3346" w14:textId="77777777" w:rsidTr="00E14EBA">
              <w:trPr>
                <w:trHeight w:val="268"/>
              </w:trPr>
              <w:tc>
                <w:tcPr>
                  <w:tcW w:w="4996" w:type="dxa"/>
                </w:tcPr>
                <w:p w14:paraId="786349E9" w14:textId="77777777" w:rsidR="00E14EBA" w:rsidRPr="00480D97" w:rsidRDefault="00E14EBA" w:rsidP="00656FAF">
                  <w:pPr>
                    <w:pStyle w:val="TableParagraph"/>
                    <w:spacing w:line="360" w:lineRule="auto"/>
                    <w:ind w:left="202"/>
                    <w:jc w:val="both"/>
                    <w:rPr>
                      <w:rFonts w:ascii="Arial" w:hAnsi="Arial" w:cs="Arial"/>
                    </w:rPr>
                  </w:pPr>
                  <w:r w:rsidRPr="00480D97">
                    <w:rPr>
                      <w:rFonts w:ascii="Arial" w:hAnsi="Arial" w:cs="Arial"/>
                    </w:rPr>
                    <w:t>Odbiornik, wyjścia audio</w:t>
                  </w:r>
                </w:p>
              </w:tc>
              <w:tc>
                <w:tcPr>
                  <w:tcW w:w="5776" w:type="dxa"/>
                </w:tcPr>
                <w:p w14:paraId="141757A6" w14:textId="77777777" w:rsidR="00E14EBA" w:rsidRPr="00480D97" w:rsidRDefault="00E14EBA" w:rsidP="00656FAF">
                  <w:pPr>
                    <w:pStyle w:val="TableParagraph"/>
                    <w:spacing w:line="360" w:lineRule="auto"/>
                    <w:jc w:val="both"/>
                    <w:rPr>
                      <w:rFonts w:ascii="Arial" w:hAnsi="Arial" w:cs="Arial"/>
                    </w:rPr>
                  </w:pPr>
                  <w:r w:rsidRPr="00480D97">
                    <w:rPr>
                      <w:rFonts w:ascii="Arial" w:hAnsi="Arial" w:cs="Arial"/>
                    </w:rPr>
                    <w:t xml:space="preserve">350 </w:t>
                  </w:r>
                  <w:proofErr w:type="spellStart"/>
                  <w:r w:rsidRPr="00480D97">
                    <w:rPr>
                      <w:rFonts w:ascii="Arial" w:hAnsi="Arial" w:cs="Arial"/>
                    </w:rPr>
                    <w:t>mV</w:t>
                  </w:r>
                  <w:proofErr w:type="spellEnd"/>
                  <w:r w:rsidRPr="00480D97">
                    <w:rPr>
                      <w:rFonts w:ascii="Arial" w:hAnsi="Arial" w:cs="Arial"/>
                    </w:rPr>
                    <w:t xml:space="preserve">/ 10 </w:t>
                  </w:r>
                  <w:proofErr w:type="spellStart"/>
                  <w:r w:rsidRPr="00480D97">
                    <w:rPr>
                      <w:rFonts w:ascii="Arial" w:hAnsi="Arial" w:cs="Arial"/>
                    </w:rPr>
                    <w:t>kΩ</w:t>
                  </w:r>
                  <w:proofErr w:type="spellEnd"/>
                  <w:r w:rsidRPr="00480D97">
                    <w:rPr>
                      <w:rFonts w:ascii="Arial" w:hAnsi="Arial" w:cs="Arial"/>
                    </w:rPr>
                    <w:t xml:space="preserve"> (6.3 mm) 25 </w:t>
                  </w:r>
                  <w:proofErr w:type="spellStart"/>
                  <w:r w:rsidRPr="00480D97">
                    <w:rPr>
                      <w:rFonts w:ascii="Arial" w:hAnsi="Arial" w:cs="Arial"/>
                    </w:rPr>
                    <w:t>mV</w:t>
                  </w:r>
                  <w:proofErr w:type="spellEnd"/>
                  <w:r w:rsidRPr="00480D97">
                    <w:rPr>
                      <w:rFonts w:ascii="Arial" w:hAnsi="Arial" w:cs="Arial"/>
                    </w:rPr>
                    <w:t xml:space="preserve">/ 10 </w:t>
                  </w:r>
                  <w:proofErr w:type="spellStart"/>
                  <w:r w:rsidRPr="00480D97">
                    <w:rPr>
                      <w:rFonts w:ascii="Arial" w:hAnsi="Arial" w:cs="Arial"/>
                    </w:rPr>
                    <w:t>kΩ</w:t>
                  </w:r>
                  <w:proofErr w:type="spellEnd"/>
                  <w:r w:rsidRPr="00480D97">
                    <w:rPr>
                      <w:rFonts w:ascii="Arial" w:hAnsi="Arial" w:cs="Arial"/>
                    </w:rPr>
                    <w:t xml:space="preserve"> (XLR, </w:t>
                  </w:r>
                  <w:proofErr w:type="spellStart"/>
                  <w:r w:rsidRPr="00480D97">
                    <w:rPr>
                      <w:rFonts w:ascii="Arial" w:hAnsi="Arial" w:cs="Arial"/>
                    </w:rPr>
                    <w:t>sym</w:t>
                  </w:r>
                  <w:proofErr w:type="spellEnd"/>
                  <w:r w:rsidRPr="00480D97">
                    <w:rPr>
                      <w:rFonts w:ascii="Arial" w:hAnsi="Arial" w:cs="Arial"/>
                    </w:rPr>
                    <w:t>.)</w:t>
                  </w:r>
                </w:p>
              </w:tc>
            </w:tr>
            <w:tr w:rsidR="00E14EBA" w:rsidRPr="00480D97" w14:paraId="582731BF" w14:textId="77777777" w:rsidTr="00E14EBA">
              <w:trPr>
                <w:trHeight w:val="268"/>
              </w:trPr>
              <w:tc>
                <w:tcPr>
                  <w:tcW w:w="4996" w:type="dxa"/>
                </w:tcPr>
                <w:p w14:paraId="76DDF891" w14:textId="77777777" w:rsidR="00E14EBA" w:rsidRPr="00480D97" w:rsidRDefault="00E14EBA" w:rsidP="00656FAF">
                  <w:pPr>
                    <w:pStyle w:val="TableParagraph"/>
                    <w:spacing w:line="360" w:lineRule="auto"/>
                    <w:ind w:left="202"/>
                    <w:jc w:val="both"/>
                    <w:rPr>
                      <w:rFonts w:ascii="Arial" w:hAnsi="Arial" w:cs="Arial"/>
                    </w:rPr>
                  </w:pPr>
                  <w:r w:rsidRPr="00480D97">
                    <w:rPr>
                      <w:rFonts w:ascii="Arial" w:hAnsi="Arial" w:cs="Arial"/>
                    </w:rPr>
                    <w:t>Odbiornik, zasilanie</w:t>
                  </w:r>
                </w:p>
              </w:tc>
              <w:tc>
                <w:tcPr>
                  <w:tcW w:w="5776" w:type="dxa"/>
                </w:tcPr>
                <w:p w14:paraId="3C95C158" w14:textId="77777777" w:rsidR="00E14EBA" w:rsidRPr="00480D97" w:rsidRDefault="00E14EBA" w:rsidP="00656FAF">
                  <w:pPr>
                    <w:pStyle w:val="TableParagraph"/>
                    <w:spacing w:line="360" w:lineRule="auto"/>
                    <w:jc w:val="both"/>
                    <w:rPr>
                      <w:rFonts w:ascii="Arial" w:hAnsi="Arial" w:cs="Arial"/>
                    </w:rPr>
                  </w:pPr>
                  <w:r w:rsidRPr="00480D97">
                    <w:rPr>
                      <w:rFonts w:ascii="Arial" w:hAnsi="Arial" w:cs="Arial"/>
                    </w:rPr>
                    <w:t xml:space="preserve">z </w:t>
                  </w:r>
                  <w:proofErr w:type="spellStart"/>
                  <w:r w:rsidRPr="00480D97">
                    <w:rPr>
                      <w:rFonts w:ascii="Arial" w:hAnsi="Arial" w:cs="Arial"/>
                    </w:rPr>
                    <w:t>doł</w:t>
                  </w:r>
                  <w:proofErr w:type="spellEnd"/>
                  <w:r w:rsidRPr="00480D97">
                    <w:rPr>
                      <w:rFonts w:ascii="Arial" w:hAnsi="Arial" w:cs="Arial"/>
                    </w:rPr>
                    <w:t>. zasilacza</w:t>
                  </w:r>
                </w:p>
              </w:tc>
            </w:tr>
            <w:tr w:rsidR="00E14EBA" w:rsidRPr="00480D97" w14:paraId="37657353" w14:textId="77777777" w:rsidTr="00E14EBA">
              <w:trPr>
                <w:trHeight w:val="268"/>
              </w:trPr>
              <w:tc>
                <w:tcPr>
                  <w:tcW w:w="4996" w:type="dxa"/>
                </w:tcPr>
                <w:p w14:paraId="72AC51FD" w14:textId="77777777" w:rsidR="00E14EBA" w:rsidRPr="00480D97" w:rsidRDefault="00E14EBA" w:rsidP="00656FAF">
                  <w:pPr>
                    <w:pStyle w:val="TableParagraph"/>
                    <w:spacing w:line="360" w:lineRule="auto"/>
                    <w:ind w:left="202"/>
                    <w:jc w:val="both"/>
                    <w:rPr>
                      <w:rFonts w:ascii="Arial" w:hAnsi="Arial" w:cs="Arial"/>
                    </w:rPr>
                  </w:pPr>
                  <w:r w:rsidRPr="00480D97">
                    <w:rPr>
                      <w:rFonts w:ascii="Arial" w:hAnsi="Arial" w:cs="Arial"/>
                    </w:rPr>
                    <w:t>Odbiornik, szerokość</w:t>
                  </w:r>
                </w:p>
              </w:tc>
              <w:tc>
                <w:tcPr>
                  <w:tcW w:w="5776" w:type="dxa"/>
                </w:tcPr>
                <w:p w14:paraId="57D23C70" w14:textId="77777777" w:rsidR="00E14EBA" w:rsidRPr="00480D97" w:rsidRDefault="00E14EBA" w:rsidP="00656FAF">
                  <w:pPr>
                    <w:pStyle w:val="TableParagraph"/>
                    <w:spacing w:line="360" w:lineRule="auto"/>
                    <w:jc w:val="both"/>
                    <w:rPr>
                      <w:rFonts w:ascii="Arial" w:hAnsi="Arial" w:cs="Arial"/>
                    </w:rPr>
                  </w:pPr>
                  <w:r w:rsidRPr="00480D97">
                    <w:rPr>
                      <w:rFonts w:ascii="Arial" w:hAnsi="Arial" w:cs="Arial"/>
                    </w:rPr>
                    <w:t>152 mm</w:t>
                  </w:r>
                </w:p>
              </w:tc>
            </w:tr>
            <w:tr w:rsidR="00E14EBA" w:rsidRPr="00480D97" w14:paraId="69DAE936" w14:textId="77777777" w:rsidTr="00E14EBA">
              <w:trPr>
                <w:trHeight w:val="268"/>
              </w:trPr>
              <w:tc>
                <w:tcPr>
                  <w:tcW w:w="4996" w:type="dxa"/>
                </w:tcPr>
                <w:p w14:paraId="4A05FA70" w14:textId="77777777" w:rsidR="00E14EBA" w:rsidRPr="00480D97" w:rsidRDefault="00E14EBA" w:rsidP="00656FAF">
                  <w:pPr>
                    <w:pStyle w:val="TableParagraph"/>
                    <w:spacing w:line="360" w:lineRule="auto"/>
                    <w:ind w:left="202"/>
                    <w:jc w:val="both"/>
                    <w:rPr>
                      <w:rFonts w:ascii="Arial" w:hAnsi="Arial" w:cs="Arial"/>
                    </w:rPr>
                  </w:pPr>
                  <w:r w:rsidRPr="00480D97">
                    <w:rPr>
                      <w:rFonts w:ascii="Arial" w:hAnsi="Arial" w:cs="Arial"/>
                    </w:rPr>
                    <w:t>Odbiornik, wysokość</w:t>
                  </w:r>
                </w:p>
              </w:tc>
              <w:tc>
                <w:tcPr>
                  <w:tcW w:w="5776" w:type="dxa"/>
                </w:tcPr>
                <w:p w14:paraId="626578DF" w14:textId="77777777" w:rsidR="00E14EBA" w:rsidRPr="00480D97" w:rsidRDefault="00E14EBA" w:rsidP="00656FAF">
                  <w:pPr>
                    <w:pStyle w:val="TableParagraph"/>
                    <w:spacing w:line="360" w:lineRule="auto"/>
                    <w:jc w:val="both"/>
                    <w:rPr>
                      <w:rFonts w:ascii="Arial" w:hAnsi="Arial" w:cs="Arial"/>
                    </w:rPr>
                  </w:pPr>
                  <w:r w:rsidRPr="00480D97">
                    <w:rPr>
                      <w:rFonts w:ascii="Arial" w:hAnsi="Arial" w:cs="Arial"/>
                    </w:rPr>
                    <w:t>38 mm</w:t>
                  </w:r>
                </w:p>
              </w:tc>
            </w:tr>
            <w:tr w:rsidR="00E14EBA" w:rsidRPr="00480D97" w14:paraId="43DB8D51" w14:textId="77777777" w:rsidTr="00E14EBA">
              <w:trPr>
                <w:trHeight w:val="268"/>
              </w:trPr>
              <w:tc>
                <w:tcPr>
                  <w:tcW w:w="4996" w:type="dxa"/>
                </w:tcPr>
                <w:p w14:paraId="0E31B388" w14:textId="77777777" w:rsidR="00E14EBA" w:rsidRPr="00480D97" w:rsidRDefault="00E14EBA" w:rsidP="00656FAF">
                  <w:pPr>
                    <w:pStyle w:val="TableParagraph"/>
                    <w:spacing w:line="360" w:lineRule="auto"/>
                    <w:ind w:left="202"/>
                    <w:jc w:val="both"/>
                    <w:rPr>
                      <w:rFonts w:ascii="Arial" w:hAnsi="Arial" w:cs="Arial"/>
                    </w:rPr>
                  </w:pPr>
                  <w:r w:rsidRPr="00480D97">
                    <w:rPr>
                      <w:rFonts w:ascii="Arial" w:hAnsi="Arial" w:cs="Arial"/>
                    </w:rPr>
                    <w:t>Odbiornik, głębokość</w:t>
                  </w:r>
                </w:p>
              </w:tc>
              <w:tc>
                <w:tcPr>
                  <w:tcW w:w="5776" w:type="dxa"/>
                </w:tcPr>
                <w:p w14:paraId="23C12600" w14:textId="77777777" w:rsidR="00E14EBA" w:rsidRPr="00480D97" w:rsidRDefault="00E14EBA" w:rsidP="00656FAF">
                  <w:pPr>
                    <w:pStyle w:val="TableParagraph"/>
                    <w:spacing w:line="360" w:lineRule="auto"/>
                    <w:jc w:val="both"/>
                    <w:rPr>
                      <w:rFonts w:ascii="Arial" w:hAnsi="Arial" w:cs="Arial"/>
                    </w:rPr>
                  </w:pPr>
                  <w:r w:rsidRPr="00480D97">
                    <w:rPr>
                      <w:rFonts w:ascii="Arial" w:hAnsi="Arial" w:cs="Arial"/>
                    </w:rPr>
                    <w:t>120 mm</w:t>
                  </w:r>
                </w:p>
              </w:tc>
            </w:tr>
            <w:tr w:rsidR="00E14EBA" w:rsidRPr="00480D97" w14:paraId="1F459306" w14:textId="77777777" w:rsidTr="00E14EBA">
              <w:trPr>
                <w:trHeight w:val="268"/>
              </w:trPr>
              <w:tc>
                <w:tcPr>
                  <w:tcW w:w="4996" w:type="dxa"/>
                </w:tcPr>
                <w:p w14:paraId="58C9228F" w14:textId="77777777" w:rsidR="00E14EBA" w:rsidRPr="00480D97" w:rsidRDefault="00E14EBA" w:rsidP="00656FAF">
                  <w:pPr>
                    <w:pStyle w:val="TableParagraph"/>
                    <w:spacing w:line="360" w:lineRule="auto"/>
                    <w:ind w:left="202"/>
                    <w:jc w:val="both"/>
                    <w:rPr>
                      <w:rFonts w:ascii="Arial" w:hAnsi="Arial" w:cs="Arial"/>
                    </w:rPr>
                  </w:pPr>
                  <w:r w:rsidRPr="00480D97">
                    <w:rPr>
                      <w:rFonts w:ascii="Arial" w:hAnsi="Arial" w:cs="Arial"/>
                    </w:rPr>
                    <w:t>Odbiornik, waga</w:t>
                  </w:r>
                </w:p>
              </w:tc>
              <w:tc>
                <w:tcPr>
                  <w:tcW w:w="5776" w:type="dxa"/>
                </w:tcPr>
                <w:p w14:paraId="373FA263" w14:textId="77777777" w:rsidR="00E14EBA" w:rsidRPr="00480D97" w:rsidRDefault="00E14EBA" w:rsidP="00656FAF">
                  <w:pPr>
                    <w:pStyle w:val="TableParagraph"/>
                    <w:spacing w:line="360" w:lineRule="auto"/>
                    <w:jc w:val="both"/>
                    <w:rPr>
                      <w:rFonts w:ascii="Arial" w:hAnsi="Arial" w:cs="Arial"/>
                    </w:rPr>
                  </w:pPr>
                  <w:r w:rsidRPr="00480D97">
                    <w:rPr>
                      <w:rFonts w:ascii="Arial" w:hAnsi="Arial" w:cs="Arial"/>
                    </w:rPr>
                    <w:t>482 g</w:t>
                  </w:r>
                </w:p>
              </w:tc>
            </w:tr>
            <w:tr w:rsidR="00E14EBA" w:rsidRPr="00480D97" w14:paraId="18A66591" w14:textId="77777777" w:rsidTr="00E14EBA">
              <w:trPr>
                <w:trHeight w:val="268"/>
              </w:trPr>
              <w:tc>
                <w:tcPr>
                  <w:tcW w:w="4996" w:type="dxa"/>
                </w:tcPr>
                <w:p w14:paraId="4B26059A" w14:textId="77777777" w:rsidR="00E14EBA" w:rsidRPr="00480D97" w:rsidRDefault="00E14EBA" w:rsidP="00656FAF">
                  <w:pPr>
                    <w:pStyle w:val="TableParagraph"/>
                    <w:spacing w:line="360" w:lineRule="auto"/>
                    <w:ind w:left="202"/>
                    <w:jc w:val="both"/>
                    <w:rPr>
                      <w:rFonts w:ascii="Arial" w:hAnsi="Arial" w:cs="Arial"/>
                    </w:rPr>
                  </w:pPr>
                  <w:r w:rsidRPr="00480D97">
                    <w:rPr>
                      <w:rFonts w:ascii="Arial" w:hAnsi="Arial" w:cs="Arial"/>
                    </w:rPr>
                    <w:t>Odbiornik, złącza</w:t>
                  </w:r>
                </w:p>
              </w:tc>
              <w:tc>
                <w:tcPr>
                  <w:tcW w:w="5776" w:type="dxa"/>
                </w:tcPr>
                <w:p w14:paraId="0CB1B62C" w14:textId="77777777" w:rsidR="00E14EBA" w:rsidRPr="00480D97" w:rsidRDefault="00E14EBA" w:rsidP="00656FAF">
                  <w:pPr>
                    <w:pStyle w:val="TableParagraph"/>
                    <w:spacing w:line="360" w:lineRule="auto"/>
                    <w:jc w:val="both"/>
                    <w:rPr>
                      <w:rFonts w:ascii="Arial" w:hAnsi="Arial" w:cs="Arial"/>
                    </w:rPr>
                  </w:pPr>
                  <w:r w:rsidRPr="00480D97">
                    <w:rPr>
                      <w:rFonts w:ascii="Arial" w:hAnsi="Arial" w:cs="Arial"/>
                    </w:rPr>
                    <w:t xml:space="preserve">1 x 6.3 mm, </w:t>
                  </w:r>
                  <w:proofErr w:type="spellStart"/>
                  <w:r w:rsidRPr="00480D97">
                    <w:rPr>
                      <w:rFonts w:ascii="Arial" w:hAnsi="Arial" w:cs="Arial"/>
                    </w:rPr>
                    <w:t>niesym</w:t>
                  </w:r>
                  <w:proofErr w:type="spellEnd"/>
                  <w:r w:rsidRPr="00480D97">
                    <w:rPr>
                      <w:rFonts w:ascii="Arial" w:hAnsi="Arial" w:cs="Arial"/>
                    </w:rPr>
                    <w:t xml:space="preserve">. 1 x XLR, </w:t>
                  </w:r>
                  <w:proofErr w:type="spellStart"/>
                  <w:r w:rsidRPr="00480D97">
                    <w:rPr>
                      <w:rFonts w:ascii="Arial" w:hAnsi="Arial" w:cs="Arial"/>
                    </w:rPr>
                    <w:t>sym</w:t>
                  </w:r>
                  <w:proofErr w:type="spellEnd"/>
                  <w:r w:rsidRPr="00480D97">
                    <w:rPr>
                      <w:rFonts w:ascii="Arial" w:hAnsi="Arial" w:cs="Arial"/>
                    </w:rPr>
                    <w:t>.</w:t>
                  </w:r>
                </w:p>
              </w:tc>
            </w:tr>
          </w:tbl>
          <w:p w14:paraId="42932C44" w14:textId="77777777" w:rsidR="00E14EBA" w:rsidRDefault="00E14EBA" w:rsidP="00656FAF">
            <w:pPr>
              <w:pStyle w:val="Akapitzlist"/>
              <w:widowControl w:val="0"/>
              <w:suppressAutoHyphens/>
              <w:spacing w:before="120" w:after="120" w:line="360" w:lineRule="auto"/>
              <w:ind w:left="360"/>
              <w:contextualSpacing w:val="0"/>
              <w:jc w:val="both"/>
              <w:rPr>
                <w:rFonts w:ascii="Arial" w:hAnsi="Arial" w:cs="Arial"/>
                <w:bCs/>
                <w:sz w:val="24"/>
                <w:szCs w:val="24"/>
              </w:rPr>
            </w:pPr>
          </w:p>
          <w:p w14:paraId="2315F636" w14:textId="77777777" w:rsidR="00E14EBA" w:rsidRPr="00656FAF" w:rsidRDefault="00E14EBA" w:rsidP="00656FAF">
            <w:pPr>
              <w:pStyle w:val="Akapitzlist"/>
              <w:widowControl w:val="0"/>
              <w:numPr>
                <w:ilvl w:val="0"/>
                <w:numId w:val="329"/>
              </w:numPr>
              <w:suppressAutoHyphens/>
              <w:spacing w:before="120" w:after="120" w:line="360" w:lineRule="auto"/>
              <w:jc w:val="both"/>
              <w:rPr>
                <w:rFonts w:ascii="Arial" w:hAnsi="Arial" w:cs="Arial"/>
                <w:bCs/>
                <w:sz w:val="24"/>
                <w:szCs w:val="24"/>
              </w:rPr>
            </w:pPr>
            <w:r w:rsidRPr="00656FAF">
              <w:rPr>
                <w:rFonts w:ascii="Arial" w:hAnsi="Arial" w:cs="Arial"/>
                <w:bCs/>
                <w:sz w:val="24"/>
                <w:szCs w:val="24"/>
              </w:rPr>
              <w:t>Mikrofon konferencyjny bezprzewodowy – 19 szt./Jednostki konferencyjne (pulpity dyskusyjne) –</w:t>
            </w:r>
          </w:p>
          <w:p w14:paraId="1C93305D" w14:textId="77777777" w:rsidR="00E14EBA" w:rsidRPr="00480D97" w:rsidRDefault="00E14EBA" w:rsidP="00656FAF">
            <w:pPr>
              <w:pStyle w:val="Akapitzlist"/>
              <w:numPr>
                <w:ilvl w:val="1"/>
                <w:numId w:val="330"/>
              </w:numPr>
              <w:spacing w:before="120" w:after="120" w:line="360" w:lineRule="auto"/>
              <w:jc w:val="both"/>
              <w:rPr>
                <w:rFonts w:ascii="Arial" w:hAnsi="Arial" w:cs="Arial"/>
                <w:bCs/>
                <w:sz w:val="24"/>
                <w:szCs w:val="24"/>
              </w:rPr>
            </w:pPr>
            <w:r w:rsidRPr="00480D97">
              <w:rPr>
                <w:rFonts w:ascii="Arial" w:hAnsi="Arial" w:cs="Arial"/>
                <w:bCs/>
                <w:sz w:val="24"/>
                <w:szCs w:val="24"/>
              </w:rPr>
              <w:t>Szyjka mikrofonu o długości minimum 480 mm oraz minimum jednym przegubie.</w:t>
            </w:r>
          </w:p>
          <w:p w14:paraId="55B322D8" w14:textId="77777777" w:rsidR="00E14EBA" w:rsidRPr="00480D97" w:rsidRDefault="00E14EBA" w:rsidP="00656FAF">
            <w:pPr>
              <w:pStyle w:val="Akapitzlist"/>
              <w:numPr>
                <w:ilvl w:val="1"/>
                <w:numId w:val="330"/>
              </w:numPr>
              <w:spacing w:before="120" w:after="120" w:line="360" w:lineRule="auto"/>
              <w:jc w:val="both"/>
              <w:rPr>
                <w:rFonts w:ascii="Arial" w:hAnsi="Arial" w:cs="Arial"/>
                <w:bCs/>
                <w:sz w:val="24"/>
                <w:szCs w:val="24"/>
              </w:rPr>
            </w:pPr>
            <w:r w:rsidRPr="00480D97">
              <w:rPr>
                <w:rFonts w:ascii="Arial" w:hAnsi="Arial" w:cs="Arial"/>
                <w:bCs/>
                <w:sz w:val="24"/>
                <w:szCs w:val="24"/>
              </w:rPr>
              <w:t>Przycisk aktywacji mikrofonu musi umożliwiać uczestnikowi włączanie/wyłączanie mikrofonu lub (w zależności od trybu aktywacji mikrofonu) zgłoszenie chęci wypowiedzi. Wokół, nad lub od spodu przycisku musi znajdować się podświetlany wskaźnik LED informujący o aktywnym mikrofonie (preferowany kolor czerwony).</w:t>
            </w:r>
          </w:p>
          <w:p w14:paraId="544CA81C" w14:textId="77777777" w:rsidR="00E14EBA" w:rsidRPr="00480D97" w:rsidRDefault="00E14EBA" w:rsidP="00656FAF">
            <w:pPr>
              <w:pStyle w:val="Akapitzlist"/>
              <w:numPr>
                <w:ilvl w:val="1"/>
                <w:numId w:val="330"/>
              </w:numPr>
              <w:spacing w:before="120" w:after="120" w:line="360" w:lineRule="auto"/>
              <w:jc w:val="both"/>
              <w:rPr>
                <w:rFonts w:ascii="Arial" w:hAnsi="Arial" w:cs="Arial"/>
                <w:bCs/>
                <w:sz w:val="24"/>
                <w:szCs w:val="24"/>
              </w:rPr>
            </w:pPr>
            <w:r w:rsidRPr="00480D97">
              <w:rPr>
                <w:rFonts w:ascii="Arial" w:hAnsi="Arial" w:cs="Arial"/>
                <w:bCs/>
                <w:sz w:val="24"/>
                <w:szCs w:val="24"/>
              </w:rPr>
              <w:t>Wbudowane 3,5 mm stereofoniczne gniazdo słuchawkowe</w:t>
            </w:r>
          </w:p>
          <w:p w14:paraId="1BDA2CBD" w14:textId="77777777" w:rsidR="00E14EBA" w:rsidRPr="00480D97" w:rsidRDefault="00E14EBA" w:rsidP="00656FAF">
            <w:pPr>
              <w:pStyle w:val="Akapitzlist"/>
              <w:numPr>
                <w:ilvl w:val="1"/>
                <w:numId w:val="330"/>
              </w:numPr>
              <w:spacing w:before="120" w:after="120" w:line="360" w:lineRule="auto"/>
              <w:jc w:val="both"/>
              <w:rPr>
                <w:rFonts w:ascii="Arial" w:hAnsi="Arial" w:cs="Arial"/>
                <w:bCs/>
                <w:sz w:val="24"/>
                <w:szCs w:val="24"/>
              </w:rPr>
            </w:pPr>
            <w:r w:rsidRPr="00480D97">
              <w:rPr>
                <w:rFonts w:ascii="Arial" w:hAnsi="Arial" w:cs="Arial"/>
                <w:bCs/>
                <w:sz w:val="24"/>
                <w:szCs w:val="24"/>
              </w:rPr>
              <w:t>Odporność na zakłócenia z sieci GSM</w:t>
            </w:r>
          </w:p>
          <w:p w14:paraId="1BF31E16" w14:textId="77777777" w:rsidR="00E14EBA" w:rsidRPr="00480D97" w:rsidRDefault="00E14EBA" w:rsidP="00656FAF">
            <w:pPr>
              <w:pStyle w:val="Akapitzlist"/>
              <w:numPr>
                <w:ilvl w:val="1"/>
                <w:numId w:val="330"/>
              </w:numPr>
              <w:spacing w:before="120" w:after="120" w:line="360" w:lineRule="auto"/>
              <w:jc w:val="both"/>
              <w:rPr>
                <w:rFonts w:ascii="Arial" w:hAnsi="Arial" w:cs="Arial"/>
                <w:bCs/>
                <w:sz w:val="24"/>
                <w:szCs w:val="24"/>
              </w:rPr>
            </w:pPr>
            <w:r w:rsidRPr="00480D97">
              <w:rPr>
                <w:rFonts w:ascii="Arial" w:hAnsi="Arial" w:cs="Arial"/>
                <w:bCs/>
                <w:sz w:val="24"/>
                <w:szCs w:val="24"/>
              </w:rPr>
              <w:t>Sygnalizacja świetlna umieszczona na szyjce mikrofonowej wskazująca włączenie i żądanie zabrania głosu (np. pierścień lub wskaźniki LED w dwóch kolorach – preferowany zielony oraz czerwony)</w:t>
            </w:r>
          </w:p>
          <w:p w14:paraId="58D5FA26" w14:textId="77777777" w:rsidR="00E14EBA" w:rsidRPr="00480D97" w:rsidRDefault="00E14EBA" w:rsidP="00656FAF">
            <w:pPr>
              <w:pStyle w:val="Akapitzlist"/>
              <w:numPr>
                <w:ilvl w:val="1"/>
                <w:numId w:val="330"/>
              </w:numPr>
              <w:spacing w:before="120" w:after="120" w:line="360" w:lineRule="auto"/>
              <w:jc w:val="both"/>
              <w:rPr>
                <w:rFonts w:ascii="Arial" w:hAnsi="Arial" w:cs="Arial"/>
                <w:bCs/>
                <w:sz w:val="24"/>
                <w:szCs w:val="24"/>
              </w:rPr>
            </w:pPr>
            <w:r w:rsidRPr="00480D97">
              <w:rPr>
                <w:rFonts w:ascii="Arial" w:hAnsi="Arial" w:cs="Arial"/>
                <w:bCs/>
                <w:sz w:val="24"/>
                <w:szCs w:val="24"/>
              </w:rPr>
              <w:t>Szeregowa topologia połączeń, każdy z pulpitów musi posiadać gniazdo przelotowe.</w:t>
            </w:r>
          </w:p>
          <w:p w14:paraId="23EA5A93" w14:textId="77777777" w:rsidR="00E14EBA" w:rsidRPr="00480D97" w:rsidRDefault="00E14EBA" w:rsidP="00656FAF">
            <w:pPr>
              <w:pStyle w:val="Akapitzlist"/>
              <w:numPr>
                <w:ilvl w:val="1"/>
                <w:numId w:val="330"/>
              </w:numPr>
              <w:spacing w:before="120" w:after="120" w:line="360" w:lineRule="auto"/>
              <w:jc w:val="both"/>
              <w:rPr>
                <w:rFonts w:ascii="Arial" w:hAnsi="Arial" w:cs="Arial"/>
                <w:bCs/>
                <w:sz w:val="24"/>
                <w:szCs w:val="24"/>
              </w:rPr>
            </w:pPr>
            <w:r w:rsidRPr="00480D97">
              <w:rPr>
                <w:rFonts w:ascii="Arial" w:hAnsi="Arial" w:cs="Arial"/>
                <w:bCs/>
                <w:sz w:val="24"/>
                <w:szCs w:val="24"/>
              </w:rPr>
              <w:t>Wbudowany wysokiej jakości głośnik</w:t>
            </w:r>
          </w:p>
          <w:p w14:paraId="70A179EA" w14:textId="77777777" w:rsidR="00E14EBA" w:rsidRPr="00480D97" w:rsidRDefault="00E14EBA" w:rsidP="00656FAF">
            <w:pPr>
              <w:pStyle w:val="Akapitzlist"/>
              <w:numPr>
                <w:ilvl w:val="1"/>
                <w:numId w:val="330"/>
              </w:numPr>
              <w:spacing w:before="120" w:after="120" w:line="360" w:lineRule="auto"/>
              <w:jc w:val="both"/>
              <w:rPr>
                <w:rFonts w:ascii="Arial" w:hAnsi="Arial" w:cs="Arial"/>
                <w:bCs/>
                <w:sz w:val="24"/>
                <w:szCs w:val="24"/>
              </w:rPr>
            </w:pPr>
            <w:r w:rsidRPr="00480D97">
              <w:rPr>
                <w:rFonts w:ascii="Arial" w:hAnsi="Arial" w:cs="Arial"/>
                <w:bCs/>
                <w:sz w:val="24"/>
                <w:szCs w:val="24"/>
              </w:rPr>
              <w:t>Możliwość konfiguracji dowolnego pulpitu jako jednostki przewodniczącego lub dostarczenie pulpitu dedykowanego dla przewodniczącego.</w:t>
            </w:r>
          </w:p>
          <w:p w14:paraId="7DCEEEE7" w14:textId="77777777" w:rsidR="00E14EBA" w:rsidRPr="00480D97" w:rsidRDefault="00E14EBA" w:rsidP="00656FAF">
            <w:pPr>
              <w:pStyle w:val="Akapitzlist"/>
              <w:numPr>
                <w:ilvl w:val="1"/>
                <w:numId w:val="330"/>
              </w:numPr>
              <w:spacing w:before="120" w:after="120" w:line="360" w:lineRule="auto"/>
              <w:jc w:val="both"/>
              <w:rPr>
                <w:rFonts w:ascii="Arial" w:hAnsi="Arial" w:cs="Arial"/>
                <w:bCs/>
                <w:sz w:val="24"/>
                <w:szCs w:val="24"/>
              </w:rPr>
            </w:pPr>
            <w:r w:rsidRPr="00480D97">
              <w:rPr>
                <w:rFonts w:ascii="Arial" w:hAnsi="Arial" w:cs="Arial"/>
                <w:bCs/>
                <w:sz w:val="24"/>
                <w:szCs w:val="24"/>
              </w:rPr>
              <w:lastRenderedPageBreak/>
              <w:t xml:space="preserve">Pasmo przenoszenia urządzenia obejmuje zakres częstotliwości od 200 </w:t>
            </w:r>
            <w:proofErr w:type="spellStart"/>
            <w:r w:rsidRPr="00480D97">
              <w:rPr>
                <w:rFonts w:ascii="Arial" w:hAnsi="Arial" w:cs="Arial"/>
                <w:bCs/>
                <w:sz w:val="24"/>
                <w:szCs w:val="24"/>
              </w:rPr>
              <w:t>Hz</w:t>
            </w:r>
            <w:proofErr w:type="spellEnd"/>
            <w:r w:rsidRPr="00480D97">
              <w:rPr>
                <w:rFonts w:ascii="Arial" w:hAnsi="Arial" w:cs="Arial"/>
                <w:bCs/>
                <w:sz w:val="24"/>
                <w:szCs w:val="24"/>
              </w:rPr>
              <w:t xml:space="preserve"> do 12,5 kHz</w:t>
            </w:r>
          </w:p>
          <w:p w14:paraId="06B01F83" w14:textId="77777777" w:rsidR="00E14EBA" w:rsidRPr="00480D97" w:rsidRDefault="00E14EBA" w:rsidP="00656FAF">
            <w:pPr>
              <w:pStyle w:val="Akapitzlist"/>
              <w:numPr>
                <w:ilvl w:val="1"/>
                <w:numId w:val="330"/>
              </w:numPr>
              <w:spacing w:before="120" w:after="120" w:line="360" w:lineRule="auto"/>
              <w:jc w:val="both"/>
              <w:rPr>
                <w:rFonts w:ascii="Arial" w:hAnsi="Arial" w:cs="Arial"/>
                <w:bCs/>
                <w:sz w:val="24"/>
                <w:szCs w:val="24"/>
              </w:rPr>
            </w:pPr>
            <w:r w:rsidRPr="00480D97">
              <w:rPr>
                <w:rFonts w:ascii="Arial" w:hAnsi="Arial" w:cs="Arial"/>
                <w:bCs/>
                <w:sz w:val="24"/>
                <w:szCs w:val="24"/>
              </w:rPr>
              <w:t>Impedancja obciążenia słuchawek &gt; 8 Ω &lt; 1 k Ω</w:t>
            </w:r>
          </w:p>
          <w:p w14:paraId="2DB5A75A" w14:textId="77777777" w:rsidR="00E14EBA" w:rsidRPr="00480D97" w:rsidRDefault="00E14EBA" w:rsidP="00656FAF">
            <w:pPr>
              <w:pStyle w:val="Akapitzlist"/>
              <w:numPr>
                <w:ilvl w:val="1"/>
                <w:numId w:val="330"/>
              </w:numPr>
              <w:spacing w:before="120" w:after="120" w:line="360" w:lineRule="auto"/>
              <w:jc w:val="both"/>
              <w:rPr>
                <w:rFonts w:ascii="Arial" w:hAnsi="Arial" w:cs="Arial"/>
                <w:bCs/>
                <w:sz w:val="24"/>
                <w:szCs w:val="24"/>
              </w:rPr>
            </w:pPr>
            <w:r w:rsidRPr="00480D97">
              <w:rPr>
                <w:rFonts w:ascii="Arial" w:hAnsi="Arial" w:cs="Arial"/>
                <w:bCs/>
                <w:sz w:val="24"/>
                <w:szCs w:val="24"/>
              </w:rPr>
              <w:t>Maksymalne wymiary urządzenia bez mikrofonu (wys. X szer. X gł.) 65 x 210 x 150 mm</w:t>
            </w:r>
          </w:p>
          <w:p w14:paraId="2CE1FB77" w14:textId="77777777" w:rsidR="00E14EBA" w:rsidRPr="00480D97" w:rsidRDefault="00E14EBA" w:rsidP="00656FAF">
            <w:pPr>
              <w:pStyle w:val="Akapitzlist"/>
              <w:numPr>
                <w:ilvl w:val="1"/>
                <w:numId w:val="330"/>
              </w:numPr>
              <w:spacing w:before="120" w:after="120" w:line="360" w:lineRule="auto"/>
              <w:jc w:val="both"/>
              <w:rPr>
                <w:rFonts w:ascii="Arial" w:hAnsi="Arial" w:cs="Arial"/>
                <w:bCs/>
                <w:sz w:val="24"/>
                <w:szCs w:val="24"/>
              </w:rPr>
            </w:pPr>
            <w:r w:rsidRPr="00480D97">
              <w:rPr>
                <w:rFonts w:ascii="Arial" w:hAnsi="Arial" w:cs="Arial"/>
                <w:bCs/>
                <w:sz w:val="24"/>
                <w:szCs w:val="24"/>
              </w:rPr>
              <w:t>Ciężar ok. 1 kg</w:t>
            </w:r>
          </w:p>
          <w:p w14:paraId="7478E0EA" w14:textId="77777777" w:rsidR="00E14EBA" w:rsidRPr="00480D97" w:rsidRDefault="00E14EBA" w:rsidP="00D655C6">
            <w:pPr>
              <w:pStyle w:val="Akapitzlist"/>
              <w:numPr>
                <w:ilvl w:val="1"/>
                <w:numId w:val="330"/>
              </w:numPr>
              <w:spacing w:before="120" w:after="0" w:line="360" w:lineRule="auto"/>
              <w:jc w:val="both"/>
              <w:rPr>
                <w:rFonts w:ascii="Arial" w:hAnsi="Arial" w:cs="Arial"/>
                <w:bCs/>
                <w:sz w:val="24"/>
                <w:szCs w:val="24"/>
              </w:rPr>
            </w:pPr>
            <w:r w:rsidRPr="00480D97">
              <w:rPr>
                <w:rFonts w:ascii="Arial" w:hAnsi="Arial" w:cs="Arial"/>
                <w:bCs/>
                <w:sz w:val="24"/>
                <w:szCs w:val="24"/>
              </w:rPr>
              <w:t>Materiał plastik, metal</w:t>
            </w:r>
          </w:p>
          <w:p w14:paraId="77985655" w14:textId="5C59654C" w:rsidR="00E14EBA" w:rsidRDefault="00E14EBA" w:rsidP="00656FAF">
            <w:pPr>
              <w:spacing w:line="360" w:lineRule="auto"/>
              <w:ind w:right="525"/>
              <w:jc w:val="both"/>
              <w:rPr>
                <w:rFonts w:ascii="Arial" w:hAnsi="Arial" w:cs="Arial"/>
                <w:bCs/>
                <w:sz w:val="24"/>
                <w:szCs w:val="24"/>
              </w:rPr>
            </w:pPr>
            <w:r w:rsidRPr="00480D97">
              <w:rPr>
                <w:rFonts w:ascii="Arial" w:hAnsi="Arial" w:cs="Arial"/>
                <w:bCs/>
                <w:sz w:val="24"/>
                <w:szCs w:val="24"/>
              </w:rPr>
              <w:t>Temperatura pracy od 0 do 35°C</w:t>
            </w:r>
          </w:p>
          <w:p w14:paraId="2A34ED4C" w14:textId="77777777" w:rsidR="00E14EBA" w:rsidRPr="00FC7A97" w:rsidRDefault="00E14EBA" w:rsidP="00E14EBA">
            <w:pPr>
              <w:spacing w:line="360" w:lineRule="auto"/>
              <w:ind w:right="525"/>
              <w:jc w:val="both"/>
              <w:rPr>
                <w:rFonts w:ascii="Arial" w:hAnsi="Arial" w:cs="Arial"/>
                <w:bCs/>
                <w:sz w:val="24"/>
                <w:szCs w:val="24"/>
              </w:rPr>
            </w:pPr>
            <w:bookmarkStart w:id="44" w:name="_GoBack"/>
            <w:bookmarkEnd w:id="44"/>
          </w:p>
          <w:p w14:paraId="4BF96C5E" w14:textId="77777777" w:rsidR="00F548A9" w:rsidRPr="00FC7A97" w:rsidRDefault="00F548A9" w:rsidP="00E14EBA">
            <w:pPr>
              <w:pStyle w:val="Akapitzlist"/>
              <w:numPr>
                <w:ilvl w:val="0"/>
                <w:numId w:val="148"/>
              </w:numPr>
              <w:spacing w:after="0" w:line="360" w:lineRule="auto"/>
              <w:ind w:right="525"/>
              <w:jc w:val="both"/>
              <w:rPr>
                <w:rFonts w:ascii="Arial" w:hAnsi="Arial" w:cs="Arial"/>
                <w:bCs/>
                <w:sz w:val="24"/>
                <w:szCs w:val="24"/>
              </w:rPr>
            </w:pPr>
            <w:r w:rsidRPr="00FC7A97">
              <w:rPr>
                <w:rFonts w:ascii="Arial" w:hAnsi="Arial" w:cs="Arial"/>
                <w:bCs/>
                <w:sz w:val="24"/>
                <w:szCs w:val="24"/>
              </w:rPr>
              <w:t>Transmisje mają być zintegrowane z systemem do obsługi Rady w zakresie Automatycznego wyświetlania w transmisji informacji o:</w:t>
            </w:r>
          </w:p>
          <w:p w14:paraId="3ABF361A" w14:textId="77777777" w:rsidR="00F548A9" w:rsidRPr="00FC7A97" w:rsidRDefault="00F548A9" w:rsidP="00E14EBA">
            <w:pPr>
              <w:pStyle w:val="Akapitzlist"/>
              <w:numPr>
                <w:ilvl w:val="1"/>
                <w:numId w:val="148"/>
              </w:numPr>
              <w:spacing w:after="0" w:line="360" w:lineRule="auto"/>
              <w:ind w:right="525"/>
              <w:jc w:val="both"/>
              <w:rPr>
                <w:rFonts w:ascii="Arial" w:hAnsi="Arial" w:cs="Arial"/>
                <w:bCs/>
                <w:sz w:val="24"/>
                <w:szCs w:val="24"/>
              </w:rPr>
            </w:pPr>
            <w:r w:rsidRPr="00FC7A97">
              <w:rPr>
                <w:rFonts w:ascii="Arial" w:hAnsi="Arial" w:cs="Arial"/>
                <w:bCs/>
                <w:sz w:val="24"/>
                <w:szCs w:val="24"/>
              </w:rPr>
              <w:t>aktualnie przemawiającej osobie</w:t>
            </w:r>
          </w:p>
          <w:p w14:paraId="548B691F" w14:textId="77777777" w:rsidR="00F548A9" w:rsidRPr="00FC7A97" w:rsidRDefault="00F548A9" w:rsidP="00E14EBA">
            <w:pPr>
              <w:pStyle w:val="Akapitzlist"/>
              <w:numPr>
                <w:ilvl w:val="1"/>
                <w:numId w:val="148"/>
              </w:numPr>
              <w:spacing w:after="0" w:line="360" w:lineRule="auto"/>
              <w:ind w:right="525"/>
              <w:jc w:val="both"/>
              <w:rPr>
                <w:rFonts w:ascii="Arial" w:hAnsi="Arial" w:cs="Arial"/>
                <w:bCs/>
                <w:sz w:val="24"/>
                <w:szCs w:val="24"/>
              </w:rPr>
            </w:pPr>
            <w:r w:rsidRPr="00FC7A97">
              <w:rPr>
                <w:rFonts w:ascii="Arial" w:hAnsi="Arial" w:cs="Arial"/>
                <w:bCs/>
                <w:sz w:val="24"/>
                <w:szCs w:val="24"/>
              </w:rPr>
              <w:t>aktualnie omawianym punkcie z porządku obrad</w:t>
            </w:r>
          </w:p>
          <w:p w14:paraId="034CB6C3" w14:textId="77777777" w:rsidR="00F548A9" w:rsidRPr="00FC7A97" w:rsidRDefault="00F548A9" w:rsidP="00E14EBA">
            <w:pPr>
              <w:pStyle w:val="Akapitzlist"/>
              <w:numPr>
                <w:ilvl w:val="1"/>
                <w:numId w:val="148"/>
              </w:numPr>
              <w:spacing w:after="0" w:line="360" w:lineRule="auto"/>
              <w:ind w:right="525"/>
              <w:jc w:val="both"/>
              <w:rPr>
                <w:rFonts w:ascii="Arial" w:hAnsi="Arial" w:cs="Arial"/>
                <w:bCs/>
                <w:sz w:val="24"/>
                <w:szCs w:val="24"/>
              </w:rPr>
            </w:pPr>
            <w:r w:rsidRPr="00FC7A97">
              <w:rPr>
                <w:rFonts w:ascii="Arial" w:hAnsi="Arial" w:cs="Arial"/>
                <w:bCs/>
                <w:sz w:val="24"/>
                <w:szCs w:val="24"/>
              </w:rPr>
              <w:t>uruchomionym głosowaniu i temacie tego głosowania</w:t>
            </w:r>
          </w:p>
          <w:p w14:paraId="310C0AEB" w14:textId="77777777" w:rsidR="00F548A9" w:rsidRPr="00FC7A97" w:rsidRDefault="00F548A9" w:rsidP="00E14EBA">
            <w:pPr>
              <w:pStyle w:val="Akapitzlist"/>
              <w:numPr>
                <w:ilvl w:val="1"/>
                <w:numId w:val="148"/>
              </w:numPr>
              <w:spacing w:after="0" w:line="360" w:lineRule="auto"/>
              <w:ind w:right="525"/>
              <w:jc w:val="both"/>
              <w:rPr>
                <w:rFonts w:ascii="Arial" w:hAnsi="Arial" w:cs="Arial"/>
                <w:bCs/>
                <w:sz w:val="24"/>
                <w:szCs w:val="24"/>
              </w:rPr>
            </w:pPr>
            <w:r w:rsidRPr="00FC7A97">
              <w:rPr>
                <w:rFonts w:ascii="Arial" w:hAnsi="Arial" w:cs="Arial"/>
                <w:bCs/>
                <w:sz w:val="24"/>
                <w:szCs w:val="24"/>
              </w:rPr>
              <w:t>wynikach głosowania</w:t>
            </w:r>
          </w:p>
          <w:p w14:paraId="360B9611" w14:textId="77777777" w:rsidR="00F548A9" w:rsidRPr="00FC7A97" w:rsidRDefault="00F548A9" w:rsidP="00E14EBA">
            <w:pPr>
              <w:pStyle w:val="Akapitzlist"/>
              <w:numPr>
                <w:ilvl w:val="1"/>
                <w:numId w:val="148"/>
              </w:numPr>
              <w:spacing w:after="0" w:line="360" w:lineRule="auto"/>
              <w:ind w:right="525"/>
              <w:jc w:val="both"/>
              <w:rPr>
                <w:rFonts w:ascii="Arial" w:hAnsi="Arial" w:cs="Arial"/>
                <w:bCs/>
                <w:sz w:val="24"/>
                <w:szCs w:val="24"/>
              </w:rPr>
            </w:pPr>
            <w:r w:rsidRPr="00FC7A97">
              <w:rPr>
                <w:rFonts w:ascii="Arial" w:hAnsi="Arial" w:cs="Arial"/>
                <w:bCs/>
                <w:sz w:val="24"/>
                <w:szCs w:val="24"/>
              </w:rPr>
              <w:t>o trwającej przerwie</w:t>
            </w:r>
          </w:p>
          <w:p w14:paraId="7588D999" w14:textId="77777777" w:rsidR="00F548A9" w:rsidRPr="00FC7A97" w:rsidRDefault="00F548A9" w:rsidP="00E14EBA">
            <w:pPr>
              <w:pStyle w:val="Akapitzlist"/>
              <w:numPr>
                <w:ilvl w:val="1"/>
                <w:numId w:val="148"/>
              </w:numPr>
              <w:spacing w:after="0" w:line="360" w:lineRule="auto"/>
              <w:ind w:right="525"/>
              <w:jc w:val="both"/>
              <w:rPr>
                <w:rFonts w:ascii="Arial" w:hAnsi="Arial" w:cs="Arial"/>
                <w:bCs/>
                <w:sz w:val="24"/>
                <w:szCs w:val="24"/>
              </w:rPr>
            </w:pPr>
            <w:r w:rsidRPr="00FC7A97">
              <w:rPr>
                <w:rFonts w:ascii="Arial" w:hAnsi="Arial" w:cs="Arial"/>
                <w:bCs/>
                <w:sz w:val="24"/>
                <w:szCs w:val="24"/>
              </w:rPr>
              <w:t>nazwie instytucji i dacie posiedzenia</w:t>
            </w:r>
          </w:p>
          <w:p w14:paraId="1E10B11B" w14:textId="2124F679" w:rsidR="00F548A9" w:rsidRPr="00FC7A97" w:rsidRDefault="00F548A9" w:rsidP="00E14EBA">
            <w:pPr>
              <w:pStyle w:val="Akapitzlist"/>
              <w:numPr>
                <w:ilvl w:val="0"/>
                <w:numId w:val="148"/>
              </w:numPr>
              <w:spacing w:after="0" w:line="360" w:lineRule="auto"/>
              <w:ind w:right="525"/>
              <w:jc w:val="both"/>
              <w:rPr>
                <w:rFonts w:ascii="Arial" w:hAnsi="Arial" w:cs="Arial"/>
                <w:bCs/>
                <w:sz w:val="24"/>
                <w:szCs w:val="24"/>
              </w:rPr>
            </w:pPr>
            <w:r w:rsidRPr="00FC7A97">
              <w:rPr>
                <w:rFonts w:ascii="Arial" w:hAnsi="Arial" w:cs="Arial"/>
                <w:bCs/>
                <w:sz w:val="24"/>
                <w:szCs w:val="24"/>
              </w:rPr>
              <w:t>System ma zapewniać możliwość automatycznego przewinięcia archiwalnego nagrania wideo do wybranego przez oglądającego punktu porządku obrad</w:t>
            </w:r>
            <w:r w:rsidR="0055591E" w:rsidRPr="00FC7A97">
              <w:rPr>
                <w:rFonts w:ascii="Arial" w:hAnsi="Arial" w:cs="Arial"/>
                <w:bCs/>
                <w:sz w:val="24"/>
                <w:szCs w:val="24"/>
              </w:rPr>
              <w:t>.</w:t>
            </w:r>
            <w:r w:rsidRPr="00FC7A97">
              <w:rPr>
                <w:rFonts w:ascii="Arial" w:hAnsi="Arial" w:cs="Arial"/>
                <w:bCs/>
                <w:sz w:val="24"/>
                <w:szCs w:val="24"/>
              </w:rPr>
              <w:t xml:space="preserve"> </w:t>
            </w:r>
          </w:p>
          <w:p w14:paraId="0167094B" w14:textId="774CABB9" w:rsidR="00F548A9" w:rsidRPr="00FC7A97" w:rsidRDefault="00F548A9" w:rsidP="00E14EBA">
            <w:pPr>
              <w:pStyle w:val="Akapitzlist"/>
              <w:numPr>
                <w:ilvl w:val="0"/>
                <w:numId w:val="148"/>
              </w:numPr>
              <w:spacing w:after="0" w:line="360" w:lineRule="auto"/>
              <w:ind w:right="525"/>
              <w:jc w:val="both"/>
              <w:rPr>
                <w:rFonts w:ascii="Arial" w:hAnsi="Arial" w:cs="Arial"/>
                <w:bCs/>
                <w:sz w:val="24"/>
                <w:szCs w:val="24"/>
              </w:rPr>
            </w:pPr>
            <w:r w:rsidRPr="00FC7A97">
              <w:rPr>
                <w:rFonts w:ascii="Arial" w:hAnsi="Arial" w:cs="Arial"/>
                <w:bCs/>
                <w:sz w:val="24"/>
                <w:szCs w:val="24"/>
              </w:rPr>
              <w:t>Automatyczne kadrowanie mówcy w momencie udzielenia głosu w systemie do obsługi Rady</w:t>
            </w:r>
            <w:r w:rsidR="0055591E" w:rsidRPr="00FC7A97">
              <w:rPr>
                <w:rFonts w:ascii="Arial" w:hAnsi="Arial" w:cs="Arial"/>
                <w:bCs/>
                <w:sz w:val="24"/>
                <w:szCs w:val="24"/>
              </w:rPr>
              <w:t>.</w:t>
            </w:r>
          </w:p>
          <w:p w14:paraId="68DC235D" w14:textId="77777777" w:rsidR="00F548A9" w:rsidRPr="00FC7A97" w:rsidRDefault="00F548A9" w:rsidP="00E14EBA">
            <w:pPr>
              <w:pStyle w:val="Akapitzlist"/>
              <w:numPr>
                <w:ilvl w:val="0"/>
                <w:numId w:val="148"/>
              </w:numPr>
              <w:spacing w:after="0" w:line="360" w:lineRule="auto"/>
              <w:ind w:right="525"/>
              <w:jc w:val="both"/>
              <w:rPr>
                <w:rFonts w:ascii="Arial" w:hAnsi="Arial" w:cs="Arial"/>
                <w:bCs/>
                <w:sz w:val="24"/>
                <w:szCs w:val="24"/>
              </w:rPr>
            </w:pPr>
            <w:r w:rsidRPr="00FC7A97">
              <w:rPr>
                <w:rFonts w:ascii="Arial" w:hAnsi="Arial" w:cs="Arial"/>
                <w:bCs/>
                <w:sz w:val="24"/>
                <w:szCs w:val="24"/>
              </w:rPr>
              <w:t>Podczas okresu obowiązywania gwarancji wymagana jest transmisja oraz archiwizacja nagrań z sesji o minimalnej jakości 720p poprzez serwery Wykonawcy.</w:t>
            </w:r>
          </w:p>
          <w:p w14:paraId="60458B90" w14:textId="77777777" w:rsidR="00F548A9" w:rsidRPr="00FC7A97" w:rsidRDefault="00F548A9" w:rsidP="00E14EBA">
            <w:pPr>
              <w:pStyle w:val="Akapitzlist"/>
              <w:numPr>
                <w:ilvl w:val="0"/>
                <w:numId w:val="148"/>
              </w:numPr>
              <w:spacing w:after="0" w:line="360" w:lineRule="auto"/>
              <w:ind w:right="525"/>
              <w:jc w:val="both"/>
              <w:rPr>
                <w:rFonts w:ascii="Arial" w:hAnsi="Arial" w:cs="Arial"/>
                <w:bCs/>
                <w:sz w:val="24"/>
                <w:szCs w:val="24"/>
              </w:rPr>
            </w:pPr>
            <w:r w:rsidRPr="00FC7A97">
              <w:rPr>
                <w:rFonts w:ascii="Arial" w:hAnsi="Arial" w:cs="Arial"/>
                <w:bCs/>
                <w:sz w:val="24"/>
                <w:szCs w:val="24"/>
              </w:rPr>
              <w:t>Integracja systemu obsługi rady z systemem konferencyjnym.</w:t>
            </w:r>
          </w:p>
          <w:p w14:paraId="67080461" w14:textId="77777777" w:rsidR="00F548A9" w:rsidRPr="00FC7A97" w:rsidRDefault="00F548A9" w:rsidP="00E14EBA">
            <w:pPr>
              <w:pStyle w:val="Akapitzlist"/>
              <w:numPr>
                <w:ilvl w:val="1"/>
                <w:numId w:val="148"/>
              </w:numPr>
              <w:spacing w:after="0" w:line="360" w:lineRule="auto"/>
              <w:ind w:right="525"/>
              <w:jc w:val="both"/>
              <w:rPr>
                <w:rFonts w:ascii="Arial" w:hAnsi="Arial" w:cs="Arial"/>
                <w:bCs/>
                <w:sz w:val="24"/>
                <w:szCs w:val="24"/>
              </w:rPr>
            </w:pPr>
            <w:r w:rsidRPr="00FC7A97">
              <w:rPr>
                <w:rFonts w:ascii="Arial" w:hAnsi="Arial" w:cs="Arial"/>
                <w:bCs/>
                <w:sz w:val="24"/>
                <w:szCs w:val="24"/>
              </w:rPr>
              <w:t>Zgłoszenie chęci zabrania głosu:</w:t>
            </w:r>
          </w:p>
          <w:p w14:paraId="399CDAC0" w14:textId="5FD779FE" w:rsidR="00F548A9" w:rsidRPr="00FC7A97" w:rsidRDefault="00F548A9" w:rsidP="00E14EBA">
            <w:pPr>
              <w:pStyle w:val="Akapitzlist"/>
              <w:numPr>
                <w:ilvl w:val="2"/>
                <w:numId w:val="148"/>
              </w:numPr>
              <w:spacing w:after="0" w:line="360" w:lineRule="auto"/>
              <w:ind w:right="525"/>
              <w:jc w:val="both"/>
              <w:rPr>
                <w:rFonts w:ascii="Arial" w:hAnsi="Arial" w:cs="Arial"/>
                <w:bCs/>
                <w:sz w:val="24"/>
                <w:szCs w:val="24"/>
              </w:rPr>
            </w:pPr>
            <w:r w:rsidRPr="00FC7A97">
              <w:rPr>
                <w:rFonts w:ascii="Arial" w:hAnsi="Arial" w:cs="Arial"/>
                <w:bCs/>
                <w:sz w:val="24"/>
                <w:szCs w:val="24"/>
              </w:rPr>
              <w:t>Chęć zgłoszenia do głosu przez radnego musi być możliwa z poziomu tabletu oraz pulpitu konferencyjnego</w:t>
            </w:r>
            <w:r w:rsidR="0055591E" w:rsidRPr="00FC7A97">
              <w:rPr>
                <w:rFonts w:ascii="Arial" w:hAnsi="Arial" w:cs="Arial"/>
                <w:bCs/>
                <w:sz w:val="24"/>
                <w:szCs w:val="24"/>
              </w:rPr>
              <w:t>;</w:t>
            </w:r>
          </w:p>
          <w:p w14:paraId="5180C59A" w14:textId="22104724" w:rsidR="00F548A9" w:rsidRPr="00FC7A97" w:rsidRDefault="00F548A9" w:rsidP="00E14EBA">
            <w:pPr>
              <w:pStyle w:val="Akapitzlist"/>
              <w:numPr>
                <w:ilvl w:val="2"/>
                <w:numId w:val="148"/>
              </w:numPr>
              <w:spacing w:after="0" w:line="360" w:lineRule="auto"/>
              <w:ind w:right="525"/>
              <w:jc w:val="both"/>
              <w:rPr>
                <w:rFonts w:ascii="Arial" w:hAnsi="Arial" w:cs="Arial"/>
                <w:bCs/>
                <w:sz w:val="24"/>
                <w:szCs w:val="24"/>
              </w:rPr>
            </w:pPr>
            <w:r w:rsidRPr="00FC7A97">
              <w:rPr>
                <w:rFonts w:ascii="Arial" w:hAnsi="Arial" w:cs="Arial"/>
                <w:bCs/>
                <w:sz w:val="24"/>
                <w:szCs w:val="24"/>
              </w:rPr>
              <w:t xml:space="preserve">Zgłoszenie z poziomu tabletu spowoduje pojawienie się radnego na liście osób chętnych do zabrania w systemie obsługi rady oraz </w:t>
            </w:r>
            <w:r w:rsidRPr="00FC7A97">
              <w:rPr>
                <w:rFonts w:ascii="Arial" w:hAnsi="Arial" w:cs="Arial"/>
                <w:bCs/>
                <w:sz w:val="24"/>
                <w:szCs w:val="24"/>
              </w:rPr>
              <w:lastRenderedPageBreak/>
              <w:t>zaświecenie wskaźnika LED na szyjce mikrofonu przypisanym do radnego w kolorze innym niż kolor aktywnego mikrofonu</w:t>
            </w:r>
            <w:r w:rsidR="0055591E" w:rsidRPr="00FC7A97">
              <w:rPr>
                <w:rFonts w:ascii="Arial" w:hAnsi="Arial" w:cs="Arial"/>
                <w:bCs/>
                <w:sz w:val="24"/>
                <w:szCs w:val="24"/>
              </w:rPr>
              <w:t>;</w:t>
            </w:r>
          </w:p>
          <w:p w14:paraId="54297438" w14:textId="2875BA33" w:rsidR="00F548A9" w:rsidRPr="00FC7A97" w:rsidRDefault="00F548A9" w:rsidP="00E14EBA">
            <w:pPr>
              <w:pStyle w:val="Akapitzlist"/>
              <w:numPr>
                <w:ilvl w:val="2"/>
                <w:numId w:val="148"/>
              </w:numPr>
              <w:spacing w:after="0" w:line="360" w:lineRule="auto"/>
              <w:ind w:right="525"/>
              <w:jc w:val="both"/>
              <w:rPr>
                <w:rFonts w:ascii="Arial" w:hAnsi="Arial" w:cs="Arial"/>
                <w:bCs/>
                <w:sz w:val="24"/>
                <w:szCs w:val="24"/>
              </w:rPr>
            </w:pPr>
            <w:r w:rsidRPr="00FC7A97">
              <w:rPr>
                <w:rFonts w:ascii="Arial" w:hAnsi="Arial" w:cs="Arial"/>
                <w:bCs/>
                <w:sz w:val="24"/>
                <w:szCs w:val="24"/>
              </w:rPr>
              <w:t>Zgłoszenie z poziomu pulpitu konferencyjnego spowoduje zaświecenie wskaźnika LED na szyjce mikrofonu przypisanym do radnego w kolorze innym niż kolor aktywnego mikrofonu oraz umieszczenie radnego na liście osób chętnych do zabrania głosu w dyskusji</w:t>
            </w:r>
            <w:r w:rsidR="0055591E" w:rsidRPr="00FC7A97">
              <w:rPr>
                <w:rFonts w:ascii="Arial" w:hAnsi="Arial" w:cs="Arial"/>
                <w:bCs/>
                <w:sz w:val="24"/>
                <w:szCs w:val="24"/>
              </w:rPr>
              <w:t>;</w:t>
            </w:r>
          </w:p>
          <w:p w14:paraId="555C68ED" w14:textId="77777777" w:rsidR="00F548A9" w:rsidRPr="00FC7A97" w:rsidRDefault="00F548A9" w:rsidP="00E14EBA">
            <w:pPr>
              <w:pStyle w:val="Akapitzlist"/>
              <w:numPr>
                <w:ilvl w:val="1"/>
                <w:numId w:val="148"/>
              </w:numPr>
              <w:spacing w:after="0" w:line="360" w:lineRule="auto"/>
              <w:ind w:right="525"/>
              <w:jc w:val="both"/>
              <w:rPr>
                <w:rFonts w:ascii="Arial" w:hAnsi="Arial" w:cs="Arial"/>
                <w:bCs/>
                <w:sz w:val="24"/>
                <w:szCs w:val="24"/>
              </w:rPr>
            </w:pPr>
            <w:r w:rsidRPr="00FC7A97">
              <w:rPr>
                <w:rFonts w:ascii="Arial" w:hAnsi="Arial" w:cs="Arial"/>
                <w:bCs/>
                <w:sz w:val="24"/>
                <w:szCs w:val="24"/>
              </w:rPr>
              <w:t>Udzielenie radnemu zgody na zabranie głosu:</w:t>
            </w:r>
          </w:p>
          <w:p w14:paraId="55322B1B" w14:textId="4774F192" w:rsidR="00F548A9" w:rsidRPr="00FC7A97" w:rsidRDefault="00F548A9" w:rsidP="00E14EBA">
            <w:pPr>
              <w:pStyle w:val="Akapitzlist"/>
              <w:numPr>
                <w:ilvl w:val="2"/>
                <w:numId w:val="148"/>
              </w:numPr>
              <w:spacing w:after="0" w:line="360" w:lineRule="auto"/>
              <w:ind w:right="525"/>
              <w:jc w:val="both"/>
              <w:rPr>
                <w:rFonts w:ascii="Arial" w:hAnsi="Arial" w:cs="Arial"/>
                <w:bCs/>
                <w:sz w:val="24"/>
                <w:szCs w:val="24"/>
              </w:rPr>
            </w:pPr>
            <w:r w:rsidRPr="00FC7A97">
              <w:rPr>
                <w:rFonts w:ascii="Arial" w:hAnsi="Arial" w:cs="Arial"/>
                <w:bCs/>
                <w:sz w:val="24"/>
                <w:szCs w:val="24"/>
              </w:rPr>
              <w:t>Udzielenie zgody na głos jest możliwe z poziomu aplikacji do obsługi rady dla administratora oraz poprzez aplikację na urządzeniu przewodniczącego</w:t>
            </w:r>
            <w:r w:rsidR="0055591E" w:rsidRPr="00FC7A97">
              <w:rPr>
                <w:rFonts w:ascii="Arial" w:hAnsi="Arial" w:cs="Arial"/>
                <w:bCs/>
                <w:sz w:val="24"/>
                <w:szCs w:val="24"/>
              </w:rPr>
              <w:t>;</w:t>
            </w:r>
          </w:p>
          <w:p w14:paraId="00AC90F1" w14:textId="6C644CF9" w:rsidR="00F548A9" w:rsidRPr="00FC7A97" w:rsidRDefault="00F548A9" w:rsidP="00E14EBA">
            <w:pPr>
              <w:pStyle w:val="Akapitzlist"/>
              <w:numPr>
                <w:ilvl w:val="2"/>
                <w:numId w:val="148"/>
              </w:numPr>
              <w:spacing w:after="0" w:line="360" w:lineRule="auto"/>
              <w:ind w:right="525"/>
              <w:jc w:val="both"/>
              <w:rPr>
                <w:rFonts w:ascii="Arial" w:hAnsi="Arial" w:cs="Arial"/>
                <w:bCs/>
                <w:sz w:val="24"/>
                <w:szCs w:val="24"/>
              </w:rPr>
            </w:pPr>
            <w:r w:rsidRPr="00FC7A97">
              <w:rPr>
                <w:rFonts w:ascii="Arial" w:hAnsi="Arial" w:cs="Arial"/>
                <w:bCs/>
                <w:sz w:val="24"/>
                <w:szCs w:val="24"/>
              </w:rPr>
              <w:t>Udzielenie głosu spowoduje zmianę koloru wskaźnika LED umieszonego na szyjce mikrofonu na kolor inny niż w przypadku chęci zabrania głosu oraz aktywuje mikrofon</w:t>
            </w:r>
            <w:r w:rsidR="0055591E" w:rsidRPr="00FC7A97">
              <w:rPr>
                <w:rFonts w:ascii="Arial" w:hAnsi="Arial" w:cs="Arial"/>
                <w:bCs/>
                <w:sz w:val="24"/>
                <w:szCs w:val="24"/>
              </w:rPr>
              <w:t>;</w:t>
            </w:r>
          </w:p>
          <w:p w14:paraId="774110C4" w14:textId="6585F8FB" w:rsidR="00F548A9" w:rsidRPr="00FC7A97" w:rsidRDefault="00F548A9" w:rsidP="00E14EBA">
            <w:pPr>
              <w:pStyle w:val="Akapitzlist"/>
              <w:numPr>
                <w:ilvl w:val="1"/>
                <w:numId w:val="148"/>
              </w:numPr>
              <w:spacing w:after="0" w:line="360" w:lineRule="auto"/>
              <w:ind w:right="525"/>
              <w:jc w:val="both"/>
              <w:rPr>
                <w:rFonts w:ascii="Arial" w:hAnsi="Arial" w:cs="Arial"/>
                <w:bCs/>
                <w:sz w:val="24"/>
                <w:szCs w:val="24"/>
              </w:rPr>
            </w:pPr>
            <w:r w:rsidRPr="00FC7A97">
              <w:rPr>
                <w:rFonts w:ascii="Arial" w:hAnsi="Arial" w:cs="Arial"/>
                <w:bCs/>
                <w:sz w:val="24"/>
                <w:szCs w:val="24"/>
              </w:rPr>
              <w:t>Wykonawca dostarczy zamawiającemu aplikację do integracji wraz z danymi uwierzytelniającymi, którą zamawiający będzie mógł samodzielnie zainstalować na dowolnym urządzeniu z systemem Windows</w:t>
            </w:r>
            <w:r w:rsidR="0055591E" w:rsidRPr="00FC7A97">
              <w:rPr>
                <w:rFonts w:ascii="Arial" w:hAnsi="Arial" w:cs="Arial"/>
                <w:bCs/>
                <w:sz w:val="24"/>
                <w:szCs w:val="24"/>
              </w:rPr>
              <w:t>.</w:t>
            </w:r>
          </w:p>
          <w:p w14:paraId="162D1748" w14:textId="77777777" w:rsidR="00F548A9" w:rsidRPr="00FC7A97" w:rsidRDefault="00F548A9" w:rsidP="00E14EBA">
            <w:pPr>
              <w:pStyle w:val="Akapitzlist"/>
              <w:numPr>
                <w:ilvl w:val="0"/>
                <w:numId w:val="148"/>
              </w:numPr>
              <w:spacing w:after="0" w:line="360" w:lineRule="auto"/>
              <w:ind w:right="525"/>
              <w:jc w:val="both"/>
              <w:rPr>
                <w:rFonts w:ascii="Arial" w:hAnsi="Arial" w:cs="Arial"/>
                <w:bCs/>
                <w:sz w:val="24"/>
                <w:szCs w:val="24"/>
              </w:rPr>
            </w:pPr>
            <w:r w:rsidRPr="00FC7A97">
              <w:rPr>
                <w:rFonts w:ascii="Arial" w:hAnsi="Arial" w:cs="Arial"/>
                <w:bCs/>
                <w:sz w:val="24"/>
                <w:szCs w:val="24"/>
              </w:rPr>
              <w:t>Wymagania dodatkowe:</w:t>
            </w:r>
          </w:p>
          <w:p w14:paraId="5AE2EFB5" w14:textId="77777777" w:rsidR="00F548A9" w:rsidRPr="00FC7A97" w:rsidRDefault="00F548A9" w:rsidP="00E14EBA">
            <w:pPr>
              <w:pStyle w:val="Akapitzlist"/>
              <w:numPr>
                <w:ilvl w:val="1"/>
                <w:numId w:val="148"/>
              </w:numPr>
              <w:spacing w:after="0" w:line="360" w:lineRule="auto"/>
              <w:ind w:right="525"/>
              <w:jc w:val="both"/>
              <w:rPr>
                <w:rFonts w:ascii="Arial" w:hAnsi="Arial" w:cs="Arial"/>
                <w:bCs/>
                <w:sz w:val="24"/>
                <w:szCs w:val="24"/>
              </w:rPr>
            </w:pPr>
            <w:r w:rsidRPr="00FC7A97">
              <w:rPr>
                <w:rFonts w:ascii="Arial" w:hAnsi="Arial" w:cs="Arial"/>
                <w:bCs/>
                <w:sz w:val="24"/>
                <w:szCs w:val="24"/>
              </w:rPr>
              <w:t>Publikacja materiałów sesyjnych oraz wyników przeprowadzonych głosowań w Internecie w oparciu o infrastrukturę techniczną Wykonawcy.</w:t>
            </w:r>
          </w:p>
          <w:p w14:paraId="4F12E8B1" w14:textId="77777777" w:rsidR="00F548A9" w:rsidRPr="00FC7A97" w:rsidRDefault="00F548A9" w:rsidP="00E14EBA">
            <w:pPr>
              <w:pStyle w:val="Akapitzlist"/>
              <w:numPr>
                <w:ilvl w:val="1"/>
                <w:numId w:val="148"/>
              </w:numPr>
              <w:spacing w:after="0" w:line="360" w:lineRule="auto"/>
              <w:ind w:right="525"/>
              <w:jc w:val="both"/>
              <w:rPr>
                <w:rFonts w:ascii="Arial" w:hAnsi="Arial" w:cs="Arial"/>
                <w:bCs/>
                <w:sz w:val="24"/>
                <w:szCs w:val="24"/>
              </w:rPr>
            </w:pPr>
            <w:r w:rsidRPr="00FC7A97">
              <w:rPr>
                <w:rFonts w:ascii="Arial" w:hAnsi="Arial" w:cs="Arial"/>
                <w:bCs/>
                <w:sz w:val="24"/>
                <w:szCs w:val="24"/>
              </w:rPr>
              <w:t>Przechowywanie danych na serwerach znajdujących się na terytorium Rzeczypospolitej Polskiej.</w:t>
            </w:r>
          </w:p>
          <w:p w14:paraId="2375A465" w14:textId="77777777" w:rsidR="00F548A9" w:rsidRPr="00FC7A97" w:rsidRDefault="00F548A9" w:rsidP="00E14EBA">
            <w:pPr>
              <w:pStyle w:val="Akapitzlist"/>
              <w:numPr>
                <w:ilvl w:val="1"/>
                <w:numId w:val="148"/>
              </w:numPr>
              <w:spacing w:after="0" w:line="360" w:lineRule="auto"/>
              <w:ind w:right="525"/>
              <w:jc w:val="both"/>
              <w:rPr>
                <w:rFonts w:ascii="Arial" w:hAnsi="Arial" w:cs="Arial"/>
                <w:bCs/>
                <w:sz w:val="24"/>
                <w:szCs w:val="24"/>
              </w:rPr>
            </w:pPr>
            <w:r w:rsidRPr="00FC7A97">
              <w:rPr>
                <w:rFonts w:ascii="Arial" w:hAnsi="Arial" w:cs="Arial"/>
                <w:bCs/>
                <w:sz w:val="24"/>
                <w:szCs w:val="24"/>
              </w:rPr>
              <w:t>Udostępnienie kopii zapasowej oprogramowania oraz danych wprowadzonych przez Zamawiającego na żądanie Zamawiającego.</w:t>
            </w:r>
          </w:p>
          <w:p w14:paraId="427FC92C" w14:textId="73308537" w:rsidR="00F548A9" w:rsidRPr="00FC7A97" w:rsidRDefault="00F548A9" w:rsidP="00E14EBA">
            <w:pPr>
              <w:pStyle w:val="Akapitzlist"/>
              <w:numPr>
                <w:ilvl w:val="1"/>
                <w:numId w:val="148"/>
              </w:numPr>
              <w:spacing w:after="0" w:line="360" w:lineRule="auto"/>
              <w:ind w:right="525"/>
              <w:jc w:val="both"/>
              <w:rPr>
                <w:rFonts w:ascii="Arial" w:hAnsi="Arial" w:cs="Arial"/>
                <w:sz w:val="24"/>
                <w:szCs w:val="24"/>
              </w:rPr>
            </w:pPr>
            <w:r w:rsidRPr="00FC7A97">
              <w:rPr>
                <w:rFonts w:ascii="Arial" w:hAnsi="Arial" w:cs="Arial"/>
                <w:bCs/>
                <w:sz w:val="24"/>
                <w:szCs w:val="24"/>
              </w:rPr>
              <w:t xml:space="preserve">Montaż oraz parametryzacja wszystkich urządzeń po stronie Wykonawcy w siedzibie Zamawiającego. </w:t>
            </w:r>
          </w:p>
        </w:tc>
      </w:tr>
    </w:tbl>
    <w:p w14:paraId="7884DC21" w14:textId="323E6090" w:rsidR="00764430" w:rsidRPr="00FC7A97" w:rsidRDefault="001C70CF" w:rsidP="00E14EBA">
      <w:pPr>
        <w:pStyle w:val="Nagwek2"/>
        <w:numPr>
          <w:ilvl w:val="1"/>
          <w:numId w:val="315"/>
        </w:numPr>
        <w:spacing w:before="0" w:line="360" w:lineRule="auto"/>
        <w:ind w:left="426" w:hanging="431"/>
        <w:jc w:val="both"/>
        <w:rPr>
          <w:rFonts w:ascii="Arial" w:hAnsi="Arial" w:cs="Arial"/>
          <w:sz w:val="24"/>
          <w:szCs w:val="24"/>
        </w:rPr>
      </w:pPr>
      <w:bookmarkStart w:id="45" w:name="_Toc203509408"/>
      <w:r w:rsidRPr="00FC7A97">
        <w:rPr>
          <w:rFonts w:ascii="Arial" w:hAnsi="Arial" w:cs="Arial"/>
          <w:sz w:val="24"/>
          <w:szCs w:val="24"/>
        </w:rPr>
        <w:lastRenderedPageBreak/>
        <w:t xml:space="preserve">Monitoring środowiska </w:t>
      </w:r>
      <w:r w:rsidR="00764430" w:rsidRPr="00FC7A97">
        <w:rPr>
          <w:rFonts w:ascii="Arial" w:hAnsi="Arial" w:cs="Arial"/>
          <w:sz w:val="24"/>
          <w:szCs w:val="24"/>
        </w:rPr>
        <w:t>– szt.</w:t>
      </w:r>
      <w:r w:rsidR="00713FFD" w:rsidRPr="00FC7A97">
        <w:rPr>
          <w:rFonts w:ascii="Arial" w:hAnsi="Arial" w:cs="Arial"/>
          <w:sz w:val="24"/>
          <w:szCs w:val="24"/>
        </w:rPr>
        <w:t xml:space="preserve"> 1 zestaw</w:t>
      </w:r>
      <w:bookmarkEnd w:id="45"/>
    </w:p>
    <w:tbl>
      <w:tblPr>
        <w:tblStyle w:val="Tabela-Siatka"/>
        <w:tblW w:w="90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5918B4" w:rsidRPr="00AA7EE2" w14:paraId="2B8AB68F" w14:textId="77777777" w:rsidTr="000D7E19">
        <w:tc>
          <w:tcPr>
            <w:tcW w:w="9062" w:type="dxa"/>
          </w:tcPr>
          <w:p w14:paraId="0384CE33" w14:textId="06CEE09F" w:rsidR="005918B4" w:rsidRPr="00FC7A97" w:rsidRDefault="005918B4" w:rsidP="00E14EBA">
            <w:pPr>
              <w:spacing w:line="360" w:lineRule="auto"/>
              <w:jc w:val="both"/>
              <w:rPr>
                <w:rFonts w:ascii="Arial" w:hAnsi="Arial" w:cs="Arial"/>
                <w:sz w:val="24"/>
                <w:szCs w:val="24"/>
              </w:rPr>
            </w:pPr>
            <w:r w:rsidRPr="00FC7A97">
              <w:rPr>
                <w:rFonts w:ascii="Arial" w:hAnsi="Arial" w:cs="Arial"/>
                <w:sz w:val="24"/>
                <w:szCs w:val="24"/>
              </w:rPr>
              <w:t xml:space="preserve">Pozycja dotyczy wdrożenia systemu monitoringu środowiskowego obejmującego bieżące pomiary następujących czynników szkodliwych: PM2,5, PM10, PM1 w lokalizacjach na terenie powiatu. Dodatkowo prowadzone będą pomiary </w:t>
            </w:r>
            <w:r w:rsidRPr="00FC7A97">
              <w:rPr>
                <w:rFonts w:ascii="Arial" w:hAnsi="Arial" w:cs="Arial"/>
                <w:sz w:val="24"/>
                <w:szCs w:val="24"/>
              </w:rPr>
              <w:lastRenderedPageBreak/>
              <w:t xml:space="preserve">temperatury, wilgotności, ciśnienia atmosferycznego. Dane zbierane z czujników publikowane będą na portalu </w:t>
            </w:r>
            <w:proofErr w:type="spellStart"/>
            <w:r w:rsidRPr="00FC7A97">
              <w:rPr>
                <w:rFonts w:ascii="Arial" w:hAnsi="Arial" w:cs="Arial"/>
                <w:sz w:val="24"/>
                <w:szCs w:val="24"/>
              </w:rPr>
              <w:t>eBOM</w:t>
            </w:r>
            <w:proofErr w:type="spellEnd"/>
            <w:r w:rsidRPr="00FC7A97">
              <w:rPr>
                <w:rFonts w:ascii="Arial" w:hAnsi="Arial" w:cs="Arial"/>
                <w:sz w:val="24"/>
                <w:szCs w:val="24"/>
              </w:rPr>
              <w:t xml:space="preserve"> oraz będą udostępniane w formie danych surowych, otwartych wszystkim zainteresowanym stronom. Przewiduje się udostępnienie danych okresowych na portalu </w:t>
            </w:r>
            <w:proofErr w:type="spellStart"/>
            <w:r w:rsidRPr="00FC7A97">
              <w:rPr>
                <w:rFonts w:ascii="Arial" w:hAnsi="Arial" w:cs="Arial"/>
                <w:sz w:val="24"/>
                <w:szCs w:val="24"/>
              </w:rPr>
              <w:t>eBOM</w:t>
            </w:r>
            <w:proofErr w:type="spellEnd"/>
            <w:r w:rsidRPr="00FC7A97">
              <w:rPr>
                <w:rFonts w:ascii="Arial" w:hAnsi="Arial" w:cs="Arial"/>
                <w:sz w:val="24"/>
                <w:szCs w:val="24"/>
              </w:rPr>
              <w:t xml:space="preserve">.  System składał się będzie z trzech stacji pomiarowych oraz zintegrowanego z nimi systemu informatycznego (aplikacja dostępna w chmurze) zapewniającego ich analizę i publikację. Ponadto dane z czujników będą prezentowane w ujęciu geograficznym na podkładach mapowych. </w:t>
            </w:r>
          </w:p>
          <w:p w14:paraId="774A14A1" w14:textId="77777777" w:rsidR="005918B4" w:rsidRPr="00FC7A97" w:rsidRDefault="005918B4" w:rsidP="00E14EBA">
            <w:pPr>
              <w:spacing w:line="360" w:lineRule="auto"/>
              <w:jc w:val="both"/>
              <w:rPr>
                <w:rFonts w:ascii="Arial" w:hAnsi="Arial" w:cs="Arial"/>
                <w:sz w:val="24"/>
                <w:szCs w:val="24"/>
              </w:rPr>
            </w:pPr>
            <w:r w:rsidRPr="00FC7A97">
              <w:rPr>
                <w:rFonts w:ascii="Arial" w:hAnsi="Arial" w:cs="Arial"/>
                <w:sz w:val="24"/>
                <w:szCs w:val="24"/>
              </w:rPr>
              <w:t>Urządzenie pomiarowe/czujniki zapewnią pomiary:</w:t>
            </w:r>
          </w:p>
          <w:p w14:paraId="7006503C" w14:textId="1F4B7BCB" w:rsidR="005918B4" w:rsidRPr="00FC7A97" w:rsidRDefault="005918B4" w:rsidP="00E14EBA">
            <w:pPr>
              <w:pStyle w:val="Akapitzlist"/>
              <w:numPr>
                <w:ilvl w:val="0"/>
                <w:numId w:val="145"/>
              </w:numPr>
              <w:spacing w:after="0" w:line="360" w:lineRule="auto"/>
              <w:jc w:val="both"/>
              <w:rPr>
                <w:rFonts w:ascii="Arial" w:hAnsi="Arial" w:cs="Arial"/>
                <w:sz w:val="24"/>
                <w:szCs w:val="24"/>
              </w:rPr>
            </w:pPr>
            <w:r w:rsidRPr="00FC7A97">
              <w:rPr>
                <w:rFonts w:ascii="Arial" w:hAnsi="Arial" w:cs="Arial"/>
                <w:sz w:val="24"/>
                <w:szCs w:val="24"/>
              </w:rPr>
              <w:t xml:space="preserve">temperatury w zakresach przynajmniej od -30 °C do +60°C </w:t>
            </w:r>
            <w:r w:rsidR="00773D53" w:rsidRPr="00FC7A97">
              <w:rPr>
                <w:rFonts w:ascii="Arial" w:hAnsi="Arial" w:cs="Arial"/>
                <w:sz w:val="24"/>
                <w:szCs w:val="24"/>
              </w:rPr>
              <w:br/>
            </w:r>
            <w:r w:rsidRPr="00FC7A97">
              <w:rPr>
                <w:rFonts w:ascii="Arial" w:hAnsi="Arial" w:cs="Arial"/>
                <w:sz w:val="24"/>
                <w:szCs w:val="24"/>
              </w:rPr>
              <w:t>oraz dokładnością co najmniej 0,5’C;</w:t>
            </w:r>
          </w:p>
          <w:p w14:paraId="3D40EF6E" w14:textId="2DD8DDF5" w:rsidR="005918B4" w:rsidRPr="00FC7A97" w:rsidRDefault="005918B4" w:rsidP="00E14EBA">
            <w:pPr>
              <w:pStyle w:val="Akapitzlist"/>
              <w:numPr>
                <w:ilvl w:val="0"/>
                <w:numId w:val="145"/>
              </w:numPr>
              <w:spacing w:after="0" w:line="360" w:lineRule="auto"/>
              <w:jc w:val="both"/>
              <w:rPr>
                <w:rFonts w:ascii="Arial" w:hAnsi="Arial" w:cs="Arial"/>
                <w:sz w:val="24"/>
                <w:szCs w:val="24"/>
              </w:rPr>
            </w:pPr>
            <w:r w:rsidRPr="00FC7A97">
              <w:rPr>
                <w:rFonts w:ascii="Arial" w:hAnsi="Arial" w:cs="Arial"/>
                <w:sz w:val="24"/>
                <w:szCs w:val="24"/>
              </w:rPr>
              <w:t xml:space="preserve">wilgotności powietrza przynajmniej w zakresach od 0-100 % wilgotności </w:t>
            </w:r>
            <w:r w:rsidR="00773D53" w:rsidRPr="00FC7A97">
              <w:rPr>
                <w:rFonts w:ascii="Arial" w:hAnsi="Arial" w:cs="Arial"/>
                <w:sz w:val="24"/>
                <w:szCs w:val="24"/>
              </w:rPr>
              <w:br/>
            </w:r>
            <w:r w:rsidRPr="00FC7A97">
              <w:rPr>
                <w:rFonts w:ascii="Arial" w:hAnsi="Arial" w:cs="Arial"/>
                <w:sz w:val="24"/>
                <w:szCs w:val="24"/>
              </w:rPr>
              <w:t>względnej przy dokładności ±3%;</w:t>
            </w:r>
          </w:p>
          <w:p w14:paraId="7F2E1C82" w14:textId="77777777" w:rsidR="005918B4" w:rsidRPr="00FC7A97" w:rsidRDefault="005918B4" w:rsidP="00E14EBA">
            <w:pPr>
              <w:pStyle w:val="Akapitzlist"/>
              <w:numPr>
                <w:ilvl w:val="0"/>
                <w:numId w:val="145"/>
              </w:numPr>
              <w:spacing w:after="0" w:line="360" w:lineRule="auto"/>
              <w:jc w:val="both"/>
              <w:rPr>
                <w:rFonts w:ascii="Arial" w:hAnsi="Arial" w:cs="Arial"/>
                <w:sz w:val="24"/>
                <w:szCs w:val="24"/>
              </w:rPr>
            </w:pPr>
            <w:r w:rsidRPr="00FC7A97">
              <w:rPr>
                <w:rFonts w:ascii="Arial" w:hAnsi="Arial" w:cs="Arial"/>
                <w:sz w:val="24"/>
                <w:szCs w:val="24"/>
              </w:rPr>
              <w:t xml:space="preserve">ciśnienia atmosferycznego nad poziomem morza, przeliczony z wartości podawanych przez urządzenie z uwzględnieniem wysokości na jakiej zostanie zamontowany – zakres min. 700-1200hPa oraz dokładności 1 </w:t>
            </w:r>
            <w:proofErr w:type="spellStart"/>
            <w:r w:rsidRPr="00FC7A97">
              <w:rPr>
                <w:rFonts w:ascii="Arial" w:hAnsi="Arial" w:cs="Arial"/>
                <w:sz w:val="24"/>
                <w:szCs w:val="24"/>
              </w:rPr>
              <w:t>hPa</w:t>
            </w:r>
            <w:proofErr w:type="spellEnd"/>
          </w:p>
          <w:p w14:paraId="2708A75B" w14:textId="6F6C0D6A" w:rsidR="005918B4" w:rsidRPr="00FC7A97" w:rsidRDefault="005918B4" w:rsidP="00E14EBA">
            <w:pPr>
              <w:pStyle w:val="Akapitzlist"/>
              <w:numPr>
                <w:ilvl w:val="0"/>
                <w:numId w:val="145"/>
              </w:numPr>
              <w:spacing w:after="0" w:line="360" w:lineRule="auto"/>
              <w:jc w:val="both"/>
              <w:rPr>
                <w:rFonts w:ascii="Arial" w:hAnsi="Arial" w:cs="Arial"/>
                <w:sz w:val="24"/>
                <w:szCs w:val="24"/>
              </w:rPr>
            </w:pPr>
            <w:r w:rsidRPr="00FC7A97">
              <w:rPr>
                <w:rFonts w:ascii="Arial" w:hAnsi="Arial" w:cs="Arial"/>
                <w:sz w:val="24"/>
                <w:szCs w:val="24"/>
              </w:rPr>
              <w:t xml:space="preserve">pyłu zawieszonego PM1.0 w zakresie pomiarowym 0 – 500 </w:t>
            </w:r>
            <w:proofErr w:type="spellStart"/>
            <w:r w:rsidRPr="00FC7A97">
              <w:rPr>
                <w:rFonts w:ascii="Arial" w:hAnsi="Arial" w:cs="Arial"/>
                <w:sz w:val="24"/>
                <w:szCs w:val="24"/>
              </w:rPr>
              <w:t>μg</w:t>
            </w:r>
            <w:proofErr w:type="spellEnd"/>
            <w:r w:rsidRPr="00FC7A97">
              <w:rPr>
                <w:rFonts w:ascii="Arial" w:hAnsi="Arial" w:cs="Arial"/>
                <w:sz w:val="24"/>
                <w:szCs w:val="24"/>
              </w:rPr>
              <w:t xml:space="preserve">/m³ </w:t>
            </w:r>
            <w:r w:rsidR="00773D53" w:rsidRPr="00FC7A97">
              <w:rPr>
                <w:rFonts w:ascii="Arial" w:hAnsi="Arial" w:cs="Arial"/>
                <w:sz w:val="24"/>
                <w:szCs w:val="24"/>
              </w:rPr>
              <w:br/>
            </w:r>
            <w:r w:rsidRPr="00FC7A97">
              <w:rPr>
                <w:rFonts w:ascii="Arial" w:hAnsi="Arial" w:cs="Arial"/>
                <w:sz w:val="24"/>
                <w:szCs w:val="24"/>
              </w:rPr>
              <w:t xml:space="preserve">z dokładnością pomiarową ±10 </w:t>
            </w:r>
            <w:proofErr w:type="spellStart"/>
            <w:r w:rsidRPr="00FC7A97">
              <w:rPr>
                <w:rFonts w:ascii="Arial" w:hAnsi="Arial" w:cs="Arial"/>
                <w:sz w:val="24"/>
                <w:szCs w:val="24"/>
              </w:rPr>
              <w:t>μg</w:t>
            </w:r>
            <w:proofErr w:type="spellEnd"/>
            <w:r w:rsidRPr="00FC7A97">
              <w:rPr>
                <w:rFonts w:ascii="Arial" w:hAnsi="Arial" w:cs="Arial"/>
                <w:sz w:val="24"/>
                <w:szCs w:val="24"/>
              </w:rPr>
              <w:t>/m³;</w:t>
            </w:r>
          </w:p>
          <w:p w14:paraId="120918EA" w14:textId="73C7D738" w:rsidR="005918B4" w:rsidRPr="00FC7A97" w:rsidRDefault="005918B4" w:rsidP="00E14EBA">
            <w:pPr>
              <w:pStyle w:val="Akapitzlist"/>
              <w:numPr>
                <w:ilvl w:val="0"/>
                <w:numId w:val="145"/>
              </w:numPr>
              <w:spacing w:after="0" w:line="360" w:lineRule="auto"/>
              <w:jc w:val="both"/>
              <w:rPr>
                <w:rFonts w:ascii="Arial" w:hAnsi="Arial" w:cs="Arial"/>
                <w:sz w:val="24"/>
                <w:szCs w:val="24"/>
              </w:rPr>
            </w:pPr>
            <w:r w:rsidRPr="00FC7A97">
              <w:rPr>
                <w:rFonts w:ascii="Arial" w:hAnsi="Arial" w:cs="Arial"/>
                <w:sz w:val="24"/>
                <w:szCs w:val="24"/>
              </w:rPr>
              <w:t xml:space="preserve">pyłu zawieszonego PM2.5 w zakresie pomiarowym 0 – 1000 </w:t>
            </w:r>
            <w:proofErr w:type="spellStart"/>
            <w:r w:rsidRPr="00FC7A97">
              <w:rPr>
                <w:rFonts w:ascii="Arial" w:hAnsi="Arial" w:cs="Arial"/>
                <w:sz w:val="24"/>
                <w:szCs w:val="24"/>
              </w:rPr>
              <w:t>μg</w:t>
            </w:r>
            <w:proofErr w:type="spellEnd"/>
            <w:r w:rsidRPr="00FC7A97">
              <w:rPr>
                <w:rFonts w:ascii="Arial" w:hAnsi="Arial" w:cs="Arial"/>
                <w:sz w:val="24"/>
                <w:szCs w:val="24"/>
              </w:rPr>
              <w:t xml:space="preserve">/m³ </w:t>
            </w:r>
            <w:r w:rsidR="00773D53" w:rsidRPr="00FC7A97">
              <w:rPr>
                <w:rFonts w:ascii="Arial" w:hAnsi="Arial" w:cs="Arial"/>
                <w:sz w:val="24"/>
                <w:szCs w:val="24"/>
              </w:rPr>
              <w:br/>
            </w:r>
            <w:r w:rsidRPr="00FC7A97">
              <w:rPr>
                <w:rFonts w:ascii="Arial" w:hAnsi="Arial" w:cs="Arial"/>
                <w:sz w:val="24"/>
                <w:szCs w:val="24"/>
              </w:rPr>
              <w:t>z dokładnością pomiarową ±10%;</w:t>
            </w:r>
          </w:p>
          <w:p w14:paraId="020D8E19" w14:textId="549869AB" w:rsidR="005918B4" w:rsidRPr="00FC7A97" w:rsidRDefault="005918B4" w:rsidP="00E14EBA">
            <w:pPr>
              <w:pStyle w:val="Akapitzlist"/>
              <w:numPr>
                <w:ilvl w:val="0"/>
                <w:numId w:val="145"/>
              </w:numPr>
              <w:spacing w:after="0" w:line="360" w:lineRule="auto"/>
              <w:jc w:val="both"/>
              <w:rPr>
                <w:rFonts w:ascii="Arial" w:hAnsi="Arial" w:cs="Arial"/>
                <w:sz w:val="24"/>
                <w:szCs w:val="24"/>
              </w:rPr>
            </w:pPr>
            <w:r w:rsidRPr="00FC7A97">
              <w:rPr>
                <w:rFonts w:ascii="Arial" w:hAnsi="Arial" w:cs="Arial"/>
                <w:sz w:val="24"/>
                <w:szCs w:val="24"/>
              </w:rPr>
              <w:t xml:space="preserve">pyłu zawieszonego PM10 w zakresie pomiarowym 0 – 1000 </w:t>
            </w:r>
            <w:proofErr w:type="spellStart"/>
            <w:r w:rsidRPr="00FC7A97">
              <w:rPr>
                <w:rFonts w:ascii="Arial" w:hAnsi="Arial" w:cs="Arial"/>
                <w:sz w:val="24"/>
                <w:szCs w:val="24"/>
              </w:rPr>
              <w:t>μg</w:t>
            </w:r>
            <w:proofErr w:type="spellEnd"/>
            <w:r w:rsidRPr="00FC7A97">
              <w:rPr>
                <w:rFonts w:ascii="Arial" w:hAnsi="Arial" w:cs="Arial"/>
                <w:sz w:val="24"/>
                <w:szCs w:val="24"/>
              </w:rPr>
              <w:t xml:space="preserve">/m³ </w:t>
            </w:r>
            <w:r w:rsidR="00773D53" w:rsidRPr="00FC7A97">
              <w:rPr>
                <w:rFonts w:ascii="Arial" w:hAnsi="Arial" w:cs="Arial"/>
                <w:sz w:val="24"/>
                <w:szCs w:val="24"/>
              </w:rPr>
              <w:br/>
            </w:r>
            <w:r w:rsidRPr="00FC7A97">
              <w:rPr>
                <w:rFonts w:ascii="Arial" w:hAnsi="Arial" w:cs="Arial"/>
                <w:sz w:val="24"/>
                <w:szCs w:val="24"/>
              </w:rPr>
              <w:t>z dokładnością pomiarową ±10%;</w:t>
            </w:r>
          </w:p>
          <w:p w14:paraId="5D10F453" w14:textId="03B23CE5" w:rsidR="005918B4" w:rsidRPr="00FC7A97" w:rsidRDefault="005918B4" w:rsidP="00E14EBA">
            <w:pPr>
              <w:spacing w:line="360" w:lineRule="auto"/>
              <w:jc w:val="both"/>
              <w:rPr>
                <w:rFonts w:ascii="Arial" w:hAnsi="Arial" w:cs="Arial"/>
                <w:sz w:val="24"/>
                <w:szCs w:val="24"/>
              </w:rPr>
            </w:pPr>
            <w:r w:rsidRPr="00FC7A97">
              <w:rPr>
                <w:rFonts w:ascii="Arial" w:hAnsi="Arial" w:cs="Arial"/>
                <w:sz w:val="24"/>
                <w:szCs w:val="24"/>
              </w:rPr>
              <w:t>System pomiaru obejmował będzie czujniki do pomiaru jakości powietrza, system monitorowania w</w:t>
            </w:r>
            <w:r w:rsidR="00773D53" w:rsidRPr="00FC7A97">
              <w:rPr>
                <w:rFonts w:ascii="Arial" w:hAnsi="Arial" w:cs="Arial"/>
                <w:sz w:val="24"/>
                <w:szCs w:val="24"/>
              </w:rPr>
              <w:t> </w:t>
            </w:r>
            <w:r w:rsidRPr="00FC7A97">
              <w:rPr>
                <w:rFonts w:ascii="Arial" w:hAnsi="Arial" w:cs="Arial"/>
                <w:sz w:val="24"/>
                <w:szCs w:val="24"/>
              </w:rPr>
              <w:t>postaci platformy informacyjnej wizualizującej wyniki pomiarów w czasie rzeczywistym oraz aplikacji mobilnej. Systemy dostępne w wielu wersjach językowych. W ramach projektu założono instalację 3 punktów pomiarowych.</w:t>
            </w:r>
          </w:p>
          <w:p w14:paraId="5AF340AC" w14:textId="77777777" w:rsidR="005918B4" w:rsidRPr="00FC7A97" w:rsidRDefault="005918B4" w:rsidP="00E14EBA">
            <w:pPr>
              <w:spacing w:line="360" w:lineRule="auto"/>
              <w:ind w:left="360" w:hanging="360"/>
              <w:jc w:val="both"/>
              <w:rPr>
                <w:rFonts w:ascii="Arial" w:eastAsia="Times New Roman" w:hAnsi="Arial" w:cs="Arial"/>
                <w:sz w:val="24"/>
                <w:szCs w:val="24"/>
              </w:rPr>
            </w:pPr>
            <w:r w:rsidRPr="00FC7A97">
              <w:rPr>
                <w:rFonts w:ascii="Arial" w:eastAsia="Arial" w:hAnsi="Arial" w:cs="Arial"/>
                <w:b/>
                <w:color w:val="000000"/>
                <w:sz w:val="24"/>
                <w:szCs w:val="24"/>
                <w:u w:val="single"/>
              </w:rPr>
              <w:t>Czujniki do pomiaru jakości powietrza</w:t>
            </w:r>
          </w:p>
          <w:p w14:paraId="41050018" w14:textId="77777777" w:rsidR="005918B4" w:rsidRPr="00FC7A97" w:rsidRDefault="005918B4" w:rsidP="00E14EBA">
            <w:pPr>
              <w:spacing w:line="360" w:lineRule="auto"/>
              <w:ind w:left="360" w:hanging="360"/>
              <w:jc w:val="both"/>
              <w:rPr>
                <w:rFonts w:ascii="Arial" w:eastAsia="Times New Roman" w:hAnsi="Arial" w:cs="Arial"/>
                <w:sz w:val="24"/>
                <w:szCs w:val="24"/>
              </w:rPr>
            </w:pPr>
            <w:r w:rsidRPr="00FC7A97">
              <w:rPr>
                <w:rFonts w:ascii="Arial" w:eastAsia="Arial" w:hAnsi="Arial" w:cs="Arial"/>
                <w:color w:val="000000"/>
                <w:sz w:val="24"/>
                <w:szCs w:val="24"/>
              </w:rPr>
              <w:t>1.</w:t>
            </w:r>
            <w:r w:rsidRPr="00FC7A97">
              <w:rPr>
                <w:rFonts w:ascii="Arial" w:eastAsia="Times New Roman" w:hAnsi="Arial" w:cs="Arial"/>
                <w:color w:val="000000"/>
                <w:sz w:val="24"/>
                <w:szCs w:val="24"/>
              </w:rPr>
              <w:t xml:space="preserve">  </w:t>
            </w:r>
            <w:r w:rsidRPr="00FC7A97">
              <w:rPr>
                <w:rFonts w:ascii="Arial" w:eastAsia="Times New Roman" w:hAnsi="Arial" w:cs="Arial"/>
                <w:color w:val="000000"/>
                <w:sz w:val="24"/>
                <w:szCs w:val="24"/>
              </w:rPr>
              <w:tab/>
            </w:r>
            <w:r w:rsidRPr="00FC7A97">
              <w:rPr>
                <w:rFonts w:ascii="Arial" w:eastAsia="Arial" w:hAnsi="Arial" w:cs="Arial"/>
                <w:color w:val="000000"/>
                <w:sz w:val="24"/>
                <w:szCs w:val="24"/>
              </w:rPr>
              <w:t>Komunikacja z serwerem wykonawcy gromadzącym i udostępniającym informacje z czujników za pomocą sieci GSM.</w:t>
            </w:r>
          </w:p>
          <w:p w14:paraId="77E16AFD" w14:textId="77777777" w:rsidR="005918B4" w:rsidRPr="00FC7A97" w:rsidRDefault="005918B4" w:rsidP="00E14EBA">
            <w:pPr>
              <w:spacing w:line="360" w:lineRule="auto"/>
              <w:ind w:left="360" w:hanging="360"/>
              <w:jc w:val="both"/>
              <w:rPr>
                <w:rFonts w:ascii="Arial" w:eastAsia="Times New Roman" w:hAnsi="Arial" w:cs="Arial"/>
                <w:sz w:val="24"/>
                <w:szCs w:val="24"/>
              </w:rPr>
            </w:pPr>
            <w:r w:rsidRPr="00FC7A97">
              <w:rPr>
                <w:rFonts w:ascii="Arial" w:eastAsia="Arial" w:hAnsi="Arial" w:cs="Arial"/>
                <w:color w:val="000000"/>
                <w:sz w:val="24"/>
                <w:szCs w:val="24"/>
              </w:rPr>
              <w:t>2.</w:t>
            </w:r>
            <w:r w:rsidRPr="00FC7A97">
              <w:rPr>
                <w:rFonts w:ascii="Arial" w:eastAsia="Times New Roman" w:hAnsi="Arial" w:cs="Arial"/>
                <w:color w:val="000000"/>
                <w:sz w:val="24"/>
                <w:szCs w:val="24"/>
              </w:rPr>
              <w:t xml:space="preserve">  </w:t>
            </w:r>
            <w:r w:rsidRPr="00FC7A97">
              <w:rPr>
                <w:rFonts w:ascii="Arial" w:eastAsia="Times New Roman" w:hAnsi="Arial" w:cs="Arial"/>
                <w:color w:val="000000"/>
                <w:sz w:val="24"/>
                <w:szCs w:val="24"/>
              </w:rPr>
              <w:tab/>
            </w:r>
            <w:r w:rsidRPr="00FC7A97">
              <w:rPr>
                <w:rFonts w:ascii="Arial" w:eastAsia="Arial" w:hAnsi="Arial" w:cs="Arial"/>
                <w:color w:val="000000"/>
                <w:sz w:val="24"/>
                <w:szCs w:val="24"/>
              </w:rPr>
              <w:t>Urządzenie pomiarowe/czujniki zapewnią pomiary:</w:t>
            </w:r>
          </w:p>
          <w:p w14:paraId="1DD256AF" w14:textId="74E12597" w:rsidR="005918B4" w:rsidRPr="00FC7A97" w:rsidRDefault="005918B4" w:rsidP="00E14EBA">
            <w:pPr>
              <w:spacing w:line="360" w:lineRule="auto"/>
              <w:ind w:left="780" w:hanging="360"/>
              <w:jc w:val="both"/>
              <w:rPr>
                <w:rFonts w:ascii="Arial" w:eastAsia="Times New Roman" w:hAnsi="Arial" w:cs="Arial"/>
                <w:sz w:val="24"/>
                <w:szCs w:val="24"/>
              </w:rPr>
            </w:pPr>
            <w:r w:rsidRPr="00FC7A97">
              <w:rPr>
                <w:rFonts w:ascii="Arial" w:eastAsia="Arial" w:hAnsi="Arial" w:cs="Arial"/>
                <w:color w:val="000000"/>
                <w:sz w:val="24"/>
                <w:szCs w:val="24"/>
              </w:rPr>
              <w:t>-</w:t>
            </w:r>
            <w:r w:rsidRPr="00FC7A97">
              <w:rPr>
                <w:rFonts w:ascii="Arial" w:eastAsia="Times New Roman" w:hAnsi="Arial" w:cs="Arial"/>
                <w:color w:val="000000"/>
                <w:sz w:val="24"/>
                <w:szCs w:val="24"/>
              </w:rPr>
              <w:t xml:space="preserve">   </w:t>
            </w:r>
            <w:r w:rsidRPr="00FC7A97">
              <w:rPr>
                <w:rFonts w:ascii="Arial" w:eastAsia="Times New Roman" w:hAnsi="Arial" w:cs="Arial"/>
                <w:color w:val="000000"/>
                <w:sz w:val="24"/>
                <w:szCs w:val="24"/>
              </w:rPr>
              <w:tab/>
            </w:r>
            <w:r w:rsidRPr="00FC7A97">
              <w:rPr>
                <w:rFonts w:ascii="Arial" w:eastAsia="Arial" w:hAnsi="Arial" w:cs="Arial"/>
                <w:color w:val="000000"/>
                <w:sz w:val="24"/>
                <w:szCs w:val="24"/>
              </w:rPr>
              <w:t xml:space="preserve">temperatury w zakresach przynajmniej od -40 °C do +80°C </w:t>
            </w:r>
            <w:r w:rsidR="00773D53" w:rsidRPr="00FC7A97">
              <w:rPr>
                <w:rFonts w:ascii="Arial" w:eastAsia="Arial" w:hAnsi="Arial" w:cs="Arial"/>
                <w:color w:val="000000"/>
                <w:sz w:val="24"/>
                <w:szCs w:val="24"/>
              </w:rPr>
              <w:br/>
            </w:r>
            <w:r w:rsidRPr="00FC7A97">
              <w:rPr>
                <w:rFonts w:ascii="Arial" w:eastAsia="Arial" w:hAnsi="Arial" w:cs="Arial"/>
                <w:color w:val="000000"/>
                <w:sz w:val="24"/>
                <w:szCs w:val="24"/>
              </w:rPr>
              <w:t>oraz dokładnością co najmniej 0,5’C;</w:t>
            </w:r>
          </w:p>
          <w:p w14:paraId="29544B45" w14:textId="761A955E" w:rsidR="005918B4" w:rsidRPr="00FC7A97" w:rsidRDefault="005918B4" w:rsidP="00E14EBA">
            <w:pPr>
              <w:spacing w:line="360" w:lineRule="auto"/>
              <w:ind w:left="780" w:hanging="360"/>
              <w:jc w:val="both"/>
              <w:rPr>
                <w:rFonts w:ascii="Arial" w:eastAsia="Times New Roman" w:hAnsi="Arial" w:cs="Arial"/>
                <w:sz w:val="24"/>
                <w:szCs w:val="24"/>
              </w:rPr>
            </w:pPr>
            <w:r w:rsidRPr="00FC7A97">
              <w:rPr>
                <w:rFonts w:ascii="Arial" w:eastAsia="Arial" w:hAnsi="Arial" w:cs="Arial"/>
                <w:color w:val="000000"/>
                <w:sz w:val="24"/>
                <w:szCs w:val="24"/>
              </w:rPr>
              <w:lastRenderedPageBreak/>
              <w:t>-</w:t>
            </w:r>
            <w:r w:rsidRPr="00FC7A97">
              <w:rPr>
                <w:rFonts w:ascii="Arial" w:eastAsia="Times New Roman" w:hAnsi="Arial" w:cs="Arial"/>
                <w:color w:val="000000"/>
                <w:sz w:val="24"/>
                <w:szCs w:val="24"/>
              </w:rPr>
              <w:t xml:space="preserve">   </w:t>
            </w:r>
            <w:r w:rsidRPr="00FC7A97">
              <w:rPr>
                <w:rFonts w:ascii="Arial" w:eastAsia="Times New Roman" w:hAnsi="Arial" w:cs="Arial"/>
                <w:color w:val="000000"/>
                <w:sz w:val="24"/>
                <w:szCs w:val="24"/>
              </w:rPr>
              <w:tab/>
            </w:r>
            <w:r w:rsidRPr="00FC7A97">
              <w:rPr>
                <w:rFonts w:ascii="Arial" w:eastAsia="Arial" w:hAnsi="Arial" w:cs="Arial"/>
                <w:color w:val="000000"/>
                <w:sz w:val="24"/>
                <w:szCs w:val="24"/>
              </w:rPr>
              <w:t xml:space="preserve">wilgotności powietrza przynajmniej w zakresach od 0-100 % wilgotności </w:t>
            </w:r>
            <w:r w:rsidR="00773D53" w:rsidRPr="00FC7A97">
              <w:rPr>
                <w:rFonts w:ascii="Arial" w:eastAsia="Arial" w:hAnsi="Arial" w:cs="Arial"/>
                <w:color w:val="000000"/>
                <w:sz w:val="24"/>
                <w:szCs w:val="24"/>
              </w:rPr>
              <w:br/>
            </w:r>
            <w:r w:rsidRPr="00FC7A97">
              <w:rPr>
                <w:rFonts w:ascii="Arial" w:eastAsia="Arial" w:hAnsi="Arial" w:cs="Arial"/>
                <w:color w:val="000000"/>
                <w:sz w:val="24"/>
                <w:szCs w:val="24"/>
              </w:rPr>
              <w:t>względnej przy dokładności ±3%;</w:t>
            </w:r>
          </w:p>
          <w:p w14:paraId="21D86BC9" w14:textId="77777777" w:rsidR="005918B4" w:rsidRPr="00FC7A97" w:rsidRDefault="005918B4" w:rsidP="00E14EBA">
            <w:pPr>
              <w:spacing w:line="360" w:lineRule="auto"/>
              <w:ind w:left="780" w:hanging="360"/>
              <w:jc w:val="both"/>
              <w:rPr>
                <w:rFonts w:ascii="Arial" w:eastAsia="Times New Roman" w:hAnsi="Arial" w:cs="Arial"/>
                <w:sz w:val="24"/>
                <w:szCs w:val="24"/>
              </w:rPr>
            </w:pPr>
            <w:r w:rsidRPr="00FC7A97">
              <w:rPr>
                <w:rFonts w:ascii="Arial" w:eastAsia="Arial" w:hAnsi="Arial" w:cs="Arial"/>
                <w:color w:val="000000"/>
                <w:sz w:val="24"/>
                <w:szCs w:val="24"/>
              </w:rPr>
              <w:t>-</w:t>
            </w:r>
            <w:r w:rsidRPr="00FC7A97">
              <w:rPr>
                <w:rFonts w:ascii="Arial" w:eastAsia="Times New Roman" w:hAnsi="Arial" w:cs="Arial"/>
                <w:color w:val="000000"/>
                <w:sz w:val="24"/>
                <w:szCs w:val="24"/>
              </w:rPr>
              <w:t xml:space="preserve">   </w:t>
            </w:r>
            <w:r w:rsidRPr="00FC7A97">
              <w:rPr>
                <w:rFonts w:ascii="Arial" w:eastAsia="Times New Roman" w:hAnsi="Arial" w:cs="Arial"/>
                <w:color w:val="000000"/>
                <w:sz w:val="24"/>
                <w:szCs w:val="24"/>
              </w:rPr>
              <w:tab/>
            </w:r>
            <w:r w:rsidRPr="00FC7A97">
              <w:rPr>
                <w:rFonts w:ascii="Arial" w:eastAsia="Arial" w:hAnsi="Arial" w:cs="Arial"/>
                <w:color w:val="000000"/>
                <w:sz w:val="24"/>
                <w:szCs w:val="24"/>
              </w:rPr>
              <w:t xml:space="preserve">ciśnienia atmosferycznego nad poziomem morza, przeliczony z wartości podawanych przez urządzenie z uwzględnieniem wysokości na jakiej zostanie zamontowany – zakres min. 700-1200hPa, dokładność 1 </w:t>
            </w:r>
            <w:proofErr w:type="spellStart"/>
            <w:r w:rsidRPr="00FC7A97">
              <w:rPr>
                <w:rFonts w:ascii="Arial" w:eastAsia="Arial" w:hAnsi="Arial" w:cs="Arial"/>
                <w:color w:val="000000"/>
                <w:sz w:val="24"/>
                <w:szCs w:val="24"/>
              </w:rPr>
              <w:t>hPa</w:t>
            </w:r>
            <w:proofErr w:type="spellEnd"/>
            <w:r w:rsidRPr="00FC7A97">
              <w:rPr>
                <w:rFonts w:ascii="Arial" w:eastAsia="Arial" w:hAnsi="Arial" w:cs="Arial"/>
                <w:color w:val="000000"/>
                <w:sz w:val="24"/>
                <w:szCs w:val="24"/>
              </w:rPr>
              <w:t>;</w:t>
            </w:r>
          </w:p>
          <w:p w14:paraId="06ABD012" w14:textId="7C6C082A" w:rsidR="005918B4" w:rsidRPr="00FC7A97" w:rsidRDefault="005918B4" w:rsidP="00E14EBA">
            <w:pPr>
              <w:spacing w:line="360" w:lineRule="auto"/>
              <w:ind w:left="780" w:hanging="360"/>
              <w:jc w:val="both"/>
              <w:rPr>
                <w:rFonts w:ascii="Arial" w:eastAsia="Times New Roman" w:hAnsi="Arial" w:cs="Arial"/>
                <w:sz w:val="24"/>
                <w:szCs w:val="24"/>
              </w:rPr>
            </w:pPr>
            <w:r w:rsidRPr="00FC7A97">
              <w:rPr>
                <w:rFonts w:ascii="Arial" w:eastAsia="Arial" w:hAnsi="Arial" w:cs="Arial"/>
                <w:color w:val="000000"/>
                <w:sz w:val="24"/>
                <w:szCs w:val="24"/>
              </w:rPr>
              <w:t>-</w:t>
            </w:r>
            <w:r w:rsidRPr="00FC7A97">
              <w:rPr>
                <w:rFonts w:ascii="Arial" w:eastAsia="Times New Roman" w:hAnsi="Arial" w:cs="Arial"/>
                <w:color w:val="000000"/>
                <w:sz w:val="24"/>
                <w:szCs w:val="24"/>
              </w:rPr>
              <w:t xml:space="preserve">   </w:t>
            </w:r>
            <w:r w:rsidRPr="00FC7A97">
              <w:rPr>
                <w:rFonts w:ascii="Arial" w:eastAsia="Times New Roman" w:hAnsi="Arial" w:cs="Arial"/>
                <w:color w:val="000000"/>
                <w:sz w:val="24"/>
                <w:szCs w:val="24"/>
              </w:rPr>
              <w:tab/>
            </w:r>
            <w:r w:rsidRPr="00FC7A97">
              <w:rPr>
                <w:rFonts w:ascii="Arial" w:eastAsia="Arial" w:hAnsi="Arial" w:cs="Arial"/>
                <w:color w:val="000000"/>
                <w:sz w:val="24"/>
                <w:szCs w:val="24"/>
              </w:rPr>
              <w:t xml:space="preserve">pyłu zawieszonego PM 1.0 w zakresie pomiarowym 0 – 500 </w:t>
            </w:r>
            <w:proofErr w:type="spellStart"/>
            <w:r w:rsidRPr="00FC7A97">
              <w:rPr>
                <w:rFonts w:ascii="Arial" w:eastAsia="Arial" w:hAnsi="Arial" w:cs="Arial"/>
                <w:color w:val="000000"/>
                <w:sz w:val="24"/>
                <w:szCs w:val="24"/>
              </w:rPr>
              <w:t>μg</w:t>
            </w:r>
            <w:proofErr w:type="spellEnd"/>
            <w:r w:rsidRPr="00FC7A97">
              <w:rPr>
                <w:rFonts w:ascii="Arial" w:eastAsia="Arial" w:hAnsi="Arial" w:cs="Arial"/>
                <w:color w:val="000000"/>
                <w:sz w:val="24"/>
                <w:szCs w:val="24"/>
              </w:rPr>
              <w:t xml:space="preserve">/m³ </w:t>
            </w:r>
            <w:r w:rsidR="00773D53" w:rsidRPr="00FC7A97">
              <w:rPr>
                <w:rFonts w:ascii="Arial" w:eastAsia="Arial" w:hAnsi="Arial" w:cs="Arial"/>
                <w:color w:val="000000"/>
                <w:sz w:val="24"/>
                <w:szCs w:val="24"/>
              </w:rPr>
              <w:br/>
            </w:r>
            <w:r w:rsidRPr="00FC7A97">
              <w:rPr>
                <w:rFonts w:ascii="Arial" w:eastAsia="Arial" w:hAnsi="Arial" w:cs="Arial"/>
                <w:color w:val="000000"/>
                <w:sz w:val="24"/>
                <w:szCs w:val="24"/>
              </w:rPr>
              <w:t xml:space="preserve">z dokładnością pomiarową ±10 </w:t>
            </w:r>
            <w:proofErr w:type="spellStart"/>
            <w:r w:rsidRPr="00FC7A97">
              <w:rPr>
                <w:rFonts w:ascii="Arial" w:eastAsia="Arial" w:hAnsi="Arial" w:cs="Arial"/>
                <w:color w:val="000000"/>
                <w:sz w:val="24"/>
                <w:szCs w:val="24"/>
              </w:rPr>
              <w:t>μg</w:t>
            </w:r>
            <w:proofErr w:type="spellEnd"/>
            <w:r w:rsidRPr="00FC7A97">
              <w:rPr>
                <w:rFonts w:ascii="Arial" w:eastAsia="Arial" w:hAnsi="Arial" w:cs="Arial"/>
                <w:color w:val="000000"/>
                <w:sz w:val="24"/>
                <w:szCs w:val="24"/>
              </w:rPr>
              <w:t>/m³;</w:t>
            </w:r>
          </w:p>
          <w:p w14:paraId="0859F20C" w14:textId="57822C44" w:rsidR="005918B4" w:rsidRPr="00FC7A97" w:rsidRDefault="005918B4" w:rsidP="00E14EBA">
            <w:pPr>
              <w:spacing w:line="360" w:lineRule="auto"/>
              <w:ind w:left="780" w:hanging="360"/>
              <w:jc w:val="both"/>
              <w:rPr>
                <w:rFonts w:ascii="Arial" w:eastAsia="Times New Roman" w:hAnsi="Arial" w:cs="Arial"/>
                <w:sz w:val="24"/>
                <w:szCs w:val="24"/>
              </w:rPr>
            </w:pPr>
            <w:r w:rsidRPr="00FC7A97">
              <w:rPr>
                <w:rFonts w:ascii="Arial" w:eastAsia="Arial" w:hAnsi="Arial" w:cs="Arial"/>
                <w:color w:val="000000"/>
                <w:sz w:val="24"/>
                <w:szCs w:val="24"/>
              </w:rPr>
              <w:t>-</w:t>
            </w:r>
            <w:r w:rsidRPr="00FC7A97">
              <w:rPr>
                <w:rFonts w:ascii="Arial" w:eastAsia="Times New Roman" w:hAnsi="Arial" w:cs="Arial"/>
                <w:color w:val="000000"/>
                <w:sz w:val="24"/>
                <w:szCs w:val="24"/>
              </w:rPr>
              <w:t xml:space="preserve">   </w:t>
            </w:r>
            <w:r w:rsidRPr="00FC7A97">
              <w:rPr>
                <w:rFonts w:ascii="Arial" w:eastAsia="Times New Roman" w:hAnsi="Arial" w:cs="Arial"/>
                <w:color w:val="000000"/>
                <w:sz w:val="24"/>
                <w:szCs w:val="24"/>
              </w:rPr>
              <w:tab/>
            </w:r>
            <w:r w:rsidRPr="00FC7A97">
              <w:rPr>
                <w:rFonts w:ascii="Arial" w:eastAsia="Arial" w:hAnsi="Arial" w:cs="Arial"/>
                <w:color w:val="000000"/>
                <w:sz w:val="24"/>
                <w:szCs w:val="24"/>
              </w:rPr>
              <w:t xml:space="preserve">pyłu zawieszonego PM2.5 w zakresie pomiarowym 0 – 1000 </w:t>
            </w:r>
            <w:proofErr w:type="spellStart"/>
            <w:r w:rsidRPr="00FC7A97">
              <w:rPr>
                <w:rFonts w:ascii="Arial" w:eastAsia="Arial" w:hAnsi="Arial" w:cs="Arial"/>
                <w:color w:val="000000"/>
                <w:sz w:val="24"/>
                <w:szCs w:val="24"/>
              </w:rPr>
              <w:t>μg</w:t>
            </w:r>
            <w:proofErr w:type="spellEnd"/>
            <w:r w:rsidRPr="00FC7A97">
              <w:rPr>
                <w:rFonts w:ascii="Arial" w:eastAsia="Arial" w:hAnsi="Arial" w:cs="Arial"/>
                <w:color w:val="000000"/>
                <w:sz w:val="24"/>
                <w:szCs w:val="24"/>
              </w:rPr>
              <w:t xml:space="preserve">/m³ </w:t>
            </w:r>
            <w:r w:rsidR="00773D53" w:rsidRPr="00FC7A97">
              <w:rPr>
                <w:rFonts w:ascii="Arial" w:eastAsia="Arial" w:hAnsi="Arial" w:cs="Arial"/>
                <w:color w:val="000000"/>
                <w:sz w:val="24"/>
                <w:szCs w:val="24"/>
              </w:rPr>
              <w:br/>
            </w:r>
            <w:r w:rsidRPr="00FC7A97">
              <w:rPr>
                <w:rFonts w:ascii="Arial" w:eastAsia="Arial" w:hAnsi="Arial" w:cs="Arial"/>
                <w:color w:val="000000"/>
                <w:sz w:val="24"/>
                <w:szCs w:val="24"/>
              </w:rPr>
              <w:t xml:space="preserve">z dokładnością pomiarową ±10 </w:t>
            </w:r>
            <w:proofErr w:type="spellStart"/>
            <w:r w:rsidRPr="00FC7A97">
              <w:rPr>
                <w:rFonts w:ascii="Arial" w:eastAsia="Arial" w:hAnsi="Arial" w:cs="Arial"/>
                <w:color w:val="000000"/>
                <w:sz w:val="24"/>
                <w:szCs w:val="24"/>
              </w:rPr>
              <w:t>μg</w:t>
            </w:r>
            <w:proofErr w:type="spellEnd"/>
            <w:r w:rsidRPr="00FC7A97">
              <w:rPr>
                <w:rFonts w:ascii="Arial" w:eastAsia="Arial" w:hAnsi="Arial" w:cs="Arial"/>
                <w:color w:val="000000"/>
                <w:sz w:val="24"/>
                <w:szCs w:val="24"/>
              </w:rPr>
              <w:t>/m³;</w:t>
            </w:r>
          </w:p>
          <w:p w14:paraId="7DA76FFA" w14:textId="67D6C354" w:rsidR="005918B4" w:rsidRPr="00FC7A97" w:rsidRDefault="005918B4" w:rsidP="00E14EBA">
            <w:pPr>
              <w:spacing w:line="360" w:lineRule="auto"/>
              <w:ind w:left="780" w:hanging="360"/>
              <w:jc w:val="both"/>
              <w:rPr>
                <w:rFonts w:ascii="Arial" w:eastAsia="Times New Roman" w:hAnsi="Arial" w:cs="Arial"/>
                <w:sz w:val="24"/>
                <w:szCs w:val="24"/>
              </w:rPr>
            </w:pPr>
            <w:r w:rsidRPr="00FC7A97">
              <w:rPr>
                <w:rFonts w:ascii="Arial" w:eastAsia="Arial" w:hAnsi="Arial" w:cs="Arial"/>
                <w:color w:val="000000"/>
                <w:sz w:val="24"/>
                <w:szCs w:val="24"/>
              </w:rPr>
              <w:t>-</w:t>
            </w:r>
            <w:r w:rsidRPr="00FC7A97">
              <w:rPr>
                <w:rFonts w:ascii="Arial" w:eastAsia="Times New Roman" w:hAnsi="Arial" w:cs="Arial"/>
                <w:color w:val="000000"/>
                <w:sz w:val="24"/>
                <w:szCs w:val="24"/>
              </w:rPr>
              <w:t xml:space="preserve">   </w:t>
            </w:r>
            <w:r w:rsidRPr="00FC7A97">
              <w:rPr>
                <w:rFonts w:ascii="Arial" w:eastAsia="Times New Roman" w:hAnsi="Arial" w:cs="Arial"/>
                <w:color w:val="000000"/>
                <w:sz w:val="24"/>
                <w:szCs w:val="24"/>
              </w:rPr>
              <w:tab/>
            </w:r>
            <w:r w:rsidRPr="00FC7A97">
              <w:rPr>
                <w:rFonts w:ascii="Arial" w:eastAsia="Arial" w:hAnsi="Arial" w:cs="Arial"/>
                <w:color w:val="000000"/>
                <w:sz w:val="24"/>
                <w:szCs w:val="24"/>
              </w:rPr>
              <w:t xml:space="preserve">pyłu zawieszonego PM10 w zakresie pomiarowym 0 – 1000 </w:t>
            </w:r>
            <w:proofErr w:type="spellStart"/>
            <w:r w:rsidRPr="00FC7A97">
              <w:rPr>
                <w:rFonts w:ascii="Arial" w:eastAsia="Arial" w:hAnsi="Arial" w:cs="Arial"/>
                <w:color w:val="000000"/>
                <w:sz w:val="24"/>
                <w:szCs w:val="24"/>
              </w:rPr>
              <w:t>μg</w:t>
            </w:r>
            <w:proofErr w:type="spellEnd"/>
            <w:r w:rsidRPr="00FC7A97">
              <w:rPr>
                <w:rFonts w:ascii="Arial" w:eastAsia="Arial" w:hAnsi="Arial" w:cs="Arial"/>
                <w:color w:val="000000"/>
                <w:sz w:val="24"/>
                <w:szCs w:val="24"/>
              </w:rPr>
              <w:t xml:space="preserve">/m³ </w:t>
            </w:r>
            <w:r w:rsidR="00773D53" w:rsidRPr="00FC7A97">
              <w:rPr>
                <w:rFonts w:ascii="Arial" w:eastAsia="Arial" w:hAnsi="Arial" w:cs="Arial"/>
                <w:color w:val="000000"/>
                <w:sz w:val="24"/>
                <w:szCs w:val="24"/>
              </w:rPr>
              <w:br/>
            </w:r>
            <w:r w:rsidRPr="00FC7A97">
              <w:rPr>
                <w:rFonts w:ascii="Arial" w:eastAsia="Arial" w:hAnsi="Arial" w:cs="Arial"/>
                <w:color w:val="000000"/>
                <w:sz w:val="24"/>
                <w:szCs w:val="24"/>
              </w:rPr>
              <w:t xml:space="preserve">z dokładnością pomiarową ±10 </w:t>
            </w:r>
            <w:proofErr w:type="spellStart"/>
            <w:r w:rsidRPr="00FC7A97">
              <w:rPr>
                <w:rFonts w:ascii="Arial" w:eastAsia="Arial" w:hAnsi="Arial" w:cs="Arial"/>
                <w:color w:val="000000"/>
                <w:sz w:val="24"/>
                <w:szCs w:val="24"/>
              </w:rPr>
              <w:t>μg</w:t>
            </w:r>
            <w:proofErr w:type="spellEnd"/>
            <w:r w:rsidRPr="00FC7A97">
              <w:rPr>
                <w:rFonts w:ascii="Arial" w:eastAsia="Arial" w:hAnsi="Arial" w:cs="Arial"/>
                <w:color w:val="000000"/>
                <w:sz w:val="24"/>
                <w:szCs w:val="24"/>
              </w:rPr>
              <w:t>/m³;</w:t>
            </w:r>
          </w:p>
          <w:p w14:paraId="1B7FBDD0" w14:textId="77777777" w:rsidR="005918B4" w:rsidRPr="00FC7A97" w:rsidRDefault="005918B4" w:rsidP="00E14EBA">
            <w:pPr>
              <w:spacing w:line="360" w:lineRule="auto"/>
              <w:ind w:left="360" w:hanging="360"/>
              <w:jc w:val="both"/>
              <w:rPr>
                <w:rFonts w:ascii="Arial" w:eastAsia="Times New Roman" w:hAnsi="Arial" w:cs="Arial"/>
                <w:sz w:val="24"/>
                <w:szCs w:val="24"/>
              </w:rPr>
            </w:pPr>
            <w:r w:rsidRPr="00FC7A97">
              <w:rPr>
                <w:rFonts w:ascii="Arial" w:eastAsia="Arial" w:hAnsi="Arial" w:cs="Arial"/>
                <w:color w:val="000000"/>
                <w:sz w:val="24"/>
                <w:szCs w:val="24"/>
              </w:rPr>
              <w:t>3.</w:t>
            </w:r>
            <w:r w:rsidRPr="00FC7A97">
              <w:rPr>
                <w:rFonts w:ascii="Arial" w:eastAsia="Times New Roman" w:hAnsi="Arial" w:cs="Arial"/>
                <w:color w:val="000000"/>
                <w:sz w:val="24"/>
                <w:szCs w:val="24"/>
              </w:rPr>
              <w:t xml:space="preserve">  </w:t>
            </w:r>
            <w:r w:rsidRPr="00FC7A97">
              <w:rPr>
                <w:rFonts w:ascii="Arial" w:eastAsia="Times New Roman" w:hAnsi="Arial" w:cs="Arial"/>
                <w:color w:val="000000"/>
                <w:sz w:val="24"/>
                <w:szCs w:val="24"/>
              </w:rPr>
              <w:tab/>
            </w:r>
            <w:r w:rsidRPr="00FC7A97">
              <w:rPr>
                <w:rFonts w:ascii="Arial" w:eastAsia="Arial" w:hAnsi="Arial" w:cs="Arial"/>
                <w:color w:val="000000"/>
                <w:sz w:val="24"/>
                <w:szCs w:val="24"/>
              </w:rPr>
              <w:t>Urządzenia muszą wykazywać niepewność wskazań średnich dobowych stężenia pomiędzy dwoma urządzeniami na poziomie maksimum 10% dla pyłów PM2.5 i PM10.</w:t>
            </w:r>
          </w:p>
          <w:p w14:paraId="0EA18EEF" w14:textId="77777777" w:rsidR="005918B4" w:rsidRPr="00FC7A97" w:rsidRDefault="005918B4" w:rsidP="00E14EBA">
            <w:pPr>
              <w:spacing w:line="360" w:lineRule="auto"/>
              <w:ind w:left="360" w:hanging="360"/>
              <w:jc w:val="both"/>
              <w:rPr>
                <w:rFonts w:ascii="Arial" w:eastAsia="Times New Roman" w:hAnsi="Arial" w:cs="Arial"/>
                <w:sz w:val="24"/>
                <w:szCs w:val="24"/>
              </w:rPr>
            </w:pPr>
            <w:r w:rsidRPr="00FC7A97">
              <w:rPr>
                <w:rFonts w:ascii="Arial" w:eastAsia="Arial" w:hAnsi="Arial" w:cs="Arial"/>
                <w:color w:val="000000"/>
                <w:sz w:val="24"/>
                <w:szCs w:val="24"/>
              </w:rPr>
              <w:t>4.</w:t>
            </w:r>
            <w:r w:rsidRPr="00FC7A97">
              <w:rPr>
                <w:rFonts w:ascii="Arial" w:eastAsia="Times New Roman" w:hAnsi="Arial" w:cs="Arial"/>
                <w:color w:val="000000"/>
                <w:sz w:val="24"/>
                <w:szCs w:val="24"/>
              </w:rPr>
              <w:t xml:space="preserve">  </w:t>
            </w:r>
            <w:r w:rsidRPr="00FC7A97">
              <w:rPr>
                <w:rFonts w:ascii="Arial" w:eastAsia="Times New Roman" w:hAnsi="Arial" w:cs="Arial"/>
                <w:color w:val="000000"/>
                <w:sz w:val="24"/>
                <w:szCs w:val="24"/>
              </w:rPr>
              <w:tab/>
            </w:r>
            <w:r w:rsidRPr="00FC7A97">
              <w:rPr>
                <w:rFonts w:ascii="Arial" w:eastAsia="Arial" w:hAnsi="Arial" w:cs="Arial"/>
                <w:color w:val="000000"/>
                <w:sz w:val="24"/>
                <w:szCs w:val="24"/>
              </w:rPr>
              <w:t>Sensory muszą zostać poddane, przed ich montażem oraz w czasie ich eksploatacji, kalibrowaniu z urządzeniem posiadającym wykazaną równoważność do metody referencyjnej badań pyłu zawieszonego w powietrzu.</w:t>
            </w:r>
          </w:p>
          <w:p w14:paraId="66F52D68" w14:textId="77777777" w:rsidR="005918B4" w:rsidRPr="00FC7A97" w:rsidRDefault="005918B4" w:rsidP="00E14EBA">
            <w:pPr>
              <w:spacing w:line="360" w:lineRule="auto"/>
              <w:ind w:left="360" w:hanging="360"/>
              <w:jc w:val="both"/>
              <w:rPr>
                <w:rFonts w:ascii="Arial" w:eastAsia="Times New Roman" w:hAnsi="Arial" w:cs="Arial"/>
                <w:sz w:val="24"/>
                <w:szCs w:val="24"/>
              </w:rPr>
            </w:pPr>
            <w:r w:rsidRPr="00FC7A97">
              <w:rPr>
                <w:rFonts w:ascii="Arial" w:eastAsia="Arial" w:hAnsi="Arial" w:cs="Arial"/>
                <w:color w:val="000000"/>
                <w:sz w:val="24"/>
                <w:szCs w:val="24"/>
              </w:rPr>
              <w:t>5.</w:t>
            </w:r>
            <w:r w:rsidRPr="00FC7A97">
              <w:rPr>
                <w:rFonts w:ascii="Arial" w:eastAsia="Times New Roman" w:hAnsi="Arial" w:cs="Arial"/>
                <w:color w:val="000000"/>
                <w:sz w:val="24"/>
                <w:szCs w:val="24"/>
              </w:rPr>
              <w:t xml:space="preserve">  </w:t>
            </w:r>
            <w:r w:rsidRPr="00FC7A97">
              <w:rPr>
                <w:rFonts w:ascii="Arial" w:eastAsia="Times New Roman" w:hAnsi="Arial" w:cs="Arial"/>
                <w:color w:val="000000"/>
                <w:sz w:val="24"/>
                <w:szCs w:val="24"/>
              </w:rPr>
              <w:tab/>
            </w:r>
            <w:r w:rsidRPr="00FC7A97">
              <w:rPr>
                <w:rFonts w:ascii="Arial" w:eastAsia="Arial" w:hAnsi="Arial" w:cs="Arial"/>
                <w:color w:val="000000"/>
                <w:sz w:val="24"/>
                <w:szCs w:val="24"/>
              </w:rPr>
              <w:t>Urządzenia muszą posiadać zasilanie z sieci energetycznej 230V/110V i posiadać kabel zasilający o długości min. 2.5 metra wyposażony w USB lub wtyczkę sieciową.</w:t>
            </w:r>
          </w:p>
          <w:p w14:paraId="66DBCCAA" w14:textId="4F2C0199" w:rsidR="005918B4" w:rsidRPr="00FC7A97" w:rsidRDefault="005918B4" w:rsidP="00E14EBA">
            <w:pPr>
              <w:spacing w:line="360" w:lineRule="auto"/>
              <w:ind w:left="360" w:hanging="360"/>
              <w:jc w:val="both"/>
              <w:rPr>
                <w:rFonts w:ascii="Arial" w:eastAsia="Times New Roman" w:hAnsi="Arial" w:cs="Arial"/>
                <w:sz w:val="24"/>
                <w:szCs w:val="24"/>
              </w:rPr>
            </w:pPr>
            <w:r w:rsidRPr="00FC7A97">
              <w:rPr>
                <w:rFonts w:ascii="Arial" w:eastAsia="Arial" w:hAnsi="Arial" w:cs="Arial"/>
                <w:color w:val="000000"/>
                <w:sz w:val="24"/>
                <w:szCs w:val="24"/>
              </w:rPr>
              <w:t>6.</w:t>
            </w:r>
            <w:r w:rsidRPr="00FC7A97">
              <w:rPr>
                <w:rFonts w:ascii="Arial" w:eastAsia="Times New Roman" w:hAnsi="Arial" w:cs="Arial"/>
                <w:color w:val="000000"/>
                <w:sz w:val="24"/>
                <w:szCs w:val="24"/>
              </w:rPr>
              <w:t xml:space="preserve">  </w:t>
            </w:r>
            <w:r w:rsidRPr="00FC7A97">
              <w:rPr>
                <w:rFonts w:ascii="Arial" w:eastAsia="Times New Roman" w:hAnsi="Arial" w:cs="Arial"/>
                <w:color w:val="000000"/>
                <w:sz w:val="24"/>
                <w:szCs w:val="24"/>
              </w:rPr>
              <w:tab/>
            </w:r>
            <w:r w:rsidRPr="00FC7A97">
              <w:rPr>
                <w:rFonts w:ascii="Arial" w:eastAsia="Arial" w:hAnsi="Arial" w:cs="Arial"/>
                <w:color w:val="000000"/>
                <w:sz w:val="24"/>
                <w:szCs w:val="24"/>
              </w:rPr>
              <w:t>Urządzenia muszą zostać zamontowane w sposób nieinwazyjny, zapewniający brak ingerencji w</w:t>
            </w:r>
            <w:r w:rsidR="00773D53" w:rsidRPr="00FC7A97">
              <w:rPr>
                <w:rFonts w:ascii="Arial" w:eastAsia="Arial" w:hAnsi="Arial" w:cs="Arial"/>
                <w:color w:val="000000"/>
                <w:sz w:val="24"/>
                <w:szCs w:val="24"/>
              </w:rPr>
              <w:t> </w:t>
            </w:r>
            <w:r w:rsidRPr="00FC7A97">
              <w:rPr>
                <w:rFonts w:ascii="Arial" w:eastAsia="Arial" w:hAnsi="Arial" w:cs="Arial"/>
                <w:color w:val="000000"/>
                <w:sz w:val="24"/>
                <w:szCs w:val="24"/>
              </w:rPr>
              <w:t>elewację czy też inne elementy budynków np. elewację i stolarkę okienną/drzwiową.</w:t>
            </w:r>
          </w:p>
          <w:p w14:paraId="19478674" w14:textId="77777777" w:rsidR="005918B4" w:rsidRPr="00FC7A97" w:rsidRDefault="005918B4" w:rsidP="00E14EBA">
            <w:pPr>
              <w:spacing w:line="360" w:lineRule="auto"/>
              <w:ind w:left="360" w:hanging="360"/>
              <w:jc w:val="both"/>
              <w:rPr>
                <w:rFonts w:ascii="Arial" w:eastAsia="Times New Roman" w:hAnsi="Arial" w:cs="Arial"/>
                <w:sz w:val="24"/>
                <w:szCs w:val="24"/>
              </w:rPr>
            </w:pPr>
            <w:r w:rsidRPr="00FC7A97">
              <w:rPr>
                <w:rFonts w:ascii="Arial" w:eastAsia="Arial" w:hAnsi="Arial" w:cs="Arial"/>
                <w:color w:val="000000"/>
                <w:sz w:val="24"/>
                <w:szCs w:val="24"/>
              </w:rPr>
              <w:t>7.</w:t>
            </w:r>
            <w:r w:rsidRPr="00FC7A97">
              <w:rPr>
                <w:rFonts w:ascii="Arial" w:eastAsia="Times New Roman" w:hAnsi="Arial" w:cs="Arial"/>
                <w:color w:val="000000"/>
                <w:sz w:val="24"/>
                <w:szCs w:val="24"/>
              </w:rPr>
              <w:t xml:space="preserve">  </w:t>
            </w:r>
            <w:r w:rsidRPr="00FC7A97">
              <w:rPr>
                <w:rFonts w:ascii="Arial" w:eastAsia="Times New Roman" w:hAnsi="Arial" w:cs="Arial"/>
                <w:color w:val="000000"/>
                <w:sz w:val="24"/>
                <w:szCs w:val="24"/>
              </w:rPr>
              <w:tab/>
            </w:r>
            <w:r w:rsidRPr="00FC7A97">
              <w:rPr>
                <w:rFonts w:ascii="Arial" w:eastAsia="Arial" w:hAnsi="Arial" w:cs="Arial"/>
                <w:color w:val="000000"/>
                <w:sz w:val="24"/>
                <w:szCs w:val="24"/>
              </w:rPr>
              <w:t>Urządzenia muszą posiadać możliwość przeniesienia do innej lokalizacji.</w:t>
            </w:r>
          </w:p>
          <w:p w14:paraId="67FDCACF" w14:textId="77777777" w:rsidR="005918B4" w:rsidRPr="00FC7A97" w:rsidRDefault="005918B4" w:rsidP="00E14EBA">
            <w:pPr>
              <w:spacing w:line="360" w:lineRule="auto"/>
              <w:ind w:left="360" w:hanging="360"/>
              <w:jc w:val="both"/>
              <w:rPr>
                <w:rFonts w:ascii="Arial" w:eastAsia="Times New Roman" w:hAnsi="Arial" w:cs="Arial"/>
                <w:sz w:val="24"/>
                <w:szCs w:val="24"/>
              </w:rPr>
            </w:pPr>
            <w:r w:rsidRPr="00FC7A97">
              <w:rPr>
                <w:rFonts w:ascii="Arial" w:eastAsia="Arial" w:hAnsi="Arial" w:cs="Arial"/>
                <w:color w:val="000000"/>
                <w:sz w:val="24"/>
                <w:szCs w:val="24"/>
              </w:rPr>
              <w:t>8.</w:t>
            </w:r>
            <w:r w:rsidRPr="00FC7A97">
              <w:rPr>
                <w:rFonts w:ascii="Arial" w:eastAsia="Times New Roman" w:hAnsi="Arial" w:cs="Arial"/>
                <w:color w:val="000000"/>
                <w:sz w:val="24"/>
                <w:szCs w:val="24"/>
              </w:rPr>
              <w:t xml:space="preserve">  </w:t>
            </w:r>
            <w:r w:rsidRPr="00FC7A97">
              <w:rPr>
                <w:rFonts w:ascii="Arial" w:eastAsia="Times New Roman" w:hAnsi="Arial" w:cs="Arial"/>
                <w:color w:val="000000"/>
                <w:sz w:val="24"/>
                <w:szCs w:val="24"/>
              </w:rPr>
              <w:tab/>
            </w:r>
            <w:r w:rsidRPr="00FC7A97">
              <w:rPr>
                <w:rFonts w:ascii="Arial" w:eastAsia="Arial" w:hAnsi="Arial" w:cs="Arial"/>
                <w:color w:val="000000"/>
                <w:sz w:val="24"/>
                <w:szCs w:val="24"/>
              </w:rPr>
              <w:t>Urządzenia muszą posiadać min. 24-miesięczną gwarancję sprzętową na całość urządzeń pomiarowych.</w:t>
            </w:r>
          </w:p>
          <w:p w14:paraId="0E5A49A9" w14:textId="77777777" w:rsidR="005918B4" w:rsidRPr="00FC7A97" w:rsidRDefault="005918B4" w:rsidP="00E14EBA">
            <w:pPr>
              <w:spacing w:line="360" w:lineRule="auto"/>
              <w:ind w:left="360" w:hanging="360"/>
              <w:jc w:val="both"/>
              <w:rPr>
                <w:rFonts w:ascii="Arial" w:eastAsia="Times New Roman" w:hAnsi="Arial" w:cs="Arial"/>
                <w:sz w:val="24"/>
                <w:szCs w:val="24"/>
              </w:rPr>
            </w:pPr>
            <w:r w:rsidRPr="00FC7A97">
              <w:rPr>
                <w:rFonts w:ascii="Arial" w:eastAsia="Arial" w:hAnsi="Arial" w:cs="Arial"/>
                <w:color w:val="000000"/>
                <w:sz w:val="24"/>
                <w:szCs w:val="24"/>
              </w:rPr>
              <w:t>9.</w:t>
            </w:r>
            <w:r w:rsidRPr="00FC7A97">
              <w:rPr>
                <w:rFonts w:ascii="Arial" w:eastAsia="Times New Roman" w:hAnsi="Arial" w:cs="Arial"/>
                <w:color w:val="000000"/>
                <w:sz w:val="24"/>
                <w:szCs w:val="24"/>
              </w:rPr>
              <w:t xml:space="preserve">  </w:t>
            </w:r>
            <w:r w:rsidRPr="00FC7A97">
              <w:rPr>
                <w:rFonts w:ascii="Arial" w:eastAsia="Times New Roman" w:hAnsi="Arial" w:cs="Arial"/>
                <w:color w:val="000000"/>
                <w:sz w:val="24"/>
                <w:szCs w:val="24"/>
              </w:rPr>
              <w:tab/>
            </w:r>
            <w:r w:rsidRPr="00FC7A97">
              <w:rPr>
                <w:rFonts w:ascii="Arial" w:eastAsia="Arial" w:hAnsi="Arial" w:cs="Arial"/>
                <w:color w:val="000000"/>
                <w:sz w:val="24"/>
                <w:szCs w:val="24"/>
              </w:rPr>
              <w:t>Urządzenia muszą posiadać wbudowany system powiadamiania kolorem diody w zależności od stanu jakości powietrza. Kolory wyświetlane na diodach czujnika muszą być kompatybilne z tymi wyświetlanymi na platformie internetowej i w aplikacjach mobilnych.</w:t>
            </w:r>
          </w:p>
          <w:p w14:paraId="38C87F6F" w14:textId="77777777" w:rsidR="005918B4" w:rsidRPr="00FC7A97" w:rsidRDefault="005918B4" w:rsidP="00E14EBA">
            <w:pPr>
              <w:spacing w:line="360" w:lineRule="auto"/>
              <w:ind w:left="360" w:hanging="360"/>
              <w:jc w:val="both"/>
              <w:rPr>
                <w:rFonts w:ascii="Arial" w:eastAsia="Times New Roman" w:hAnsi="Arial" w:cs="Arial"/>
                <w:sz w:val="24"/>
                <w:szCs w:val="24"/>
              </w:rPr>
            </w:pPr>
            <w:r w:rsidRPr="00FC7A97">
              <w:rPr>
                <w:rFonts w:ascii="Arial" w:eastAsia="Arial" w:hAnsi="Arial" w:cs="Arial"/>
                <w:color w:val="000000"/>
                <w:sz w:val="24"/>
                <w:szCs w:val="24"/>
              </w:rPr>
              <w:t>10.</w:t>
            </w:r>
            <w:r w:rsidRPr="00FC7A97">
              <w:rPr>
                <w:rFonts w:ascii="Arial" w:eastAsia="Times New Roman" w:hAnsi="Arial" w:cs="Arial"/>
                <w:color w:val="000000"/>
                <w:sz w:val="24"/>
                <w:szCs w:val="24"/>
              </w:rPr>
              <w:t xml:space="preserve">   </w:t>
            </w:r>
            <w:r w:rsidRPr="00FC7A97">
              <w:rPr>
                <w:rFonts w:ascii="Arial" w:eastAsia="Arial" w:hAnsi="Arial" w:cs="Arial"/>
                <w:color w:val="000000"/>
                <w:sz w:val="24"/>
                <w:szCs w:val="24"/>
              </w:rPr>
              <w:t xml:space="preserve">Urządzenia powinny posiadać system podgrzewania powietrza przed pomiarem w celu wyeliminowanie wpływu wilgotności na pomiary stężenia pyłów </w:t>
            </w:r>
            <w:r w:rsidRPr="00FC7A97">
              <w:rPr>
                <w:rFonts w:ascii="Arial" w:eastAsia="Arial" w:hAnsi="Arial" w:cs="Arial"/>
                <w:color w:val="000000"/>
                <w:sz w:val="24"/>
                <w:szCs w:val="24"/>
              </w:rPr>
              <w:lastRenderedPageBreak/>
              <w:t>w powietrzu. W konstrukcji urządzenia musi zostać przewidziany element kondycjonujący próbkę powietrza przed pomiarem, w celu podgrzania jej powyżej punktu rosy.</w:t>
            </w:r>
          </w:p>
          <w:p w14:paraId="7ECD9126" w14:textId="77777777" w:rsidR="005918B4" w:rsidRPr="00FC7A97" w:rsidRDefault="005918B4" w:rsidP="00E14EBA">
            <w:pPr>
              <w:spacing w:line="360" w:lineRule="auto"/>
              <w:ind w:left="360" w:hanging="360"/>
              <w:jc w:val="both"/>
              <w:rPr>
                <w:rFonts w:ascii="Arial" w:eastAsia="Times New Roman" w:hAnsi="Arial" w:cs="Arial"/>
                <w:sz w:val="24"/>
                <w:szCs w:val="24"/>
              </w:rPr>
            </w:pPr>
            <w:r w:rsidRPr="00FC7A97">
              <w:rPr>
                <w:rFonts w:ascii="Arial" w:eastAsia="Arial" w:hAnsi="Arial" w:cs="Arial"/>
                <w:color w:val="000000"/>
                <w:sz w:val="24"/>
                <w:szCs w:val="24"/>
              </w:rPr>
              <w:t>11.</w:t>
            </w:r>
            <w:r w:rsidRPr="00FC7A97">
              <w:rPr>
                <w:rFonts w:ascii="Arial" w:eastAsia="Times New Roman" w:hAnsi="Arial" w:cs="Arial"/>
                <w:color w:val="000000"/>
                <w:sz w:val="24"/>
                <w:szCs w:val="24"/>
              </w:rPr>
              <w:t xml:space="preserve">   </w:t>
            </w:r>
            <w:r w:rsidRPr="00FC7A97">
              <w:rPr>
                <w:rFonts w:ascii="Arial" w:eastAsia="Arial" w:hAnsi="Arial" w:cs="Arial"/>
                <w:color w:val="000000"/>
                <w:sz w:val="24"/>
                <w:szCs w:val="24"/>
              </w:rPr>
              <w:t>Urządzenia powinny zapewniać stopień ochrony na poziomie min IP 34. Obudowa urządzenia musi być odporna na warunki zewnętrzne i być przystosowana do pracy w trudnych warunkach atmosferycznych. Wskazana obudowa z aluminium, stali nierdzewnej itp.</w:t>
            </w:r>
          </w:p>
          <w:p w14:paraId="2F46581D" w14:textId="77777777" w:rsidR="005918B4" w:rsidRPr="00FC7A97" w:rsidRDefault="005918B4" w:rsidP="00E14EBA">
            <w:pPr>
              <w:spacing w:line="360" w:lineRule="auto"/>
              <w:ind w:left="360" w:hanging="360"/>
              <w:jc w:val="both"/>
              <w:rPr>
                <w:rFonts w:ascii="Arial" w:eastAsia="Times New Roman" w:hAnsi="Arial" w:cs="Arial"/>
                <w:sz w:val="24"/>
                <w:szCs w:val="24"/>
              </w:rPr>
            </w:pPr>
            <w:r w:rsidRPr="00FC7A97">
              <w:rPr>
                <w:rFonts w:ascii="Arial" w:eastAsia="Arial" w:hAnsi="Arial" w:cs="Arial"/>
                <w:color w:val="000000"/>
                <w:sz w:val="24"/>
                <w:szCs w:val="24"/>
              </w:rPr>
              <w:t>12.</w:t>
            </w:r>
            <w:r w:rsidRPr="00FC7A97">
              <w:rPr>
                <w:rFonts w:ascii="Arial" w:eastAsia="Times New Roman" w:hAnsi="Arial" w:cs="Arial"/>
                <w:color w:val="000000"/>
                <w:sz w:val="24"/>
                <w:szCs w:val="24"/>
              </w:rPr>
              <w:t xml:space="preserve">   </w:t>
            </w:r>
            <w:r w:rsidRPr="00FC7A97">
              <w:rPr>
                <w:rFonts w:ascii="Arial" w:eastAsia="Arial" w:hAnsi="Arial" w:cs="Arial"/>
                <w:color w:val="000000"/>
                <w:sz w:val="24"/>
                <w:szCs w:val="24"/>
              </w:rPr>
              <w:t>Temperatura pracy urządzeń musi wynosić przynajmniej od -40 °C do +80°C.</w:t>
            </w:r>
          </w:p>
          <w:p w14:paraId="38AF2D5F" w14:textId="77777777" w:rsidR="005918B4" w:rsidRPr="00FC7A97" w:rsidRDefault="005918B4" w:rsidP="00E14EBA">
            <w:pPr>
              <w:spacing w:line="360" w:lineRule="auto"/>
              <w:ind w:left="360" w:hanging="360"/>
              <w:jc w:val="both"/>
              <w:rPr>
                <w:rFonts w:ascii="Arial" w:eastAsia="Times New Roman" w:hAnsi="Arial" w:cs="Arial"/>
                <w:sz w:val="24"/>
                <w:szCs w:val="24"/>
              </w:rPr>
            </w:pPr>
            <w:r w:rsidRPr="00FC7A97">
              <w:rPr>
                <w:rFonts w:ascii="Arial" w:eastAsia="Arial" w:hAnsi="Arial" w:cs="Arial"/>
                <w:color w:val="000000"/>
                <w:sz w:val="24"/>
                <w:szCs w:val="24"/>
              </w:rPr>
              <w:t>13.</w:t>
            </w:r>
            <w:r w:rsidRPr="00FC7A97">
              <w:rPr>
                <w:rFonts w:ascii="Arial" w:eastAsia="Times New Roman" w:hAnsi="Arial" w:cs="Arial"/>
                <w:color w:val="000000"/>
                <w:sz w:val="24"/>
                <w:szCs w:val="24"/>
              </w:rPr>
              <w:t xml:space="preserve">   </w:t>
            </w:r>
            <w:r w:rsidRPr="00FC7A97">
              <w:rPr>
                <w:rFonts w:ascii="Arial" w:eastAsia="Arial" w:hAnsi="Arial" w:cs="Arial"/>
                <w:color w:val="000000"/>
                <w:sz w:val="24"/>
                <w:szCs w:val="24"/>
              </w:rPr>
              <w:t>Maksymalny pobór mocy czujnika to max 2,5 W</w:t>
            </w:r>
          </w:p>
          <w:p w14:paraId="336C7160" w14:textId="77777777" w:rsidR="005918B4" w:rsidRPr="00FC7A97" w:rsidRDefault="005918B4" w:rsidP="00E14EBA">
            <w:pPr>
              <w:spacing w:line="360" w:lineRule="auto"/>
              <w:ind w:left="360" w:hanging="360"/>
              <w:jc w:val="both"/>
              <w:rPr>
                <w:rFonts w:ascii="Arial" w:eastAsia="Times New Roman" w:hAnsi="Arial" w:cs="Arial"/>
                <w:sz w:val="24"/>
                <w:szCs w:val="24"/>
              </w:rPr>
            </w:pPr>
            <w:r w:rsidRPr="00FC7A97">
              <w:rPr>
                <w:rFonts w:ascii="Arial" w:eastAsia="Arial" w:hAnsi="Arial" w:cs="Arial"/>
                <w:color w:val="000000"/>
                <w:sz w:val="24"/>
                <w:szCs w:val="24"/>
              </w:rPr>
              <w:t>14.</w:t>
            </w:r>
            <w:r w:rsidRPr="00FC7A97">
              <w:rPr>
                <w:rFonts w:ascii="Arial" w:eastAsia="Times New Roman" w:hAnsi="Arial" w:cs="Arial"/>
                <w:color w:val="000000"/>
                <w:sz w:val="24"/>
                <w:szCs w:val="24"/>
              </w:rPr>
              <w:t xml:space="preserve">   </w:t>
            </w:r>
            <w:r w:rsidRPr="00FC7A97">
              <w:rPr>
                <w:rFonts w:ascii="Arial" w:eastAsia="Arial" w:hAnsi="Arial" w:cs="Arial"/>
                <w:color w:val="000000"/>
                <w:sz w:val="24"/>
                <w:szCs w:val="24"/>
              </w:rPr>
              <w:t>Roczny pobór mocy nie może przekraczać 11 kWh.</w:t>
            </w:r>
          </w:p>
          <w:p w14:paraId="62463DE0" w14:textId="77777777" w:rsidR="005918B4" w:rsidRPr="00FC7A97" w:rsidRDefault="005918B4" w:rsidP="00E14EBA">
            <w:pPr>
              <w:spacing w:line="360" w:lineRule="auto"/>
              <w:ind w:left="360" w:hanging="360"/>
              <w:jc w:val="both"/>
              <w:rPr>
                <w:rFonts w:ascii="Arial" w:eastAsia="Times New Roman" w:hAnsi="Arial" w:cs="Arial"/>
                <w:sz w:val="24"/>
                <w:szCs w:val="24"/>
              </w:rPr>
            </w:pPr>
            <w:r w:rsidRPr="00FC7A97">
              <w:rPr>
                <w:rFonts w:ascii="Arial" w:eastAsia="Arial" w:hAnsi="Arial" w:cs="Arial"/>
                <w:color w:val="000000"/>
                <w:sz w:val="24"/>
                <w:szCs w:val="24"/>
              </w:rPr>
              <w:t>15.</w:t>
            </w:r>
            <w:r w:rsidRPr="00FC7A97">
              <w:rPr>
                <w:rFonts w:ascii="Arial" w:eastAsia="Times New Roman" w:hAnsi="Arial" w:cs="Arial"/>
                <w:color w:val="000000"/>
                <w:sz w:val="24"/>
                <w:szCs w:val="24"/>
              </w:rPr>
              <w:t xml:space="preserve">   </w:t>
            </w:r>
            <w:r w:rsidRPr="00FC7A97">
              <w:rPr>
                <w:rFonts w:ascii="Arial" w:eastAsia="Arial" w:hAnsi="Arial" w:cs="Arial"/>
                <w:color w:val="000000"/>
                <w:sz w:val="24"/>
                <w:szCs w:val="24"/>
              </w:rPr>
              <w:t>Urządzenie powinno być przeznaczone do montowania na wysokości od 1,5 do 8 metrów nad poziomem ziemi.</w:t>
            </w:r>
          </w:p>
          <w:p w14:paraId="3BC09796" w14:textId="77777777" w:rsidR="005918B4" w:rsidRPr="00FC7A97" w:rsidRDefault="005918B4" w:rsidP="00E14EBA">
            <w:pPr>
              <w:spacing w:line="360" w:lineRule="auto"/>
              <w:ind w:left="360" w:hanging="360"/>
              <w:jc w:val="both"/>
              <w:rPr>
                <w:rFonts w:ascii="Arial" w:eastAsia="Times New Roman" w:hAnsi="Arial" w:cs="Arial"/>
                <w:sz w:val="24"/>
                <w:szCs w:val="24"/>
              </w:rPr>
            </w:pPr>
            <w:r w:rsidRPr="00FC7A97">
              <w:rPr>
                <w:rFonts w:ascii="Arial" w:eastAsia="Arial" w:hAnsi="Arial" w:cs="Arial"/>
                <w:color w:val="000000"/>
                <w:sz w:val="24"/>
                <w:szCs w:val="24"/>
              </w:rPr>
              <w:t>16.</w:t>
            </w:r>
            <w:r w:rsidRPr="00FC7A97">
              <w:rPr>
                <w:rFonts w:ascii="Arial" w:eastAsia="Times New Roman" w:hAnsi="Arial" w:cs="Arial"/>
                <w:color w:val="000000"/>
                <w:sz w:val="24"/>
                <w:szCs w:val="24"/>
              </w:rPr>
              <w:t xml:space="preserve">   </w:t>
            </w:r>
            <w:r w:rsidRPr="00FC7A97">
              <w:rPr>
                <w:rFonts w:ascii="Arial" w:eastAsia="Arial" w:hAnsi="Arial" w:cs="Arial"/>
                <w:color w:val="000000"/>
                <w:sz w:val="24"/>
                <w:szCs w:val="24"/>
              </w:rPr>
              <w:t>Masa urządzenia nie może być większa niż 500 gram ze względu na planowane miejsce instalacji urządzeń.</w:t>
            </w:r>
          </w:p>
          <w:p w14:paraId="66842DD5" w14:textId="77777777" w:rsidR="005918B4" w:rsidRPr="00FC7A97" w:rsidRDefault="005918B4" w:rsidP="00E14EBA">
            <w:pPr>
              <w:spacing w:line="360" w:lineRule="auto"/>
              <w:ind w:left="360" w:hanging="360"/>
              <w:jc w:val="both"/>
              <w:rPr>
                <w:rFonts w:ascii="Arial" w:eastAsia="Times New Roman" w:hAnsi="Arial" w:cs="Arial"/>
                <w:sz w:val="24"/>
                <w:szCs w:val="24"/>
              </w:rPr>
            </w:pPr>
            <w:r w:rsidRPr="00FC7A97">
              <w:rPr>
                <w:rFonts w:ascii="Arial" w:eastAsia="Arial" w:hAnsi="Arial" w:cs="Arial"/>
                <w:color w:val="000000"/>
                <w:sz w:val="24"/>
                <w:szCs w:val="24"/>
              </w:rPr>
              <w:t>17.</w:t>
            </w:r>
            <w:r w:rsidRPr="00FC7A97">
              <w:rPr>
                <w:rFonts w:ascii="Arial" w:eastAsia="Times New Roman" w:hAnsi="Arial" w:cs="Arial"/>
                <w:color w:val="000000"/>
                <w:sz w:val="24"/>
                <w:szCs w:val="24"/>
              </w:rPr>
              <w:t xml:space="preserve">   </w:t>
            </w:r>
            <w:r w:rsidRPr="00FC7A97">
              <w:rPr>
                <w:rFonts w:ascii="Arial" w:eastAsia="Arial" w:hAnsi="Arial" w:cs="Arial"/>
                <w:color w:val="000000"/>
                <w:sz w:val="24"/>
                <w:szCs w:val="24"/>
              </w:rPr>
              <w:t>Wymiary urządzenia nie mogą być większe niż 140/140/140 mm nie licząc ewentualnej zewnętrznej anteny nadawczej ze względu na planowane miejsce instalacji urządzeń.</w:t>
            </w:r>
          </w:p>
          <w:p w14:paraId="467A31CC" w14:textId="77777777" w:rsidR="005918B4" w:rsidRPr="00FC7A97" w:rsidRDefault="005918B4" w:rsidP="00E14EBA">
            <w:pPr>
              <w:spacing w:line="360" w:lineRule="auto"/>
              <w:jc w:val="both"/>
              <w:rPr>
                <w:rFonts w:ascii="Arial" w:eastAsia="Times New Roman" w:hAnsi="Arial" w:cs="Arial"/>
                <w:sz w:val="24"/>
                <w:szCs w:val="24"/>
              </w:rPr>
            </w:pPr>
            <w:r w:rsidRPr="00FC7A97">
              <w:rPr>
                <w:rFonts w:ascii="Arial" w:eastAsia="Arial" w:hAnsi="Arial" w:cs="Arial"/>
                <w:b/>
                <w:color w:val="000000"/>
                <w:sz w:val="24"/>
                <w:szCs w:val="24"/>
                <w:u w:val="single"/>
              </w:rPr>
              <w:t>Systemu monitorowania jakości powietrza:</w:t>
            </w:r>
          </w:p>
          <w:p w14:paraId="58D54C47" w14:textId="77777777" w:rsidR="005918B4" w:rsidRPr="00FC7A97" w:rsidRDefault="005918B4" w:rsidP="00E14EBA">
            <w:pPr>
              <w:spacing w:line="360" w:lineRule="auto"/>
              <w:ind w:left="360" w:hanging="360"/>
              <w:jc w:val="both"/>
              <w:rPr>
                <w:rFonts w:ascii="Arial" w:eastAsia="Times New Roman" w:hAnsi="Arial" w:cs="Arial"/>
                <w:sz w:val="24"/>
                <w:szCs w:val="24"/>
              </w:rPr>
            </w:pPr>
            <w:r w:rsidRPr="00FC7A97">
              <w:rPr>
                <w:rFonts w:ascii="Arial" w:eastAsia="Arial" w:hAnsi="Arial" w:cs="Arial"/>
                <w:color w:val="000000"/>
                <w:sz w:val="24"/>
                <w:szCs w:val="24"/>
              </w:rPr>
              <w:t>1.</w:t>
            </w:r>
            <w:r w:rsidRPr="00FC7A97">
              <w:rPr>
                <w:rFonts w:ascii="Arial" w:eastAsia="Times New Roman" w:hAnsi="Arial" w:cs="Arial"/>
                <w:color w:val="000000"/>
                <w:sz w:val="24"/>
                <w:szCs w:val="24"/>
              </w:rPr>
              <w:t xml:space="preserve">  </w:t>
            </w:r>
            <w:r w:rsidRPr="00FC7A97">
              <w:rPr>
                <w:rFonts w:ascii="Arial" w:eastAsia="Times New Roman" w:hAnsi="Arial" w:cs="Arial"/>
                <w:color w:val="000000"/>
                <w:sz w:val="24"/>
                <w:szCs w:val="24"/>
              </w:rPr>
              <w:tab/>
            </w:r>
            <w:r w:rsidRPr="00FC7A97">
              <w:rPr>
                <w:rFonts w:ascii="Arial" w:eastAsia="Arial" w:hAnsi="Arial" w:cs="Arial"/>
                <w:color w:val="000000"/>
                <w:sz w:val="24"/>
                <w:szCs w:val="24"/>
              </w:rPr>
              <w:t>Wykonawca zapewni bezpłatny dostęp do ogólnodostępnej platformy informacyjnej wizualizującej wyniki pomiarów w czasie rzeczywistym. Platforma internetowa musi być obsługiwana w polskiej i angielskiej wersji językowej.</w:t>
            </w:r>
          </w:p>
          <w:p w14:paraId="09DC3296" w14:textId="77777777" w:rsidR="005918B4" w:rsidRPr="00FC7A97" w:rsidRDefault="005918B4" w:rsidP="00E14EBA">
            <w:pPr>
              <w:spacing w:line="360" w:lineRule="auto"/>
              <w:ind w:left="360" w:hanging="360"/>
              <w:jc w:val="both"/>
              <w:rPr>
                <w:rFonts w:ascii="Arial" w:eastAsia="Times New Roman" w:hAnsi="Arial" w:cs="Arial"/>
                <w:sz w:val="24"/>
                <w:szCs w:val="24"/>
              </w:rPr>
            </w:pPr>
            <w:r w:rsidRPr="00FC7A97">
              <w:rPr>
                <w:rFonts w:ascii="Arial" w:eastAsia="Arial" w:hAnsi="Arial" w:cs="Arial"/>
                <w:color w:val="000000"/>
                <w:sz w:val="24"/>
                <w:szCs w:val="24"/>
              </w:rPr>
              <w:t>2.</w:t>
            </w:r>
            <w:r w:rsidRPr="00FC7A97">
              <w:rPr>
                <w:rFonts w:ascii="Arial" w:eastAsia="Times New Roman" w:hAnsi="Arial" w:cs="Arial"/>
                <w:color w:val="000000"/>
                <w:sz w:val="24"/>
                <w:szCs w:val="24"/>
              </w:rPr>
              <w:t xml:space="preserve">  </w:t>
            </w:r>
            <w:r w:rsidRPr="00FC7A97">
              <w:rPr>
                <w:rFonts w:ascii="Arial" w:eastAsia="Times New Roman" w:hAnsi="Arial" w:cs="Arial"/>
                <w:color w:val="000000"/>
                <w:sz w:val="24"/>
                <w:szCs w:val="24"/>
              </w:rPr>
              <w:tab/>
            </w:r>
            <w:r w:rsidRPr="00FC7A97">
              <w:rPr>
                <w:rFonts w:ascii="Arial" w:eastAsia="Arial" w:hAnsi="Arial" w:cs="Arial"/>
                <w:color w:val="000000"/>
                <w:sz w:val="24"/>
                <w:szCs w:val="24"/>
              </w:rPr>
              <w:t>Platforma musi być dostosowana dla osób niepełnosprawnych (słabowidzących, osób z dysfunkcją wzrokową)</w:t>
            </w:r>
          </w:p>
          <w:p w14:paraId="5F8D6275" w14:textId="77777777" w:rsidR="005918B4" w:rsidRPr="00FC7A97" w:rsidRDefault="005918B4" w:rsidP="00E14EBA">
            <w:pPr>
              <w:spacing w:line="360" w:lineRule="auto"/>
              <w:ind w:left="360" w:hanging="360"/>
              <w:jc w:val="both"/>
              <w:rPr>
                <w:rFonts w:ascii="Arial" w:eastAsia="Times New Roman" w:hAnsi="Arial" w:cs="Arial"/>
                <w:sz w:val="24"/>
                <w:szCs w:val="24"/>
              </w:rPr>
            </w:pPr>
            <w:r w:rsidRPr="00FC7A97">
              <w:rPr>
                <w:rFonts w:ascii="Arial" w:eastAsia="Arial" w:hAnsi="Arial" w:cs="Arial"/>
                <w:color w:val="000000"/>
                <w:sz w:val="24"/>
                <w:szCs w:val="24"/>
              </w:rPr>
              <w:t>3. Dane pomiarowe (PM1, PM2.5, PM10, temperatura, wilgotność, ciśnienie) muszą być aktualizowane minimum co 5 minut i wizualizowane na platformie internetowej oraz w aplikacji mobilnej. </w:t>
            </w:r>
          </w:p>
          <w:p w14:paraId="4E0704A9" w14:textId="77777777" w:rsidR="005918B4" w:rsidRPr="00FC7A97" w:rsidRDefault="005918B4" w:rsidP="00E14EBA">
            <w:pPr>
              <w:spacing w:line="360" w:lineRule="auto"/>
              <w:ind w:left="360" w:hanging="360"/>
              <w:jc w:val="both"/>
              <w:rPr>
                <w:rFonts w:ascii="Arial" w:eastAsia="Times New Roman" w:hAnsi="Arial" w:cs="Arial"/>
                <w:sz w:val="24"/>
                <w:szCs w:val="24"/>
              </w:rPr>
            </w:pPr>
            <w:r w:rsidRPr="00FC7A97">
              <w:rPr>
                <w:rFonts w:ascii="Arial" w:eastAsia="Arial" w:hAnsi="Arial" w:cs="Arial"/>
                <w:color w:val="000000"/>
                <w:sz w:val="24"/>
                <w:szCs w:val="24"/>
              </w:rPr>
              <w:t>4.</w:t>
            </w:r>
            <w:r w:rsidRPr="00FC7A97">
              <w:rPr>
                <w:rFonts w:ascii="Arial" w:eastAsia="Times New Roman" w:hAnsi="Arial" w:cs="Arial"/>
                <w:color w:val="000000"/>
                <w:sz w:val="24"/>
                <w:szCs w:val="24"/>
              </w:rPr>
              <w:t xml:space="preserve">  </w:t>
            </w:r>
            <w:r w:rsidRPr="00FC7A97">
              <w:rPr>
                <w:rFonts w:ascii="Arial" w:eastAsia="Times New Roman" w:hAnsi="Arial" w:cs="Arial"/>
                <w:color w:val="000000"/>
                <w:sz w:val="24"/>
                <w:szCs w:val="24"/>
              </w:rPr>
              <w:tab/>
            </w:r>
            <w:r w:rsidRPr="00FC7A97">
              <w:rPr>
                <w:rFonts w:ascii="Arial" w:eastAsia="Arial" w:hAnsi="Arial" w:cs="Arial"/>
                <w:color w:val="000000"/>
                <w:sz w:val="24"/>
                <w:szCs w:val="24"/>
              </w:rPr>
              <w:t xml:space="preserve">Wykonawca zapewni darmową aplikację mobilną, prezentującą wyniki pomiarów w czasie rzeczywistym dostępne dla minimum </w:t>
            </w:r>
            <w:r w:rsidRPr="00FC7A97">
              <w:rPr>
                <w:rFonts w:ascii="Arial" w:eastAsia="Arial" w:hAnsi="Arial" w:cs="Arial"/>
                <w:sz w:val="24"/>
                <w:szCs w:val="24"/>
              </w:rPr>
              <w:t>2</w:t>
            </w:r>
            <w:r w:rsidRPr="00FC7A97">
              <w:rPr>
                <w:rFonts w:ascii="Arial" w:eastAsia="Arial" w:hAnsi="Arial" w:cs="Arial"/>
                <w:color w:val="000000"/>
                <w:sz w:val="24"/>
                <w:szCs w:val="24"/>
              </w:rPr>
              <w:t xml:space="preserve"> systemów operacyjnych: Android (Google Play)</w:t>
            </w:r>
            <w:r w:rsidRPr="00FC7A97">
              <w:rPr>
                <w:rFonts w:ascii="Arial" w:eastAsia="Arial" w:hAnsi="Arial" w:cs="Arial"/>
                <w:sz w:val="24"/>
                <w:szCs w:val="24"/>
              </w:rPr>
              <w:t xml:space="preserve"> i </w:t>
            </w:r>
            <w:r w:rsidRPr="00FC7A97">
              <w:rPr>
                <w:rFonts w:ascii="Arial" w:eastAsia="Arial" w:hAnsi="Arial" w:cs="Arial"/>
                <w:color w:val="000000"/>
                <w:sz w:val="24"/>
                <w:szCs w:val="24"/>
              </w:rPr>
              <w:t xml:space="preserve"> IOS (</w:t>
            </w:r>
            <w:proofErr w:type="spellStart"/>
            <w:r w:rsidRPr="00FC7A97">
              <w:rPr>
                <w:rFonts w:ascii="Arial" w:eastAsia="Arial" w:hAnsi="Arial" w:cs="Arial"/>
                <w:color w:val="000000"/>
                <w:sz w:val="24"/>
                <w:szCs w:val="24"/>
              </w:rPr>
              <w:t>App</w:t>
            </w:r>
            <w:proofErr w:type="spellEnd"/>
            <w:r w:rsidRPr="00FC7A97">
              <w:rPr>
                <w:rFonts w:ascii="Arial" w:eastAsia="Arial" w:hAnsi="Arial" w:cs="Arial"/>
                <w:color w:val="000000"/>
                <w:sz w:val="24"/>
                <w:szCs w:val="24"/>
              </w:rPr>
              <w:t xml:space="preserve"> </w:t>
            </w:r>
            <w:proofErr w:type="spellStart"/>
            <w:r w:rsidRPr="00FC7A97">
              <w:rPr>
                <w:rFonts w:ascii="Arial" w:eastAsia="Arial" w:hAnsi="Arial" w:cs="Arial"/>
                <w:color w:val="000000"/>
                <w:sz w:val="24"/>
                <w:szCs w:val="24"/>
              </w:rPr>
              <w:t>Store</w:t>
            </w:r>
            <w:proofErr w:type="spellEnd"/>
            <w:r w:rsidRPr="00FC7A97">
              <w:rPr>
                <w:rFonts w:ascii="Arial" w:eastAsia="Arial" w:hAnsi="Arial" w:cs="Arial"/>
                <w:color w:val="000000"/>
                <w:sz w:val="24"/>
                <w:szCs w:val="24"/>
              </w:rPr>
              <w:t>) z zasięgiem przynajmniej ogólnopolskim. Aplikacja mobilna musi być obsługiwana w polskiej i angielskiej wersji językowej.</w:t>
            </w:r>
          </w:p>
          <w:p w14:paraId="7E4A9F48" w14:textId="77777777" w:rsidR="005918B4" w:rsidRPr="00FC7A97" w:rsidRDefault="005918B4" w:rsidP="00E14EBA">
            <w:pPr>
              <w:spacing w:line="360" w:lineRule="auto"/>
              <w:ind w:left="360" w:hanging="360"/>
              <w:jc w:val="both"/>
              <w:rPr>
                <w:rFonts w:ascii="Arial" w:eastAsia="Times New Roman" w:hAnsi="Arial" w:cs="Arial"/>
                <w:sz w:val="24"/>
                <w:szCs w:val="24"/>
              </w:rPr>
            </w:pPr>
            <w:r w:rsidRPr="00FC7A97">
              <w:rPr>
                <w:rFonts w:ascii="Arial" w:eastAsia="Arial" w:hAnsi="Arial" w:cs="Arial"/>
                <w:color w:val="000000"/>
                <w:sz w:val="24"/>
                <w:szCs w:val="24"/>
              </w:rPr>
              <w:lastRenderedPageBreak/>
              <w:t>5.</w:t>
            </w:r>
            <w:r w:rsidRPr="00FC7A97">
              <w:rPr>
                <w:rFonts w:ascii="Arial" w:eastAsia="Times New Roman" w:hAnsi="Arial" w:cs="Arial"/>
                <w:color w:val="000000"/>
                <w:sz w:val="24"/>
                <w:szCs w:val="24"/>
              </w:rPr>
              <w:t xml:space="preserve">  </w:t>
            </w:r>
            <w:r w:rsidRPr="00FC7A97">
              <w:rPr>
                <w:rFonts w:ascii="Arial" w:eastAsia="Times New Roman" w:hAnsi="Arial" w:cs="Arial"/>
                <w:color w:val="000000"/>
                <w:sz w:val="24"/>
                <w:szCs w:val="24"/>
              </w:rPr>
              <w:tab/>
            </w:r>
            <w:r w:rsidRPr="00FC7A97">
              <w:rPr>
                <w:rFonts w:ascii="Arial" w:eastAsia="Arial" w:hAnsi="Arial" w:cs="Arial"/>
                <w:color w:val="000000"/>
                <w:sz w:val="24"/>
                <w:szCs w:val="24"/>
              </w:rPr>
              <w:t xml:space="preserve">Wykonawca zapewni dostęp do </w:t>
            </w:r>
            <w:proofErr w:type="spellStart"/>
            <w:r w:rsidRPr="00FC7A97">
              <w:rPr>
                <w:rFonts w:ascii="Arial" w:eastAsia="Arial" w:hAnsi="Arial" w:cs="Arial"/>
                <w:color w:val="000000"/>
                <w:sz w:val="24"/>
                <w:szCs w:val="24"/>
              </w:rPr>
              <w:t>widget</w:t>
            </w:r>
            <w:proofErr w:type="spellEnd"/>
            <w:r w:rsidRPr="00FC7A97">
              <w:rPr>
                <w:rFonts w:ascii="Arial" w:eastAsia="Arial" w:hAnsi="Arial" w:cs="Arial"/>
                <w:color w:val="000000"/>
                <w:sz w:val="24"/>
                <w:szCs w:val="24"/>
              </w:rPr>
              <w:t>-u pozwalającego na publikację danych na wskazanych przez Zamawiającego stronach www.</w:t>
            </w:r>
          </w:p>
          <w:p w14:paraId="0FCD8FD6" w14:textId="77777777" w:rsidR="005918B4" w:rsidRPr="00FC7A97" w:rsidRDefault="005918B4" w:rsidP="00E14EBA">
            <w:pPr>
              <w:spacing w:line="360" w:lineRule="auto"/>
              <w:ind w:left="360" w:hanging="360"/>
              <w:jc w:val="both"/>
              <w:rPr>
                <w:rFonts w:ascii="Arial" w:eastAsia="Times New Roman" w:hAnsi="Arial" w:cs="Arial"/>
                <w:sz w:val="24"/>
                <w:szCs w:val="24"/>
              </w:rPr>
            </w:pPr>
            <w:r w:rsidRPr="00FC7A97">
              <w:rPr>
                <w:rFonts w:ascii="Arial" w:eastAsia="Arial" w:hAnsi="Arial" w:cs="Arial"/>
                <w:color w:val="000000"/>
                <w:sz w:val="24"/>
                <w:szCs w:val="24"/>
              </w:rPr>
              <w:t>6.</w:t>
            </w:r>
            <w:r w:rsidRPr="00FC7A97">
              <w:rPr>
                <w:rFonts w:ascii="Arial" w:eastAsia="Times New Roman" w:hAnsi="Arial" w:cs="Arial"/>
                <w:color w:val="000000"/>
                <w:sz w:val="24"/>
                <w:szCs w:val="24"/>
              </w:rPr>
              <w:t xml:space="preserve">  </w:t>
            </w:r>
            <w:r w:rsidRPr="00FC7A97">
              <w:rPr>
                <w:rFonts w:ascii="Arial" w:eastAsia="Times New Roman" w:hAnsi="Arial" w:cs="Arial"/>
                <w:color w:val="000000"/>
                <w:sz w:val="24"/>
                <w:szCs w:val="24"/>
              </w:rPr>
              <w:tab/>
            </w:r>
            <w:r w:rsidRPr="00FC7A97">
              <w:rPr>
                <w:rFonts w:ascii="Arial" w:eastAsia="Arial" w:hAnsi="Arial" w:cs="Arial"/>
                <w:color w:val="000000"/>
                <w:sz w:val="24"/>
                <w:szCs w:val="24"/>
              </w:rPr>
              <w:t>Platforma internetowa oraz aplikacja mobilna musi zapewnić dane pomiarowe dotyczące pyłów PM1, PM2.5, PM10 oraz dane pogodowe: temperatura, wilgotność, ciśnienie i siła wiatru.</w:t>
            </w:r>
          </w:p>
          <w:p w14:paraId="5C13AFD3" w14:textId="77777777" w:rsidR="005918B4" w:rsidRPr="00FC7A97" w:rsidRDefault="005918B4" w:rsidP="00E14EBA">
            <w:pPr>
              <w:spacing w:line="360" w:lineRule="auto"/>
              <w:ind w:left="360" w:hanging="360"/>
              <w:jc w:val="both"/>
              <w:rPr>
                <w:rFonts w:ascii="Arial" w:eastAsia="Times New Roman" w:hAnsi="Arial" w:cs="Arial"/>
                <w:sz w:val="24"/>
                <w:szCs w:val="24"/>
              </w:rPr>
            </w:pPr>
            <w:r w:rsidRPr="00FC7A97">
              <w:rPr>
                <w:rFonts w:ascii="Arial" w:eastAsia="Arial" w:hAnsi="Arial" w:cs="Arial"/>
                <w:color w:val="000000"/>
                <w:sz w:val="24"/>
                <w:szCs w:val="24"/>
              </w:rPr>
              <w:t>7.</w:t>
            </w:r>
            <w:r w:rsidRPr="00FC7A97">
              <w:rPr>
                <w:rFonts w:ascii="Arial" w:eastAsia="Times New Roman" w:hAnsi="Arial" w:cs="Arial"/>
                <w:color w:val="000000"/>
                <w:sz w:val="24"/>
                <w:szCs w:val="24"/>
              </w:rPr>
              <w:t xml:space="preserve">  </w:t>
            </w:r>
            <w:r w:rsidRPr="00FC7A97">
              <w:rPr>
                <w:rFonts w:ascii="Arial" w:eastAsia="Times New Roman" w:hAnsi="Arial" w:cs="Arial"/>
                <w:color w:val="000000"/>
                <w:sz w:val="24"/>
                <w:szCs w:val="24"/>
              </w:rPr>
              <w:tab/>
            </w:r>
            <w:r w:rsidRPr="00FC7A97">
              <w:rPr>
                <w:rFonts w:ascii="Arial" w:eastAsia="Arial" w:hAnsi="Arial" w:cs="Arial"/>
                <w:color w:val="000000"/>
                <w:sz w:val="24"/>
                <w:szCs w:val="24"/>
              </w:rPr>
              <w:t>Dane z sensorów (dane pomiarowe) muszą być zgodne z europejskim wskaźnikiem jakości powietrza CAQI (</w:t>
            </w:r>
            <w:proofErr w:type="spellStart"/>
            <w:r w:rsidRPr="00FC7A97">
              <w:rPr>
                <w:rFonts w:ascii="Arial" w:eastAsia="Arial" w:hAnsi="Arial" w:cs="Arial"/>
                <w:color w:val="000000"/>
                <w:sz w:val="24"/>
                <w:szCs w:val="24"/>
              </w:rPr>
              <w:t>Common</w:t>
            </w:r>
            <w:proofErr w:type="spellEnd"/>
            <w:r w:rsidRPr="00FC7A97">
              <w:rPr>
                <w:rFonts w:ascii="Arial" w:eastAsia="Arial" w:hAnsi="Arial" w:cs="Arial"/>
                <w:color w:val="000000"/>
                <w:sz w:val="24"/>
                <w:szCs w:val="24"/>
              </w:rPr>
              <w:t xml:space="preserve"> </w:t>
            </w:r>
            <w:proofErr w:type="spellStart"/>
            <w:r w:rsidRPr="00FC7A97">
              <w:rPr>
                <w:rFonts w:ascii="Arial" w:eastAsia="Arial" w:hAnsi="Arial" w:cs="Arial"/>
                <w:color w:val="000000"/>
                <w:sz w:val="24"/>
                <w:szCs w:val="24"/>
              </w:rPr>
              <w:t>Air</w:t>
            </w:r>
            <w:proofErr w:type="spellEnd"/>
            <w:r w:rsidRPr="00FC7A97">
              <w:rPr>
                <w:rFonts w:ascii="Arial" w:eastAsia="Arial" w:hAnsi="Arial" w:cs="Arial"/>
                <w:color w:val="000000"/>
                <w:sz w:val="24"/>
                <w:szCs w:val="24"/>
              </w:rPr>
              <w:t xml:space="preserve"> </w:t>
            </w:r>
            <w:proofErr w:type="spellStart"/>
            <w:r w:rsidRPr="00FC7A97">
              <w:rPr>
                <w:rFonts w:ascii="Arial" w:eastAsia="Arial" w:hAnsi="Arial" w:cs="Arial"/>
                <w:color w:val="000000"/>
                <w:sz w:val="24"/>
                <w:szCs w:val="24"/>
              </w:rPr>
              <w:t>Quality</w:t>
            </w:r>
            <w:proofErr w:type="spellEnd"/>
            <w:r w:rsidRPr="00FC7A97">
              <w:rPr>
                <w:rFonts w:ascii="Arial" w:eastAsia="Arial" w:hAnsi="Arial" w:cs="Arial"/>
                <w:color w:val="000000"/>
                <w:sz w:val="24"/>
                <w:szCs w:val="24"/>
              </w:rPr>
              <w:t xml:space="preserve"> Index). Prezentacja tych danych w skali CAQI musi być wizualizowana w platformie informacyjnej oraz w aplikacjach mobilnych.</w:t>
            </w:r>
          </w:p>
          <w:p w14:paraId="7A4D1C7F" w14:textId="77777777" w:rsidR="005918B4" w:rsidRPr="00FC7A97" w:rsidRDefault="005918B4" w:rsidP="00E14EBA">
            <w:pPr>
              <w:spacing w:line="360" w:lineRule="auto"/>
              <w:ind w:left="360" w:hanging="360"/>
              <w:jc w:val="both"/>
              <w:rPr>
                <w:rFonts w:ascii="Arial" w:eastAsia="Times New Roman" w:hAnsi="Arial" w:cs="Arial"/>
                <w:sz w:val="24"/>
                <w:szCs w:val="24"/>
              </w:rPr>
            </w:pPr>
            <w:r w:rsidRPr="00FC7A97">
              <w:rPr>
                <w:rFonts w:ascii="Arial" w:eastAsia="Arial" w:hAnsi="Arial" w:cs="Arial"/>
                <w:color w:val="000000"/>
                <w:sz w:val="24"/>
                <w:szCs w:val="24"/>
              </w:rPr>
              <w:t>8.</w:t>
            </w:r>
            <w:r w:rsidRPr="00FC7A97">
              <w:rPr>
                <w:rFonts w:ascii="Arial" w:eastAsia="Times New Roman" w:hAnsi="Arial" w:cs="Arial"/>
                <w:color w:val="000000"/>
                <w:sz w:val="24"/>
                <w:szCs w:val="24"/>
              </w:rPr>
              <w:t xml:space="preserve">  </w:t>
            </w:r>
            <w:r w:rsidRPr="00FC7A97">
              <w:rPr>
                <w:rFonts w:ascii="Arial" w:eastAsia="Times New Roman" w:hAnsi="Arial" w:cs="Arial"/>
                <w:color w:val="000000"/>
                <w:sz w:val="24"/>
                <w:szCs w:val="24"/>
              </w:rPr>
              <w:tab/>
            </w:r>
            <w:r w:rsidRPr="00FC7A97">
              <w:rPr>
                <w:rFonts w:ascii="Arial" w:eastAsia="Arial" w:hAnsi="Arial" w:cs="Arial"/>
                <w:color w:val="000000"/>
                <w:sz w:val="24"/>
                <w:szCs w:val="24"/>
              </w:rPr>
              <w:t>Na ogólnodostępnej platformie oraz w aplikacjach mobilnych musi zostać zapewniony dostęp do danych historycznych z ostatnich 24 godzin (PM1, PM2.5, PM10, temperatura, wilgotność, ciśnienie).</w:t>
            </w:r>
          </w:p>
          <w:p w14:paraId="7B4B3516" w14:textId="77777777" w:rsidR="005918B4" w:rsidRPr="00FC7A97" w:rsidRDefault="005918B4" w:rsidP="00E14EBA">
            <w:pPr>
              <w:spacing w:line="360" w:lineRule="auto"/>
              <w:ind w:left="360" w:hanging="360"/>
              <w:jc w:val="both"/>
              <w:rPr>
                <w:rFonts w:ascii="Arial" w:eastAsia="Times New Roman" w:hAnsi="Arial" w:cs="Arial"/>
                <w:sz w:val="24"/>
                <w:szCs w:val="24"/>
              </w:rPr>
            </w:pPr>
            <w:r w:rsidRPr="00FC7A97">
              <w:rPr>
                <w:rFonts w:ascii="Arial" w:eastAsia="Arial" w:hAnsi="Arial" w:cs="Arial"/>
                <w:color w:val="000000"/>
                <w:sz w:val="24"/>
                <w:szCs w:val="24"/>
              </w:rPr>
              <w:t>9.</w:t>
            </w:r>
            <w:r w:rsidRPr="00FC7A97">
              <w:rPr>
                <w:rFonts w:ascii="Arial" w:eastAsia="Times New Roman" w:hAnsi="Arial" w:cs="Arial"/>
                <w:color w:val="000000"/>
                <w:sz w:val="24"/>
                <w:szCs w:val="24"/>
              </w:rPr>
              <w:t xml:space="preserve">  </w:t>
            </w:r>
            <w:r w:rsidRPr="00FC7A97">
              <w:rPr>
                <w:rFonts w:ascii="Arial" w:eastAsia="Times New Roman" w:hAnsi="Arial" w:cs="Arial"/>
                <w:color w:val="000000"/>
                <w:sz w:val="24"/>
                <w:szCs w:val="24"/>
              </w:rPr>
              <w:tab/>
            </w:r>
            <w:r w:rsidRPr="00FC7A97">
              <w:rPr>
                <w:rFonts w:ascii="Arial" w:eastAsia="Arial" w:hAnsi="Arial" w:cs="Arial"/>
                <w:color w:val="000000"/>
                <w:sz w:val="24"/>
                <w:szCs w:val="24"/>
              </w:rPr>
              <w:t>Na platformie internetowej oraz w aplikacjach mobilnych mają być prezentowane prognozy zanieczyszczenia powietrza na kolejne 24 godziny ze sprawdzalnością na poziomie minimum 80%. Prognozowana wartość zanieczyszczenia powietrza ma być prezentowana w skali CAQI (forma liczbowa oraz graficzna) w odniesieniu do skali kolorystycznej stosowanej do wizualizacji wyników pomiarów. Zamawiający zapewnia sobie możliwość zweryfikowania sprawdzalności prognozy zanieczyszczeń powietrza.</w:t>
            </w:r>
          </w:p>
          <w:p w14:paraId="0F407E10" w14:textId="77777777" w:rsidR="005918B4" w:rsidRPr="00FC7A97" w:rsidRDefault="005918B4" w:rsidP="00E14EBA">
            <w:pPr>
              <w:spacing w:line="360" w:lineRule="auto"/>
              <w:ind w:left="360" w:hanging="360"/>
              <w:jc w:val="both"/>
              <w:rPr>
                <w:rFonts w:ascii="Arial" w:eastAsia="Times New Roman" w:hAnsi="Arial" w:cs="Arial"/>
                <w:sz w:val="24"/>
                <w:szCs w:val="24"/>
              </w:rPr>
            </w:pPr>
            <w:r w:rsidRPr="00FC7A97">
              <w:rPr>
                <w:rFonts w:ascii="Arial" w:eastAsia="Arial" w:hAnsi="Arial" w:cs="Arial"/>
                <w:color w:val="000000"/>
                <w:sz w:val="24"/>
                <w:szCs w:val="24"/>
              </w:rPr>
              <w:t>10.</w:t>
            </w:r>
            <w:r w:rsidRPr="00FC7A97">
              <w:rPr>
                <w:rFonts w:ascii="Arial" w:eastAsia="Times New Roman" w:hAnsi="Arial" w:cs="Arial"/>
                <w:color w:val="000000"/>
                <w:sz w:val="24"/>
                <w:szCs w:val="24"/>
              </w:rPr>
              <w:t xml:space="preserve">  </w:t>
            </w:r>
            <w:r w:rsidRPr="00FC7A97">
              <w:rPr>
                <w:rFonts w:ascii="Arial" w:eastAsia="Times New Roman" w:hAnsi="Arial" w:cs="Arial"/>
                <w:color w:val="000000"/>
                <w:sz w:val="24"/>
                <w:szCs w:val="24"/>
              </w:rPr>
              <w:tab/>
            </w:r>
            <w:r w:rsidRPr="00FC7A97">
              <w:rPr>
                <w:rFonts w:ascii="Arial" w:eastAsia="Arial" w:hAnsi="Arial" w:cs="Arial"/>
                <w:color w:val="000000"/>
                <w:sz w:val="24"/>
                <w:szCs w:val="24"/>
              </w:rPr>
              <w:t>Wykonawca zapewni możliwość generowania raportów, zawierających dane dotyczące stężeń pyłów (PM1, PM2.5, PM10) oraz dane pogodowe (temperatura, wilgotność, ciśnienie) w cenie abonamentu dostępne w wersji online w indywidualnym panelu klienta. System musi posiadać możliwość generowania wyników pomiarów w formie tabel i wykresów dla poszczególnych parametrów i określonych ram czasowych tj. raporty dobowe, tygodniowe, miesięczne, roczne.</w:t>
            </w:r>
          </w:p>
          <w:p w14:paraId="3830E309" w14:textId="77777777" w:rsidR="005918B4" w:rsidRPr="00FC7A97" w:rsidRDefault="005918B4" w:rsidP="00E14EBA">
            <w:pPr>
              <w:spacing w:line="360" w:lineRule="auto"/>
              <w:ind w:left="360" w:hanging="360"/>
              <w:jc w:val="both"/>
              <w:rPr>
                <w:rFonts w:ascii="Arial" w:eastAsia="Times New Roman" w:hAnsi="Arial" w:cs="Arial"/>
                <w:sz w:val="24"/>
                <w:szCs w:val="24"/>
              </w:rPr>
            </w:pPr>
            <w:r w:rsidRPr="00FC7A97">
              <w:rPr>
                <w:rFonts w:ascii="Arial" w:eastAsia="Arial" w:hAnsi="Arial" w:cs="Arial"/>
                <w:color w:val="000000"/>
                <w:sz w:val="24"/>
                <w:szCs w:val="24"/>
              </w:rPr>
              <w:t>11.</w:t>
            </w:r>
            <w:r w:rsidRPr="00FC7A97">
              <w:rPr>
                <w:rFonts w:ascii="Arial" w:eastAsia="Times New Roman" w:hAnsi="Arial" w:cs="Arial"/>
                <w:color w:val="000000"/>
                <w:sz w:val="24"/>
                <w:szCs w:val="24"/>
              </w:rPr>
              <w:t xml:space="preserve">   </w:t>
            </w:r>
            <w:r w:rsidRPr="00FC7A97">
              <w:rPr>
                <w:rFonts w:ascii="Arial" w:eastAsia="Arial" w:hAnsi="Arial" w:cs="Arial"/>
                <w:color w:val="000000"/>
                <w:sz w:val="24"/>
                <w:szCs w:val="24"/>
              </w:rPr>
              <w:t>Wykonawca na platformie internetowej oraz w aplikacjach mobilnych musi prezentować dane dotyczące sponsora czujnika tj. jego nazwę oraz jego logo (logotyp/herb). Ponadto Wykonawca musi zapewnić interaktywny link umożliwiający przekierowanie na wskazaną przez Zamawiającego stronę internetową (stronę internetową sponsora czujnika).</w:t>
            </w:r>
          </w:p>
          <w:p w14:paraId="4682A517" w14:textId="77777777" w:rsidR="005918B4" w:rsidRPr="00FC7A97" w:rsidRDefault="005918B4" w:rsidP="00E14EBA">
            <w:pPr>
              <w:spacing w:line="360" w:lineRule="auto"/>
              <w:ind w:left="360" w:hanging="360"/>
              <w:jc w:val="both"/>
              <w:rPr>
                <w:rFonts w:ascii="Arial" w:eastAsia="Times New Roman" w:hAnsi="Arial" w:cs="Arial"/>
                <w:sz w:val="24"/>
                <w:szCs w:val="24"/>
              </w:rPr>
            </w:pPr>
            <w:r w:rsidRPr="00FC7A97">
              <w:rPr>
                <w:rFonts w:ascii="Arial" w:eastAsia="Arial" w:hAnsi="Arial" w:cs="Arial"/>
                <w:color w:val="000000"/>
                <w:sz w:val="24"/>
                <w:szCs w:val="24"/>
              </w:rPr>
              <w:lastRenderedPageBreak/>
              <w:t>12.</w:t>
            </w:r>
            <w:r w:rsidRPr="00FC7A97">
              <w:rPr>
                <w:rFonts w:ascii="Arial" w:eastAsia="Times New Roman" w:hAnsi="Arial" w:cs="Arial"/>
                <w:color w:val="000000"/>
                <w:sz w:val="24"/>
                <w:szCs w:val="24"/>
              </w:rPr>
              <w:t xml:space="preserve">   </w:t>
            </w:r>
            <w:r w:rsidRPr="00FC7A97">
              <w:rPr>
                <w:rFonts w:ascii="Arial" w:eastAsia="Arial" w:hAnsi="Arial" w:cs="Arial"/>
                <w:color w:val="000000"/>
                <w:sz w:val="24"/>
                <w:szCs w:val="24"/>
              </w:rPr>
              <w:t>System monitorowania jakości powietrza musi zapewnić dostęp do API z danymi pomiarowymi.</w:t>
            </w:r>
          </w:p>
          <w:p w14:paraId="70E3E61C" w14:textId="2A141735" w:rsidR="005918B4" w:rsidRPr="00FC7A97" w:rsidRDefault="005918B4" w:rsidP="00E14EBA">
            <w:pPr>
              <w:spacing w:line="360" w:lineRule="auto"/>
              <w:jc w:val="both"/>
              <w:rPr>
                <w:rFonts w:ascii="Arial" w:hAnsi="Arial" w:cs="Arial"/>
                <w:sz w:val="24"/>
                <w:szCs w:val="24"/>
              </w:rPr>
            </w:pPr>
            <w:r w:rsidRPr="00FC7A97">
              <w:rPr>
                <w:rFonts w:ascii="Arial" w:eastAsia="Arial" w:hAnsi="Arial" w:cs="Arial"/>
                <w:color w:val="000000"/>
                <w:sz w:val="24"/>
                <w:szCs w:val="24"/>
              </w:rPr>
              <w:t>13. Platforma musi być dostosowana dla osób niepełnosprawnych (słabowidzących, osób z</w:t>
            </w:r>
            <w:r w:rsidR="00AE4136" w:rsidRPr="00FC7A97">
              <w:rPr>
                <w:rFonts w:ascii="Arial" w:eastAsia="Arial" w:hAnsi="Arial" w:cs="Arial"/>
                <w:color w:val="000000"/>
                <w:sz w:val="24"/>
                <w:szCs w:val="24"/>
              </w:rPr>
              <w:t> </w:t>
            </w:r>
            <w:r w:rsidRPr="00FC7A97">
              <w:rPr>
                <w:rFonts w:ascii="Arial" w:eastAsia="Arial" w:hAnsi="Arial" w:cs="Arial"/>
                <w:color w:val="000000"/>
                <w:sz w:val="24"/>
                <w:szCs w:val="24"/>
              </w:rPr>
              <w:t>dysfunkcją wzrokową).</w:t>
            </w:r>
          </w:p>
        </w:tc>
      </w:tr>
    </w:tbl>
    <w:p w14:paraId="0C14E7AA" w14:textId="77777777" w:rsidR="00E00BD6" w:rsidRPr="00FC7A97" w:rsidRDefault="00E00BD6" w:rsidP="00E14EBA">
      <w:pPr>
        <w:pStyle w:val="Nagwek2"/>
        <w:spacing w:before="0" w:line="360" w:lineRule="auto"/>
        <w:jc w:val="both"/>
        <w:rPr>
          <w:rFonts w:ascii="Arial" w:hAnsi="Arial" w:cs="Arial"/>
          <w:sz w:val="24"/>
          <w:szCs w:val="24"/>
        </w:rPr>
      </w:pPr>
      <w:bookmarkStart w:id="46" w:name="_Toc160444121"/>
    </w:p>
    <w:p w14:paraId="42ED1E27" w14:textId="7A8DD903" w:rsidR="00E00BD6" w:rsidRPr="00FC7A97" w:rsidRDefault="00E00BD6" w:rsidP="00E14EBA">
      <w:pPr>
        <w:pStyle w:val="Nagwek2"/>
        <w:numPr>
          <w:ilvl w:val="1"/>
          <w:numId w:val="315"/>
        </w:numPr>
        <w:spacing w:before="0" w:line="360" w:lineRule="auto"/>
        <w:jc w:val="both"/>
        <w:rPr>
          <w:rFonts w:ascii="Arial" w:hAnsi="Arial" w:cs="Arial"/>
          <w:sz w:val="24"/>
          <w:szCs w:val="24"/>
        </w:rPr>
      </w:pPr>
      <w:bookmarkStart w:id="47" w:name="_Toc203509409"/>
      <w:r w:rsidRPr="00FC7A97">
        <w:rPr>
          <w:rFonts w:ascii="Arial" w:hAnsi="Arial" w:cs="Arial"/>
          <w:sz w:val="24"/>
          <w:szCs w:val="24"/>
        </w:rPr>
        <w:t xml:space="preserve">System </w:t>
      </w:r>
      <w:proofErr w:type="spellStart"/>
      <w:r w:rsidRPr="00FC7A97">
        <w:rPr>
          <w:rFonts w:ascii="Arial" w:hAnsi="Arial" w:cs="Arial"/>
          <w:sz w:val="24"/>
          <w:szCs w:val="24"/>
        </w:rPr>
        <w:t>eWoda</w:t>
      </w:r>
      <w:proofErr w:type="spellEnd"/>
      <w:r w:rsidRPr="00FC7A97">
        <w:rPr>
          <w:rFonts w:ascii="Arial" w:hAnsi="Arial" w:cs="Arial"/>
          <w:sz w:val="24"/>
          <w:szCs w:val="24"/>
        </w:rPr>
        <w:t xml:space="preserve"> – szt. 1</w:t>
      </w:r>
      <w:bookmarkEnd w:id="47"/>
      <w:r w:rsidR="00C875C8">
        <w:rPr>
          <w:rFonts w:ascii="Arial" w:hAnsi="Arial" w:cs="Arial"/>
          <w:sz w:val="24"/>
          <w:szCs w:val="24"/>
        </w:rPr>
        <w:t xml:space="preserve"> </w:t>
      </w:r>
    </w:p>
    <w:p w14:paraId="6351DD3B" w14:textId="77777777" w:rsidR="002F13F0" w:rsidRPr="00FC7A97" w:rsidRDefault="002F13F0" w:rsidP="00E14EBA">
      <w:pPr>
        <w:spacing w:line="360" w:lineRule="auto"/>
        <w:jc w:val="both"/>
        <w:rPr>
          <w:rFonts w:ascii="Arial" w:hAnsi="Arial" w:cs="Arial"/>
          <w:b/>
          <w:bCs/>
          <w:sz w:val="24"/>
          <w:szCs w:val="24"/>
        </w:rPr>
      </w:pPr>
      <w:r w:rsidRPr="00FC7A97">
        <w:rPr>
          <w:rFonts w:ascii="Arial" w:hAnsi="Arial" w:cs="Arial"/>
          <w:b/>
          <w:bCs/>
          <w:sz w:val="24"/>
          <w:szCs w:val="24"/>
        </w:rPr>
        <w:t xml:space="preserve">Rozwiązanie musi spełniać następujące wymagania funkcjonalne: </w:t>
      </w:r>
    </w:p>
    <w:p w14:paraId="706F18A1" w14:textId="77777777" w:rsidR="002C6C90" w:rsidRDefault="002C6C90" w:rsidP="00E14EBA">
      <w:pPr>
        <w:pStyle w:val="Akapitzlist"/>
        <w:numPr>
          <w:ilvl w:val="0"/>
          <w:numId w:val="191"/>
        </w:numPr>
        <w:spacing w:after="0" w:line="360" w:lineRule="auto"/>
        <w:jc w:val="both"/>
        <w:rPr>
          <w:rFonts w:ascii="Arial" w:eastAsia="Times New Roman" w:hAnsi="Arial" w:cs="Arial"/>
          <w:sz w:val="24"/>
          <w:szCs w:val="24"/>
        </w:rPr>
      </w:pPr>
      <w:r w:rsidRPr="002C6C90">
        <w:rPr>
          <w:rFonts w:ascii="Arial" w:eastAsia="Times New Roman" w:hAnsi="Arial" w:cs="Arial"/>
          <w:sz w:val="24"/>
          <w:szCs w:val="24"/>
        </w:rPr>
        <w:t xml:space="preserve">System musi być dostosowany do specyfiki jednostek organizacyjnych gminy, zakładów komunalnych i wodociągowych poprzez specjalistyczne funkcjonalności oraz integrację z pozostałymi systemami dziedzinowymi. </w:t>
      </w:r>
    </w:p>
    <w:p w14:paraId="40940DBC" w14:textId="657C6658" w:rsidR="002C6C90" w:rsidRDefault="002C6C90" w:rsidP="00E14EBA">
      <w:pPr>
        <w:pStyle w:val="Akapitzlist"/>
        <w:numPr>
          <w:ilvl w:val="0"/>
          <w:numId w:val="191"/>
        </w:numPr>
        <w:spacing w:after="0" w:line="360" w:lineRule="auto"/>
        <w:jc w:val="both"/>
        <w:rPr>
          <w:rFonts w:ascii="Arial" w:eastAsia="Times New Roman" w:hAnsi="Arial" w:cs="Arial"/>
          <w:sz w:val="24"/>
          <w:szCs w:val="24"/>
        </w:rPr>
      </w:pPr>
      <w:r w:rsidRPr="002C6C90">
        <w:rPr>
          <w:rFonts w:ascii="Arial" w:eastAsia="Times New Roman" w:hAnsi="Arial" w:cs="Arial"/>
          <w:sz w:val="24"/>
          <w:szCs w:val="24"/>
        </w:rPr>
        <w:t xml:space="preserve">System gwarantuje m.in. natychmiastowy dostęp do informacji o odbiorcach, strukturze sieci oraz parametrach rozliczania. Automatycznie obsługuje cały proces sprzedaży od zawarcia umowy z klientem, wprowadzenia do systemu odczytów z liczników,  wystawienia faktur zgodnie z zatwierdzoną taryfą oraz przyjętym sposobem rozliczania do umieszczenia tych faktur w </w:t>
      </w:r>
      <w:proofErr w:type="spellStart"/>
      <w:r w:rsidRPr="002C6C90">
        <w:rPr>
          <w:rFonts w:ascii="Arial" w:eastAsia="Times New Roman" w:hAnsi="Arial" w:cs="Arial"/>
          <w:sz w:val="24"/>
          <w:szCs w:val="24"/>
        </w:rPr>
        <w:t>eBOM</w:t>
      </w:r>
      <w:proofErr w:type="spellEnd"/>
      <w:r w:rsidRPr="002C6C90">
        <w:rPr>
          <w:rFonts w:ascii="Arial" w:eastAsia="Times New Roman" w:hAnsi="Arial" w:cs="Arial"/>
          <w:sz w:val="24"/>
          <w:szCs w:val="24"/>
        </w:rPr>
        <w:t xml:space="preserve"> z możliwością ich zapłaty przez klienta.</w:t>
      </w:r>
    </w:p>
    <w:p w14:paraId="7BD65DE3" w14:textId="0B170E81" w:rsidR="002C6C90" w:rsidRPr="002C6C90" w:rsidRDefault="002C6C90" w:rsidP="00E14EBA">
      <w:pPr>
        <w:pStyle w:val="Akapitzlist"/>
        <w:numPr>
          <w:ilvl w:val="0"/>
          <w:numId w:val="191"/>
        </w:numPr>
        <w:spacing w:after="0" w:line="360" w:lineRule="auto"/>
        <w:jc w:val="both"/>
        <w:rPr>
          <w:rFonts w:ascii="Arial" w:eastAsia="Times New Roman" w:hAnsi="Arial" w:cs="Arial"/>
          <w:sz w:val="24"/>
          <w:szCs w:val="24"/>
        </w:rPr>
      </w:pPr>
      <w:r>
        <w:rPr>
          <w:rFonts w:ascii="Arial" w:eastAsia="Times New Roman" w:hAnsi="Arial" w:cs="Arial"/>
          <w:sz w:val="24"/>
          <w:szCs w:val="24"/>
        </w:rPr>
        <w:t xml:space="preserve">System musi umożliwiać </w:t>
      </w:r>
      <w:r w:rsidRPr="002C6C90">
        <w:rPr>
          <w:rFonts w:ascii="Arial" w:eastAsia="Times New Roman" w:hAnsi="Arial" w:cs="Arial"/>
          <w:sz w:val="24"/>
          <w:szCs w:val="24"/>
        </w:rPr>
        <w:t>obejrzeni</w:t>
      </w:r>
      <w:r>
        <w:rPr>
          <w:rFonts w:ascii="Arial" w:eastAsia="Times New Roman" w:hAnsi="Arial" w:cs="Arial"/>
          <w:sz w:val="24"/>
          <w:szCs w:val="24"/>
        </w:rPr>
        <w:t>e</w:t>
      </w:r>
      <w:r w:rsidRPr="002C6C90">
        <w:rPr>
          <w:rFonts w:ascii="Arial" w:eastAsia="Times New Roman" w:hAnsi="Arial" w:cs="Arial"/>
          <w:sz w:val="24"/>
          <w:szCs w:val="24"/>
        </w:rPr>
        <w:t xml:space="preserve"> w </w:t>
      </w:r>
      <w:proofErr w:type="spellStart"/>
      <w:r w:rsidRPr="002C6C90">
        <w:rPr>
          <w:rFonts w:ascii="Arial" w:eastAsia="Times New Roman" w:hAnsi="Arial" w:cs="Arial"/>
          <w:sz w:val="24"/>
          <w:szCs w:val="24"/>
        </w:rPr>
        <w:t>eBOM</w:t>
      </w:r>
      <w:proofErr w:type="spellEnd"/>
      <w:r w:rsidRPr="002C6C90">
        <w:rPr>
          <w:rFonts w:ascii="Arial" w:eastAsia="Times New Roman" w:hAnsi="Arial" w:cs="Arial"/>
          <w:sz w:val="24"/>
          <w:szCs w:val="24"/>
        </w:rPr>
        <w:t xml:space="preserve"> szczegółów dokumentów, pozycji, wartości, ewentualnych odsetek czy nadpłat, podgląd własnych rozrachunków, podgląd naliczeń, podgląd stanów liczników, możliwość zgłoszenia nowego odczytu, możliwość pobrania odpowiednich formularzy i dokumentów, możliwość zgłoszenia awarii,</w:t>
      </w:r>
    </w:p>
    <w:p w14:paraId="236138D8" w14:textId="5CFACDC3" w:rsidR="002C6C90" w:rsidRDefault="002C6C90" w:rsidP="00E14EBA">
      <w:pPr>
        <w:pStyle w:val="Akapitzlist"/>
        <w:numPr>
          <w:ilvl w:val="0"/>
          <w:numId w:val="191"/>
        </w:numPr>
        <w:spacing w:after="0" w:line="360" w:lineRule="auto"/>
        <w:jc w:val="both"/>
        <w:rPr>
          <w:rFonts w:ascii="Arial" w:eastAsia="Times New Roman" w:hAnsi="Arial" w:cs="Arial"/>
          <w:sz w:val="24"/>
          <w:szCs w:val="24"/>
        </w:rPr>
      </w:pPr>
      <w:r>
        <w:rPr>
          <w:rFonts w:ascii="Arial" w:eastAsia="Times New Roman" w:hAnsi="Arial" w:cs="Arial"/>
          <w:sz w:val="24"/>
          <w:szCs w:val="24"/>
        </w:rPr>
        <w:t>System musi umożliwiać p</w:t>
      </w:r>
      <w:r w:rsidRPr="002C6C90">
        <w:rPr>
          <w:rFonts w:ascii="Arial" w:eastAsia="Times New Roman" w:hAnsi="Arial" w:cs="Arial"/>
          <w:sz w:val="24"/>
          <w:szCs w:val="24"/>
        </w:rPr>
        <w:t xml:space="preserve">ołączenie </w:t>
      </w:r>
      <w:proofErr w:type="spellStart"/>
      <w:r w:rsidRPr="002C6C90">
        <w:rPr>
          <w:rFonts w:ascii="Arial" w:eastAsia="Times New Roman" w:hAnsi="Arial" w:cs="Arial"/>
          <w:sz w:val="24"/>
          <w:szCs w:val="24"/>
        </w:rPr>
        <w:t>eBOM</w:t>
      </w:r>
      <w:proofErr w:type="spellEnd"/>
      <w:r w:rsidRPr="002C6C90">
        <w:rPr>
          <w:rFonts w:ascii="Arial" w:eastAsia="Times New Roman" w:hAnsi="Arial" w:cs="Arial"/>
          <w:sz w:val="24"/>
          <w:szCs w:val="24"/>
        </w:rPr>
        <w:t xml:space="preserve"> z obiegiem dokumentów. Zapis procedur organizacyjnych za pomocą obiegu dokumentów -  określenie czynności sekwencyjnych, równoległych i warunkowych, które muszą być zrealizowane wraz z określeniem komórki lub osoby odpowiedzialnej i terminu realizacji</w:t>
      </w:r>
      <w:r>
        <w:rPr>
          <w:rFonts w:ascii="Arial" w:eastAsia="Times New Roman" w:hAnsi="Arial" w:cs="Arial"/>
          <w:sz w:val="24"/>
          <w:szCs w:val="24"/>
        </w:rPr>
        <w:t>.</w:t>
      </w:r>
    </w:p>
    <w:p w14:paraId="56A10A15" w14:textId="43B8CB6F" w:rsidR="002F13F0" w:rsidRPr="00FC7A97" w:rsidRDefault="002F13F0" w:rsidP="00E14EBA">
      <w:pPr>
        <w:pStyle w:val="Akapitzlist"/>
        <w:numPr>
          <w:ilvl w:val="0"/>
          <w:numId w:val="191"/>
        </w:numPr>
        <w:spacing w:after="0" w:line="360" w:lineRule="auto"/>
        <w:jc w:val="both"/>
        <w:rPr>
          <w:rFonts w:ascii="Arial" w:eastAsia="Times New Roman" w:hAnsi="Arial" w:cs="Arial"/>
          <w:sz w:val="24"/>
          <w:szCs w:val="24"/>
        </w:rPr>
      </w:pPr>
      <w:r w:rsidRPr="00FC7A97">
        <w:rPr>
          <w:rFonts w:ascii="Arial" w:eastAsia="Times New Roman" w:hAnsi="Arial" w:cs="Arial"/>
          <w:sz w:val="24"/>
          <w:szCs w:val="24"/>
        </w:rPr>
        <w:t xml:space="preserve">System musi posiadać wspólną z systemem finansowo-księgowym kartotekę  płatników-odbiorców zawierającą minimum: dane adresowe, dane bankowe, rodzaje odbiorców, dane dotyczące zawartych umów z klientem. </w:t>
      </w:r>
    </w:p>
    <w:p w14:paraId="7B0CA5CF" w14:textId="77777777" w:rsidR="002F13F0" w:rsidRPr="00FC7A97" w:rsidRDefault="002F13F0" w:rsidP="00E14EBA">
      <w:pPr>
        <w:pStyle w:val="Akapitzlist"/>
        <w:numPr>
          <w:ilvl w:val="0"/>
          <w:numId w:val="191"/>
        </w:numPr>
        <w:spacing w:after="0" w:line="360" w:lineRule="auto"/>
        <w:jc w:val="both"/>
        <w:rPr>
          <w:rFonts w:ascii="Arial" w:eastAsia="Times New Roman" w:hAnsi="Arial" w:cs="Arial"/>
          <w:sz w:val="24"/>
          <w:szCs w:val="24"/>
        </w:rPr>
      </w:pPr>
      <w:r w:rsidRPr="00FC7A97">
        <w:rPr>
          <w:rFonts w:ascii="Arial" w:eastAsia="Times New Roman" w:hAnsi="Arial" w:cs="Arial"/>
          <w:sz w:val="24"/>
          <w:szCs w:val="24"/>
        </w:rPr>
        <w:t>Kartoteka płatników-odbiorców musi umożliwiać jej wydruk oraz filtrowanie według: kodu odbiorcy, nazwiska, adresu, nazwy (ogólne pole), adresu posesji (punktu odbioru mediów) oraz obsługiwać filtrowanie i sortowanie wg wybranego pola z listy.</w:t>
      </w:r>
    </w:p>
    <w:p w14:paraId="2F4202C4" w14:textId="77777777" w:rsidR="002F13F0" w:rsidRPr="00FC7A97" w:rsidRDefault="002F13F0" w:rsidP="00E14EBA">
      <w:pPr>
        <w:pStyle w:val="Akapitzlist"/>
        <w:numPr>
          <w:ilvl w:val="0"/>
          <w:numId w:val="191"/>
        </w:numPr>
        <w:spacing w:after="0" w:line="360" w:lineRule="auto"/>
        <w:jc w:val="both"/>
        <w:rPr>
          <w:rFonts w:ascii="Arial" w:eastAsia="Times New Roman" w:hAnsi="Arial" w:cs="Arial"/>
          <w:sz w:val="24"/>
          <w:szCs w:val="24"/>
        </w:rPr>
      </w:pPr>
      <w:r w:rsidRPr="00FC7A97">
        <w:rPr>
          <w:rFonts w:ascii="Arial" w:eastAsia="Times New Roman" w:hAnsi="Arial" w:cs="Arial"/>
          <w:sz w:val="24"/>
          <w:szCs w:val="24"/>
        </w:rPr>
        <w:lastRenderedPageBreak/>
        <w:t>System musi posiadać kartotekę zawierającą minimum: numer punktu odbioru, numer książki z liczbą porządkową, numer (identyfikator) inkasenta, adres punktu, opis punktu, dane niezbędne do naliczenia opłaty za dostawę wody i odbiór ścieków zarówno w odniesieniu do opłat ustalanych na podstawie odczytów wodomierzy jak i opłat ryczałtowych oraz opłat stałych w powiązaniu z wybraną taryfą, dane dotyczące wodomierzy z uwzględnieniem czy jest to wodomierz główny czy podlicznik.</w:t>
      </w:r>
    </w:p>
    <w:p w14:paraId="1270E9C1" w14:textId="77777777" w:rsidR="002F13F0" w:rsidRPr="00FC7A97" w:rsidRDefault="002F13F0" w:rsidP="00E14EBA">
      <w:pPr>
        <w:pStyle w:val="Akapitzlist"/>
        <w:numPr>
          <w:ilvl w:val="0"/>
          <w:numId w:val="191"/>
        </w:numPr>
        <w:spacing w:after="0" w:line="360" w:lineRule="auto"/>
        <w:jc w:val="both"/>
        <w:rPr>
          <w:rFonts w:ascii="Arial" w:eastAsia="Times New Roman" w:hAnsi="Arial" w:cs="Arial"/>
          <w:sz w:val="24"/>
          <w:szCs w:val="24"/>
        </w:rPr>
      </w:pPr>
      <w:r w:rsidRPr="00FC7A97">
        <w:rPr>
          <w:rFonts w:ascii="Arial" w:eastAsia="Times New Roman" w:hAnsi="Arial" w:cs="Arial"/>
          <w:sz w:val="24"/>
          <w:szCs w:val="24"/>
        </w:rPr>
        <w:t xml:space="preserve">W zakresie odczytów radiowych system powinien ewidencjonować dane z układów pomiarowych umożliwiające automatyzację procesu zdalnego odczytu bez konieczności ręcznego przyporządkowania odczytów do poszczególnych układów pomiarowych. </w:t>
      </w:r>
    </w:p>
    <w:p w14:paraId="10C44EB5" w14:textId="40BE4D4A" w:rsidR="002F13F0" w:rsidRPr="00FC7A97" w:rsidRDefault="002F13F0" w:rsidP="00E14EBA">
      <w:pPr>
        <w:pStyle w:val="Akapitzlist"/>
        <w:numPr>
          <w:ilvl w:val="0"/>
          <w:numId w:val="191"/>
        </w:numPr>
        <w:spacing w:after="0" w:line="360" w:lineRule="auto"/>
        <w:jc w:val="both"/>
        <w:rPr>
          <w:rFonts w:ascii="Arial" w:eastAsia="Times New Roman" w:hAnsi="Arial" w:cs="Arial"/>
          <w:sz w:val="24"/>
          <w:szCs w:val="24"/>
        </w:rPr>
      </w:pPr>
      <w:r w:rsidRPr="00FC7A97">
        <w:rPr>
          <w:rFonts w:ascii="Arial" w:eastAsia="Times New Roman" w:hAnsi="Arial" w:cs="Arial"/>
          <w:sz w:val="24"/>
          <w:szCs w:val="24"/>
        </w:rPr>
        <w:t>System powinien umożliwiać eksport danych ewidencjonowanych układów pomiarowych</w:t>
      </w:r>
      <w:r w:rsidR="00E67CBD">
        <w:rPr>
          <w:rFonts w:ascii="Arial" w:eastAsia="Times New Roman" w:hAnsi="Arial" w:cs="Arial"/>
          <w:sz w:val="24"/>
          <w:szCs w:val="24"/>
        </w:rPr>
        <w:t xml:space="preserve"> </w:t>
      </w:r>
      <w:r w:rsidRPr="00FC7A97">
        <w:rPr>
          <w:rFonts w:ascii="Arial" w:eastAsia="Times New Roman" w:hAnsi="Arial" w:cs="Arial"/>
          <w:sz w:val="24"/>
          <w:szCs w:val="24"/>
        </w:rPr>
        <w:t>w formacie zgodnym z oferowanym systemem do zdalnego odczytu.</w:t>
      </w:r>
    </w:p>
    <w:p w14:paraId="560C3511" w14:textId="77777777" w:rsidR="002F13F0" w:rsidRPr="00FC7A97" w:rsidRDefault="002F13F0" w:rsidP="00E14EBA">
      <w:pPr>
        <w:pStyle w:val="Akapitzlist"/>
        <w:numPr>
          <w:ilvl w:val="0"/>
          <w:numId w:val="191"/>
        </w:numPr>
        <w:spacing w:after="0" w:line="360" w:lineRule="auto"/>
        <w:jc w:val="both"/>
        <w:rPr>
          <w:rFonts w:ascii="Arial" w:eastAsia="Times New Roman" w:hAnsi="Arial" w:cs="Arial"/>
          <w:sz w:val="24"/>
          <w:szCs w:val="24"/>
        </w:rPr>
      </w:pPr>
      <w:r w:rsidRPr="00FC7A97">
        <w:rPr>
          <w:rFonts w:ascii="Arial" w:eastAsia="Times New Roman" w:hAnsi="Arial" w:cs="Arial"/>
          <w:sz w:val="24"/>
          <w:szCs w:val="24"/>
        </w:rPr>
        <w:t>Po wykonaniu importu danych z systemu zdalnego odczytu powinna być możliwość automatycznego naliczenia opłat dla grupy odbiorców, których układy pomiarowe zostały odczytane. Operator systemu powinien mieć możliwość wyselekcjonowania odbiorców dla których nie zostały wykonane  odczyty.</w:t>
      </w:r>
    </w:p>
    <w:p w14:paraId="2D5CB9AC" w14:textId="77777777" w:rsidR="002F13F0" w:rsidRPr="00FC7A97" w:rsidRDefault="002F13F0" w:rsidP="00E14EBA">
      <w:pPr>
        <w:pStyle w:val="Akapitzlist"/>
        <w:numPr>
          <w:ilvl w:val="0"/>
          <w:numId w:val="191"/>
        </w:numPr>
        <w:spacing w:after="0" w:line="360" w:lineRule="auto"/>
        <w:jc w:val="both"/>
        <w:rPr>
          <w:rFonts w:ascii="Arial" w:eastAsia="Times New Roman" w:hAnsi="Arial" w:cs="Arial"/>
          <w:sz w:val="24"/>
          <w:szCs w:val="24"/>
        </w:rPr>
      </w:pPr>
      <w:r w:rsidRPr="00FC7A97">
        <w:rPr>
          <w:rFonts w:ascii="Arial" w:eastAsia="Times New Roman" w:hAnsi="Arial" w:cs="Arial"/>
          <w:sz w:val="24"/>
          <w:szCs w:val="24"/>
        </w:rPr>
        <w:t>System musi posiadać kartotekę liczników zawierającą: kod dodatkowy licznika, numer fabryczny licznika, numer układu pomiarowego dla zdalnych odczytów, średnica, typ licznika, ile cyfr licznika, data zabudowy licznika, data legalizacji licznika, numer plomby licznika, numer wskaźnika licznika, historię wskazań (odczytów), zużycie licznika z wymiany, średnia wartość zużycia.</w:t>
      </w:r>
    </w:p>
    <w:p w14:paraId="594BD5EC" w14:textId="77777777" w:rsidR="002F13F0" w:rsidRPr="00FC7A97" w:rsidRDefault="002F13F0" w:rsidP="00E14EBA">
      <w:pPr>
        <w:pStyle w:val="Akapitzlist"/>
        <w:numPr>
          <w:ilvl w:val="0"/>
          <w:numId w:val="191"/>
        </w:numPr>
        <w:spacing w:after="0" w:line="360" w:lineRule="auto"/>
        <w:jc w:val="both"/>
        <w:rPr>
          <w:rFonts w:ascii="Arial" w:eastAsia="Times New Roman" w:hAnsi="Arial" w:cs="Arial"/>
          <w:sz w:val="24"/>
          <w:szCs w:val="24"/>
        </w:rPr>
      </w:pPr>
      <w:r w:rsidRPr="00FC7A97">
        <w:rPr>
          <w:rFonts w:ascii="Arial" w:eastAsia="Times New Roman" w:hAnsi="Arial" w:cs="Arial"/>
          <w:sz w:val="24"/>
          <w:szCs w:val="24"/>
        </w:rPr>
        <w:t>System musi umożliwiać operacje na punktach: wymiana wodomierza, wymiana spowodowana legalizacją lub uszkodzeniem, naliczanie średniego zużycia, zapamiętywanie odczytu starego wodomierza (doliczanie do faktury), przegląd wymian wodomierzy, przeniesienie punktu na inny, renumeracja pozycji w książce.</w:t>
      </w:r>
    </w:p>
    <w:p w14:paraId="4D5AA1CA" w14:textId="77777777" w:rsidR="002F13F0" w:rsidRPr="00FC7A97" w:rsidRDefault="002F13F0" w:rsidP="00E14EBA">
      <w:pPr>
        <w:pStyle w:val="Akapitzlist"/>
        <w:numPr>
          <w:ilvl w:val="0"/>
          <w:numId w:val="191"/>
        </w:numPr>
        <w:spacing w:after="0" w:line="360" w:lineRule="auto"/>
        <w:jc w:val="both"/>
        <w:rPr>
          <w:rFonts w:ascii="Arial" w:eastAsia="Times New Roman" w:hAnsi="Arial" w:cs="Arial"/>
          <w:sz w:val="24"/>
          <w:szCs w:val="24"/>
        </w:rPr>
      </w:pPr>
      <w:r w:rsidRPr="00FC7A97">
        <w:rPr>
          <w:rFonts w:ascii="Arial" w:eastAsia="Times New Roman" w:hAnsi="Arial" w:cs="Arial"/>
          <w:sz w:val="24"/>
          <w:szCs w:val="24"/>
        </w:rPr>
        <w:t>System musi umożliwiać rejestrację odczytów umożliwiając: pokazywanie danych wprowadzanego punktu/odbiorcy, zbiorcze wprowadzanie odczytów dla punktów odbiorcy, całej książki, doliczanie zużycia z wymiany, obliczanie średniego zużycia w przypadku uszkodzenia licznika, obliczanie bieżącego zużycia, pokazywanie informacji o relacjach: punkt nadrzędny/podlicznik, przegląd odczytów dla bieżącego punktu, przegląd i drukowanie odczytów dla odbiorcy, informowanie użytkownika o odchyleniach od średniego zużycia (np. powyżej 30%).</w:t>
      </w:r>
    </w:p>
    <w:p w14:paraId="28FDA12B" w14:textId="77777777" w:rsidR="002F13F0" w:rsidRPr="00FC7A97" w:rsidRDefault="002F13F0" w:rsidP="00E14EBA">
      <w:pPr>
        <w:pStyle w:val="Akapitzlist"/>
        <w:numPr>
          <w:ilvl w:val="0"/>
          <w:numId w:val="191"/>
        </w:numPr>
        <w:spacing w:after="0" w:line="360" w:lineRule="auto"/>
        <w:jc w:val="both"/>
        <w:rPr>
          <w:rFonts w:ascii="Arial" w:eastAsia="Times New Roman" w:hAnsi="Arial" w:cs="Arial"/>
          <w:sz w:val="24"/>
          <w:szCs w:val="24"/>
        </w:rPr>
      </w:pPr>
      <w:r w:rsidRPr="00FC7A97">
        <w:rPr>
          <w:rFonts w:ascii="Arial" w:eastAsia="Times New Roman" w:hAnsi="Arial" w:cs="Arial"/>
          <w:sz w:val="24"/>
          <w:szCs w:val="24"/>
        </w:rPr>
        <w:lastRenderedPageBreak/>
        <w:t>System musi umożliwiać wystawianie faktur, w szczególności musi uwzględniać: wystawianie faktur dla pojedynczego odbiorcy, wpisywanie daty wystawienia i płatności, spisywanie uwag do faktury, możliwość modyfikacji wzoru wydruku faktury (logo, rozmieszczenie), uwzględnianie na fakturze: zaległości odbiorcy, nadpłaty odbiorcy, należnych odsetek za wpłaty po terminie, kosztów upomnienia, drukowanie kodów kreskowych, zatwierdzenie bądź anulowanie faktury, wystawianie zbiorcze faktur: dla książki, przeglądanie wystawionych faktur, zestawienie wystawionych faktur, wystawianie raportu dla banków dotyczących wystawionych faktur, tworzenie raportu poleceń zapłaty.</w:t>
      </w:r>
    </w:p>
    <w:p w14:paraId="251CBFD8" w14:textId="77777777" w:rsidR="002F13F0" w:rsidRPr="00FC7A97" w:rsidRDefault="002F13F0" w:rsidP="00E14EBA">
      <w:pPr>
        <w:pStyle w:val="Akapitzlist"/>
        <w:numPr>
          <w:ilvl w:val="0"/>
          <w:numId w:val="191"/>
        </w:numPr>
        <w:spacing w:after="0" w:line="360" w:lineRule="auto"/>
        <w:jc w:val="both"/>
        <w:rPr>
          <w:rFonts w:ascii="Arial" w:eastAsia="Times New Roman" w:hAnsi="Arial" w:cs="Arial"/>
          <w:sz w:val="24"/>
          <w:szCs w:val="24"/>
        </w:rPr>
      </w:pPr>
      <w:r w:rsidRPr="00FC7A97">
        <w:rPr>
          <w:rFonts w:ascii="Arial" w:eastAsia="Times New Roman" w:hAnsi="Arial" w:cs="Arial"/>
          <w:sz w:val="24"/>
          <w:szCs w:val="24"/>
        </w:rPr>
        <w:t>System powinien zapewnić tworzenie i wydruk rejestrów sprzedaży wraz z zapisem jego do formatu (struktury) JPK_VAT, JPK_V7M oraz JPK_V7K.</w:t>
      </w:r>
    </w:p>
    <w:p w14:paraId="5AF89769" w14:textId="77777777" w:rsidR="002F13F0" w:rsidRPr="00FC7A97" w:rsidRDefault="002F13F0" w:rsidP="00E14EBA">
      <w:pPr>
        <w:pStyle w:val="Akapitzlist"/>
        <w:numPr>
          <w:ilvl w:val="0"/>
          <w:numId w:val="191"/>
        </w:numPr>
        <w:spacing w:after="0" w:line="360" w:lineRule="auto"/>
        <w:jc w:val="both"/>
        <w:rPr>
          <w:rFonts w:ascii="Arial" w:eastAsia="Times New Roman" w:hAnsi="Arial" w:cs="Arial"/>
          <w:sz w:val="24"/>
          <w:szCs w:val="24"/>
        </w:rPr>
      </w:pPr>
      <w:r w:rsidRPr="00FC7A97">
        <w:rPr>
          <w:rFonts w:ascii="Arial" w:eastAsia="Times New Roman" w:hAnsi="Arial" w:cs="Arial"/>
          <w:sz w:val="24"/>
          <w:szCs w:val="24"/>
        </w:rPr>
        <w:t>System musi umożliwiać rozliczenie odbiorcy dla faktur od podanej daty wystawienia oraz za zadany przez użytkownika okres.</w:t>
      </w:r>
    </w:p>
    <w:p w14:paraId="0DD57E19" w14:textId="77777777" w:rsidR="002F13F0" w:rsidRPr="00FC7A97" w:rsidRDefault="002F13F0" w:rsidP="00E14EBA">
      <w:pPr>
        <w:pStyle w:val="Akapitzlist"/>
        <w:numPr>
          <w:ilvl w:val="0"/>
          <w:numId w:val="191"/>
        </w:numPr>
        <w:spacing w:after="0" w:line="360" w:lineRule="auto"/>
        <w:jc w:val="both"/>
        <w:rPr>
          <w:rFonts w:ascii="Arial" w:eastAsia="Times New Roman" w:hAnsi="Arial" w:cs="Arial"/>
          <w:sz w:val="24"/>
          <w:szCs w:val="24"/>
        </w:rPr>
      </w:pPr>
      <w:r w:rsidRPr="00FC7A97">
        <w:rPr>
          <w:rFonts w:ascii="Arial" w:eastAsia="Times New Roman" w:hAnsi="Arial" w:cs="Arial"/>
          <w:sz w:val="24"/>
          <w:szCs w:val="24"/>
        </w:rPr>
        <w:t xml:space="preserve">System musi umożliwiać współpracę z przenośnymi terminalami inkasenckimi minimum w zakresie zbierania odczytów oraz wystawiania faktur (współpraca z zestawem inkasenckim terminal </w:t>
      </w:r>
      <w:proofErr w:type="spellStart"/>
      <w:r w:rsidRPr="00FC7A97">
        <w:rPr>
          <w:rFonts w:ascii="Arial" w:eastAsia="Times New Roman" w:hAnsi="Arial" w:cs="Arial"/>
          <w:sz w:val="24"/>
          <w:szCs w:val="24"/>
        </w:rPr>
        <w:t>Psion</w:t>
      </w:r>
      <w:proofErr w:type="spellEnd"/>
      <w:r w:rsidRPr="00FC7A97">
        <w:rPr>
          <w:rFonts w:ascii="Arial" w:eastAsia="Times New Roman" w:hAnsi="Arial" w:cs="Arial"/>
          <w:sz w:val="24"/>
          <w:szCs w:val="24"/>
        </w:rPr>
        <w:t xml:space="preserve"> WA MX 2MB RS/TTL oraz drukarką przenośną MEFA-12 lub równoważnym zestawem). </w:t>
      </w:r>
    </w:p>
    <w:p w14:paraId="52534E96" w14:textId="77777777" w:rsidR="002F13F0" w:rsidRDefault="002F13F0" w:rsidP="00E14EBA">
      <w:pPr>
        <w:pStyle w:val="Akapitzlist"/>
        <w:numPr>
          <w:ilvl w:val="0"/>
          <w:numId w:val="191"/>
        </w:numPr>
        <w:spacing w:after="0" w:line="360" w:lineRule="auto"/>
        <w:jc w:val="both"/>
        <w:rPr>
          <w:rFonts w:ascii="Arial" w:eastAsia="Times New Roman" w:hAnsi="Arial" w:cs="Arial"/>
          <w:sz w:val="24"/>
          <w:szCs w:val="24"/>
        </w:rPr>
      </w:pPr>
      <w:r w:rsidRPr="00FC7A97">
        <w:rPr>
          <w:rFonts w:ascii="Arial" w:eastAsia="Times New Roman" w:hAnsi="Arial" w:cs="Arial"/>
          <w:sz w:val="24"/>
          <w:szCs w:val="24"/>
        </w:rPr>
        <w:t>System powinien umożliwiać automatyczną wysyłkę wystawionych faktur na wskazany adres email.</w:t>
      </w:r>
    </w:p>
    <w:p w14:paraId="0D492864" w14:textId="391D56E2" w:rsidR="003747AF" w:rsidRDefault="003747AF" w:rsidP="00E14EBA">
      <w:pPr>
        <w:pStyle w:val="Akapitzlist"/>
        <w:numPr>
          <w:ilvl w:val="0"/>
          <w:numId w:val="191"/>
        </w:numPr>
        <w:spacing w:after="0" w:line="360" w:lineRule="auto"/>
        <w:jc w:val="both"/>
      </w:pPr>
      <w:r w:rsidRPr="00716C70">
        <w:rPr>
          <w:rFonts w:ascii="Arial" w:eastAsia="Times New Roman" w:hAnsi="Arial" w:cs="Arial"/>
          <w:sz w:val="24"/>
          <w:szCs w:val="24"/>
        </w:rPr>
        <w:t>System powinien</w:t>
      </w:r>
      <w:r w:rsidRPr="003747AF">
        <w:rPr>
          <w:rFonts w:ascii="Arial" w:eastAsia="Times New Roman" w:hAnsi="Arial" w:cs="Arial"/>
          <w:sz w:val="24"/>
          <w:szCs w:val="24"/>
        </w:rPr>
        <w:t xml:space="preserve"> umożliwiać </w:t>
      </w:r>
      <w:r>
        <w:rPr>
          <w:rFonts w:ascii="Arial" w:eastAsia="Times New Roman" w:hAnsi="Arial" w:cs="Arial"/>
          <w:sz w:val="24"/>
          <w:szCs w:val="24"/>
        </w:rPr>
        <w:t>i</w:t>
      </w:r>
      <w:r w:rsidRPr="003747AF">
        <w:rPr>
          <w:rFonts w:ascii="Arial" w:eastAsia="Times New Roman" w:hAnsi="Arial" w:cs="Arial"/>
          <w:sz w:val="24"/>
          <w:szCs w:val="24"/>
        </w:rPr>
        <w:t>mport  odczytów z zewnętrznych systemów odczytujących (nakładki radiowe).</w:t>
      </w:r>
    </w:p>
    <w:p w14:paraId="4A9F4B6F" w14:textId="3A2825C1" w:rsidR="003747AF" w:rsidRPr="00716C70" w:rsidRDefault="003747AF" w:rsidP="00E14EBA">
      <w:pPr>
        <w:pStyle w:val="Akapitzlist"/>
        <w:numPr>
          <w:ilvl w:val="0"/>
          <w:numId w:val="191"/>
        </w:numPr>
        <w:spacing w:after="0" w:line="360" w:lineRule="auto"/>
        <w:jc w:val="both"/>
        <w:rPr>
          <w:rFonts w:ascii="Arial" w:eastAsia="Times New Roman" w:hAnsi="Arial" w:cs="Arial"/>
          <w:sz w:val="24"/>
          <w:szCs w:val="24"/>
        </w:rPr>
      </w:pPr>
      <w:r w:rsidRPr="00F05658">
        <w:rPr>
          <w:rFonts w:ascii="Arial" w:eastAsia="Times New Roman" w:hAnsi="Arial" w:cs="Arial"/>
          <w:sz w:val="24"/>
          <w:szCs w:val="24"/>
        </w:rPr>
        <w:t>System powinien</w:t>
      </w:r>
      <w:r w:rsidRPr="003747AF">
        <w:rPr>
          <w:rFonts w:ascii="Arial" w:eastAsia="Times New Roman" w:hAnsi="Arial" w:cs="Arial"/>
          <w:sz w:val="24"/>
          <w:szCs w:val="24"/>
        </w:rPr>
        <w:t xml:space="preserve"> umożliwiać </w:t>
      </w:r>
      <w:r>
        <w:rPr>
          <w:rFonts w:ascii="Arial" w:eastAsia="Times New Roman" w:hAnsi="Arial" w:cs="Arial"/>
          <w:sz w:val="24"/>
          <w:szCs w:val="24"/>
        </w:rPr>
        <w:t>wykonie a</w:t>
      </w:r>
      <w:r w:rsidRPr="00716C70">
        <w:rPr>
          <w:rFonts w:ascii="Arial" w:eastAsia="Times New Roman" w:hAnsi="Arial" w:cs="Arial"/>
          <w:sz w:val="24"/>
          <w:szCs w:val="24"/>
        </w:rPr>
        <w:t>naliz</w:t>
      </w:r>
      <w:r>
        <w:rPr>
          <w:rFonts w:ascii="Arial" w:eastAsia="Times New Roman" w:hAnsi="Arial" w:cs="Arial"/>
          <w:sz w:val="24"/>
          <w:szCs w:val="24"/>
        </w:rPr>
        <w:t>y</w:t>
      </w:r>
      <w:r w:rsidRPr="00716C70">
        <w:rPr>
          <w:rFonts w:ascii="Arial" w:eastAsia="Times New Roman" w:hAnsi="Arial" w:cs="Arial"/>
          <w:sz w:val="24"/>
          <w:szCs w:val="24"/>
        </w:rPr>
        <w:t xml:space="preserve"> kompletności i poprawności odczytów.</w:t>
      </w:r>
    </w:p>
    <w:p w14:paraId="5C1DC99F" w14:textId="51E60B46" w:rsidR="003747AF" w:rsidRPr="00716C70" w:rsidRDefault="003747AF" w:rsidP="00E14EBA">
      <w:pPr>
        <w:pStyle w:val="Akapitzlist"/>
        <w:numPr>
          <w:ilvl w:val="0"/>
          <w:numId w:val="191"/>
        </w:numPr>
        <w:spacing w:after="0" w:line="360" w:lineRule="auto"/>
        <w:jc w:val="both"/>
        <w:rPr>
          <w:rFonts w:ascii="Arial" w:eastAsia="Times New Roman" w:hAnsi="Arial" w:cs="Arial"/>
          <w:sz w:val="24"/>
          <w:szCs w:val="24"/>
        </w:rPr>
      </w:pPr>
      <w:r w:rsidRPr="00F05658">
        <w:rPr>
          <w:rFonts w:ascii="Arial" w:eastAsia="Times New Roman" w:hAnsi="Arial" w:cs="Arial"/>
          <w:sz w:val="24"/>
          <w:szCs w:val="24"/>
        </w:rPr>
        <w:t>System powinien</w:t>
      </w:r>
      <w:r w:rsidRPr="003747AF">
        <w:rPr>
          <w:rFonts w:ascii="Arial" w:eastAsia="Times New Roman" w:hAnsi="Arial" w:cs="Arial"/>
          <w:sz w:val="24"/>
          <w:szCs w:val="24"/>
        </w:rPr>
        <w:t xml:space="preserve"> umożliwiać </w:t>
      </w:r>
      <w:r>
        <w:rPr>
          <w:rFonts w:ascii="Arial" w:eastAsia="Times New Roman" w:hAnsi="Arial" w:cs="Arial"/>
          <w:sz w:val="24"/>
          <w:szCs w:val="24"/>
        </w:rPr>
        <w:t>g</w:t>
      </w:r>
      <w:r w:rsidRPr="00716C70">
        <w:rPr>
          <w:rFonts w:ascii="Arial" w:eastAsia="Times New Roman" w:hAnsi="Arial" w:cs="Arial"/>
          <w:sz w:val="24"/>
          <w:szCs w:val="24"/>
        </w:rPr>
        <w:t>enerowanie faktur na podstawie zaimportowanych  odczytów.</w:t>
      </w:r>
    </w:p>
    <w:p w14:paraId="7DCCD2F7" w14:textId="31A4D67C" w:rsidR="003747AF" w:rsidRPr="00716C70" w:rsidRDefault="003747AF" w:rsidP="00E14EBA">
      <w:pPr>
        <w:pStyle w:val="Akapitzlist"/>
        <w:numPr>
          <w:ilvl w:val="0"/>
          <w:numId w:val="191"/>
        </w:numPr>
        <w:spacing w:after="0" w:line="360" w:lineRule="auto"/>
        <w:jc w:val="both"/>
        <w:rPr>
          <w:rFonts w:ascii="Arial" w:eastAsia="Times New Roman" w:hAnsi="Arial" w:cs="Arial"/>
          <w:sz w:val="24"/>
          <w:szCs w:val="24"/>
        </w:rPr>
      </w:pPr>
      <w:r w:rsidRPr="00F05658">
        <w:rPr>
          <w:rFonts w:ascii="Arial" w:eastAsia="Times New Roman" w:hAnsi="Arial" w:cs="Arial"/>
          <w:sz w:val="24"/>
          <w:szCs w:val="24"/>
        </w:rPr>
        <w:t>System powinien</w:t>
      </w:r>
      <w:r w:rsidRPr="003747AF">
        <w:rPr>
          <w:rFonts w:ascii="Arial" w:eastAsia="Times New Roman" w:hAnsi="Arial" w:cs="Arial"/>
          <w:sz w:val="24"/>
          <w:szCs w:val="24"/>
        </w:rPr>
        <w:t xml:space="preserve"> umożliwiać </w:t>
      </w:r>
      <w:r>
        <w:rPr>
          <w:rFonts w:ascii="Arial" w:eastAsia="Times New Roman" w:hAnsi="Arial" w:cs="Arial"/>
          <w:sz w:val="24"/>
          <w:szCs w:val="24"/>
        </w:rPr>
        <w:t>z</w:t>
      </w:r>
      <w:r w:rsidRPr="00716C70">
        <w:rPr>
          <w:rFonts w:ascii="Arial" w:eastAsia="Times New Roman" w:hAnsi="Arial" w:cs="Arial"/>
          <w:sz w:val="24"/>
          <w:szCs w:val="24"/>
        </w:rPr>
        <w:t>apisanie faktur sprzedaży w formacie pdf i wysyłka ich e-mailem (e-faktury).</w:t>
      </w:r>
    </w:p>
    <w:p w14:paraId="57EC5F9A" w14:textId="07C73313" w:rsidR="003747AF" w:rsidRPr="003747AF" w:rsidRDefault="003747AF" w:rsidP="00E14EBA">
      <w:pPr>
        <w:pStyle w:val="Akapitzlist"/>
        <w:numPr>
          <w:ilvl w:val="0"/>
          <w:numId w:val="191"/>
        </w:numPr>
        <w:spacing w:after="0" w:line="360" w:lineRule="auto"/>
        <w:jc w:val="both"/>
      </w:pPr>
      <w:r w:rsidRPr="00716C70">
        <w:rPr>
          <w:rFonts w:ascii="Arial" w:eastAsia="Times New Roman" w:hAnsi="Arial" w:cs="Arial"/>
          <w:sz w:val="24"/>
          <w:szCs w:val="24"/>
        </w:rPr>
        <w:t>System powinien przechowywać oryginał oraz kopie faktur sprzedaży w formie elektronicznej (format pdf)</w:t>
      </w:r>
      <w:r w:rsidRPr="003747AF">
        <w:rPr>
          <w:rFonts w:ascii="Arial" w:eastAsia="Times New Roman" w:hAnsi="Arial" w:cs="Arial"/>
          <w:sz w:val="24"/>
          <w:szCs w:val="24"/>
        </w:rPr>
        <w:t xml:space="preserve"> a także </w:t>
      </w:r>
      <w:r w:rsidRPr="00716C70">
        <w:rPr>
          <w:rFonts w:ascii="Arial" w:eastAsia="Times New Roman" w:hAnsi="Arial" w:cs="Arial"/>
          <w:sz w:val="24"/>
          <w:szCs w:val="24"/>
        </w:rPr>
        <w:t xml:space="preserve">Przeglądanie faktur, zapłat w </w:t>
      </w:r>
      <w:proofErr w:type="spellStart"/>
      <w:r w:rsidRPr="00716C70">
        <w:rPr>
          <w:rFonts w:ascii="Arial" w:eastAsia="Times New Roman" w:hAnsi="Arial" w:cs="Arial"/>
          <w:sz w:val="24"/>
          <w:szCs w:val="24"/>
        </w:rPr>
        <w:t>eBOM</w:t>
      </w:r>
      <w:proofErr w:type="spellEnd"/>
      <w:r>
        <w:t xml:space="preserve"> .</w:t>
      </w:r>
    </w:p>
    <w:p w14:paraId="60FAB199" w14:textId="77777777" w:rsidR="002F13F0" w:rsidRPr="00FC7A97" w:rsidRDefault="002F13F0" w:rsidP="00E14EBA">
      <w:pPr>
        <w:pStyle w:val="Akapitzlist"/>
        <w:numPr>
          <w:ilvl w:val="0"/>
          <w:numId w:val="191"/>
        </w:numPr>
        <w:spacing w:after="0" w:line="360" w:lineRule="auto"/>
        <w:jc w:val="both"/>
        <w:rPr>
          <w:rFonts w:ascii="Arial" w:hAnsi="Arial" w:cs="Arial"/>
          <w:sz w:val="24"/>
          <w:szCs w:val="24"/>
        </w:rPr>
      </w:pPr>
      <w:r w:rsidRPr="00FC7A97">
        <w:rPr>
          <w:rFonts w:ascii="Arial" w:hAnsi="Arial" w:cs="Arial"/>
          <w:sz w:val="24"/>
          <w:szCs w:val="24"/>
        </w:rPr>
        <w:t xml:space="preserve">Moduł powinien umożliwiać przygotowywanie raportu </w:t>
      </w:r>
      <w:proofErr w:type="spellStart"/>
      <w:r w:rsidRPr="00FC7A97">
        <w:rPr>
          <w:rFonts w:ascii="Arial" w:hAnsi="Arial" w:cs="Arial"/>
          <w:sz w:val="24"/>
          <w:szCs w:val="24"/>
        </w:rPr>
        <w:t>TransGUS</w:t>
      </w:r>
      <w:proofErr w:type="spellEnd"/>
      <w:r w:rsidRPr="00FC7A97">
        <w:rPr>
          <w:rFonts w:ascii="Arial" w:hAnsi="Arial" w:cs="Arial"/>
          <w:sz w:val="24"/>
          <w:szCs w:val="24"/>
        </w:rPr>
        <w:t xml:space="preserve"> do GUS-u.</w:t>
      </w:r>
    </w:p>
    <w:p w14:paraId="0C7C2402" w14:textId="77777777" w:rsidR="002F13F0" w:rsidRPr="00FC7A97" w:rsidRDefault="002F13F0" w:rsidP="00E14EBA">
      <w:pPr>
        <w:pStyle w:val="Akapitzlist"/>
        <w:numPr>
          <w:ilvl w:val="0"/>
          <w:numId w:val="191"/>
        </w:numPr>
        <w:spacing w:after="0" w:line="360" w:lineRule="auto"/>
        <w:jc w:val="both"/>
        <w:rPr>
          <w:rFonts w:ascii="Arial" w:hAnsi="Arial" w:cs="Arial"/>
          <w:sz w:val="24"/>
          <w:szCs w:val="24"/>
        </w:rPr>
      </w:pPr>
      <w:r w:rsidRPr="00FC7A97">
        <w:rPr>
          <w:rFonts w:ascii="Arial" w:hAnsi="Arial" w:cs="Arial"/>
          <w:sz w:val="24"/>
          <w:szCs w:val="24"/>
        </w:rPr>
        <w:t xml:space="preserve">System powinien umożliwiać wysyłanie komunikatów SMS oraz e-mail do odbiorców zarówno indywidualnie jak i do wybranej grupy odbiorców. Powinna być możliwość selekcji odbiorców na podstawie miejscowości, trasy, określonej grupy </w:t>
      </w:r>
      <w:r w:rsidRPr="00FC7A97">
        <w:rPr>
          <w:rFonts w:ascii="Arial" w:hAnsi="Arial" w:cs="Arial"/>
          <w:sz w:val="24"/>
          <w:szCs w:val="24"/>
        </w:rPr>
        <w:lastRenderedPageBreak/>
        <w:t xml:space="preserve">odbiorców, dat dokonania odczytu lub braku odczytu w zadanym okresie, wystawienia faktury w danym okresie. Operator systemu może następnie wprowadzić treść komunikatu i przesłać ją do wybranej grupy.  </w:t>
      </w:r>
    </w:p>
    <w:p w14:paraId="5EEC4769" w14:textId="7F60C3F2" w:rsidR="00DA2D47" w:rsidRPr="00FC7A97" w:rsidRDefault="00C875C8" w:rsidP="00E14EBA">
      <w:pPr>
        <w:pStyle w:val="Nagwek2"/>
        <w:spacing w:before="0" w:line="360" w:lineRule="auto"/>
        <w:jc w:val="both"/>
        <w:rPr>
          <w:rFonts w:ascii="Arial" w:hAnsi="Arial" w:cs="Arial"/>
          <w:sz w:val="24"/>
          <w:szCs w:val="24"/>
        </w:rPr>
      </w:pPr>
      <w:bookmarkStart w:id="48" w:name="_Toc203509410"/>
      <w:r>
        <w:rPr>
          <w:rFonts w:ascii="Arial" w:hAnsi="Arial" w:cs="Arial"/>
          <w:sz w:val="24"/>
          <w:szCs w:val="24"/>
        </w:rPr>
        <w:t xml:space="preserve">1.11 </w:t>
      </w:r>
      <w:r w:rsidR="00DA2D47" w:rsidRPr="00FC7A97">
        <w:rPr>
          <w:rFonts w:ascii="Arial" w:hAnsi="Arial" w:cs="Arial"/>
          <w:sz w:val="24"/>
          <w:szCs w:val="24"/>
        </w:rPr>
        <w:t>Strona WWW – szt.1</w:t>
      </w:r>
      <w:bookmarkEnd w:id="48"/>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DA2D47" w:rsidRPr="00AA7EE2" w14:paraId="2836A16C" w14:textId="77777777" w:rsidTr="000D7E19">
        <w:tc>
          <w:tcPr>
            <w:tcW w:w="9062" w:type="dxa"/>
          </w:tcPr>
          <w:p w14:paraId="6CD45A7F" w14:textId="2571719E" w:rsidR="0095425A" w:rsidRDefault="0095425A" w:rsidP="00E14EBA">
            <w:pPr>
              <w:spacing w:line="360" w:lineRule="auto"/>
              <w:jc w:val="both"/>
              <w:rPr>
                <w:rFonts w:ascii="Arial" w:hAnsi="Arial" w:cs="Arial"/>
                <w:sz w:val="24"/>
                <w:szCs w:val="24"/>
              </w:rPr>
            </w:pPr>
            <w:r w:rsidRPr="0095425A">
              <w:rPr>
                <w:rFonts w:ascii="Arial" w:hAnsi="Arial" w:cs="Arial"/>
                <w:sz w:val="24"/>
                <w:szCs w:val="24"/>
              </w:rPr>
              <w:t>Celem zadania jest dostosowanie strony urzędu do obowiązujących standardów dostępności. Wymaga się dostosowania strony co najmniej do standardu WCAG 2.1. Usługa obejmuje główną stronę gminy oraz stronę Biuletynu Informacji Publicznej</w:t>
            </w:r>
            <w:r>
              <w:rPr>
                <w:rFonts w:ascii="Arial" w:hAnsi="Arial" w:cs="Arial"/>
                <w:sz w:val="24"/>
                <w:szCs w:val="24"/>
              </w:rPr>
              <w:t>.</w:t>
            </w:r>
          </w:p>
          <w:p w14:paraId="1255B9D4" w14:textId="3084AC57" w:rsidR="00D338FE" w:rsidRPr="00FC7A97" w:rsidRDefault="00D338FE" w:rsidP="00E14EBA">
            <w:pPr>
              <w:spacing w:line="360" w:lineRule="auto"/>
              <w:jc w:val="both"/>
              <w:rPr>
                <w:rFonts w:ascii="Arial" w:hAnsi="Arial" w:cs="Arial"/>
                <w:sz w:val="24"/>
                <w:szCs w:val="24"/>
              </w:rPr>
            </w:pPr>
            <w:r w:rsidRPr="00FC7A97">
              <w:rPr>
                <w:rFonts w:ascii="Arial" w:hAnsi="Arial" w:cs="Arial"/>
                <w:sz w:val="24"/>
                <w:szCs w:val="24"/>
              </w:rPr>
              <w:t>Modernizacja istniejąc</w:t>
            </w:r>
            <w:r w:rsidR="004B4BDF" w:rsidRPr="00FC7A97">
              <w:rPr>
                <w:rFonts w:ascii="Arial" w:hAnsi="Arial" w:cs="Arial"/>
                <w:sz w:val="24"/>
                <w:szCs w:val="24"/>
              </w:rPr>
              <w:t>ej</w:t>
            </w:r>
            <w:r w:rsidRPr="00FC7A97">
              <w:rPr>
                <w:rFonts w:ascii="Arial" w:hAnsi="Arial" w:cs="Arial"/>
                <w:sz w:val="24"/>
                <w:szCs w:val="24"/>
              </w:rPr>
              <w:t xml:space="preserve"> strony </w:t>
            </w:r>
            <w:hyperlink r:id="rId12" w:history="1">
              <w:r w:rsidRPr="00FC7A97">
                <w:rPr>
                  <w:rStyle w:val="Hipercze"/>
                  <w:rFonts w:ascii="Arial" w:hAnsi="Arial" w:cs="Arial"/>
                  <w:sz w:val="24"/>
                  <w:szCs w:val="24"/>
                </w:rPr>
                <w:t>https://nozdrzec.pl/</w:t>
              </w:r>
            </w:hyperlink>
            <w:r w:rsidR="00BA68F6" w:rsidRPr="00FC7A97">
              <w:rPr>
                <w:rFonts w:ascii="Arial" w:hAnsi="Arial" w:cs="Arial"/>
                <w:sz w:val="24"/>
                <w:szCs w:val="24"/>
              </w:rPr>
              <w:t>.</w:t>
            </w:r>
            <w:r w:rsidRPr="00FC7A97">
              <w:rPr>
                <w:rFonts w:ascii="Arial" w:hAnsi="Arial" w:cs="Arial"/>
                <w:sz w:val="24"/>
                <w:szCs w:val="24"/>
              </w:rPr>
              <w:t xml:space="preserve"> Optymalizacja strony pod kontem Dostępności Plus (audyt www), uruchomienie modułu szukaj. Integracja z lektorem migania on-line (wideo tłumacz języka migowego), aktualizacja deklaracji dostępności dla www, informacje ETR, uzupełnienie opisu alternatywnego &lt;</w:t>
            </w:r>
            <w:proofErr w:type="spellStart"/>
            <w:r w:rsidRPr="00FC7A97">
              <w:rPr>
                <w:rFonts w:ascii="Arial" w:hAnsi="Arial" w:cs="Arial"/>
                <w:sz w:val="24"/>
                <w:szCs w:val="24"/>
              </w:rPr>
              <w:t>img</w:t>
            </w:r>
            <w:proofErr w:type="spellEnd"/>
            <w:r w:rsidRPr="00FC7A97">
              <w:rPr>
                <w:rFonts w:ascii="Arial" w:hAnsi="Arial" w:cs="Arial"/>
                <w:sz w:val="24"/>
                <w:szCs w:val="24"/>
              </w:rPr>
              <w:t>&gt;=&lt;alt&gt;</w:t>
            </w:r>
          </w:p>
          <w:p w14:paraId="4BD7B6FA" w14:textId="3FF5173D" w:rsidR="00D338FE" w:rsidRPr="00FC7A97" w:rsidRDefault="00D338FE" w:rsidP="00E14EBA">
            <w:pPr>
              <w:numPr>
                <w:ilvl w:val="0"/>
                <w:numId w:val="160"/>
              </w:numPr>
              <w:spacing w:line="360" w:lineRule="auto"/>
              <w:jc w:val="both"/>
              <w:rPr>
                <w:rFonts w:ascii="Arial" w:hAnsi="Arial" w:cs="Arial"/>
                <w:sz w:val="24"/>
                <w:szCs w:val="24"/>
              </w:rPr>
            </w:pPr>
            <w:r w:rsidRPr="00FC7A97">
              <w:rPr>
                <w:rFonts w:ascii="Arial" w:hAnsi="Arial" w:cs="Arial"/>
                <w:sz w:val="24"/>
                <w:szCs w:val="24"/>
              </w:rPr>
              <w:t>Audyt (1) dostępności strony internetowej (zgodność z wymaganiami WCAG 2.1. AA określonymi w tabeli załączonej do ustawy. Wymagania te pokrywają się z pkt 9, 10 i 11 normy EN 301 549 V2.1.2</w:t>
            </w:r>
            <w:r w:rsidR="0095425A">
              <w:rPr>
                <w:rFonts w:ascii="Arial" w:hAnsi="Arial" w:cs="Arial"/>
                <w:sz w:val="24"/>
                <w:szCs w:val="24"/>
              </w:rPr>
              <w:t xml:space="preserve"> lub równoważnej </w:t>
            </w:r>
            <w:r w:rsidRPr="00FC7A97">
              <w:rPr>
                <w:rFonts w:ascii="Arial" w:hAnsi="Arial" w:cs="Arial"/>
                <w:sz w:val="24"/>
                <w:szCs w:val="24"/>
              </w:rPr>
              <w:t>(DZIENNIK USTAW 2019 R. POZ. 848 ).</w:t>
            </w:r>
          </w:p>
          <w:p w14:paraId="2D9374A8" w14:textId="77777777" w:rsidR="00D338FE" w:rsidRPr="00FC7A97" w:rsidRDefault="00D338FE" w:rsidP="00E14EBA">
            <w:pPr>
              <w:numPr>
                <w:ilvl w:val="0"/>
                <w:numId w:val="161"/>
              </w:numPr>
              <w:spacing w:line="360" w:lineRule="auto"/>
              <w:jc w:val="both"/>
              <w:rPr>
                <w:rFonts w:ascii="Arial" w:hAnsi="Arial" w:cs="Arial"/>
                <w:sz w:val="24"/>
                <w:szCs w:val="24"/>
              </w:rPr>
            </w:pPr>
            <w:r w:rsidRPr="00FC7A97">
              <w:rPr>
                <w:rFonts w:ascii="Arial" w:hAnsi="Arial" w:cs="Arial"/>
                <w:sz w:val="24"/>
                <w:szCs w:val="24"/>
              </w:rPr>
              <w:t>Wykonawca musi posiadać uprawnienia wymagane przez ustawę o dostępności cyfrowej stron internetowych i aplikacji mobilnych podmiotów publicznych z dnia 4 kwietnia 2019 r</w:t>
            </w:r>
          </w:p>
          <w:p w14:paraId="0CEF10B9" w14:textId="77777777" w:rsidR="00D338FE" w:rsidRPr="00FC7A97" w:rsidRDefault="00D338FE" w:rsidP="00E14EBA">
            <w:pPr>
              <w:numPr>
                <w:ilvl w:val="0"/>
                <w:numId w:val="161"/>
              </w:numPr>
              <w:spacing w:line="360" w:lineRule="auto"/>
              <w:jc w:val="both"/>
              <w:rPr>
                <w:rFonts w:ascii="Arial" w:hAnsi="Arial" w:cs="Arial"/>
                <w:sz w:val="24"/>
                <w:szCs w:val="24"/>
              </w:rPr>
            </w:pPr>
            <w:r w:rsidRPr="00FC7A97">
              <w:rPr>
                <w:rFonts w:ascii="Arial" w:hAnsi="Arial" w:cs="Arial"/>
                <w:sz w:val="24"/>
                <w:szCs w:val="24"/>
              </w:rPr>
              <w:t>Stronę należy dokładnie zbadać, aby zidentyfikować problemy dostępności.</w:t>
            </w:r>
          </w:p>
          <w:p w14:paraId="4A614BD1" w14:textId="77777777" w:rsidR="00D338FE" w:rsidRPr="00FC7A97" w:rsidRDefault="00D338FE" w:rsidP="00E14EBA">
            <w:pPr>
              <w:numPr>
                <w:ilvl w:val="0"/>
                <w:numId w:val="161"/>
              </w:numPr>
              <w:spacing w:line="360" w:lineRule="auto"/>
              <w:jc w:val="both"/>
              <w:rPr>
                <w:rFonts w:ascii="Arial" w:hAnsi="Arial" w:cs="Arial"/>
                <w:sz w:val="24"/>
                <w:szCs w:val="24"/>
              </w:rPr>
            </w:pPr>
            <w:r w:rsidRPr="00FC7A97">
              <w:rPr>
                <w:rFonts w:ascii="Arial" w:hAnsi="Arial" w:cs="Arial"/>
                <w:sz w:val="24"/>
                <w:szCs w:val="24"/>
              </w:rPr>
              <w:t>Raport z audytu eksperckiego zawiera wyszczególnienie wszystkich znalezionych niezgodności wraz z sugestiami ich poprawy.</w:t>
            </w:r>
          </w:p>
          <w:p w14:paraId="11A67D20" w14:textId="77777777" w:rsidR="00D338FE" w:rsidRPr="00FC7A97" w:rsidRDefault="00D338FE" w:rsidP="00E14EBA">
            <w:pPr>
              <w:numPr>
                <w:ilvl w:val="0"/>
                <w:numId w:val="161"/>
              </w:numPr>
              <w:spacing w:line="360" w:lineRule="auto"/>
              <w:jc w:val="both"/>
              <w:rPr>
                <w:rFonts w:ascii="Arial" w:hAnsi="Arial" w:cs="Arial"/>
                <w:sz w:val="24"/>
                <w:szCs w:val="24"/>
              </w:rPr>
            </w:pPr>
            <w:r w:rsidRPr="00FC7A97">
              <w:rPr>
                <w:rFonts w:ascii="Arial" w:hAnsi="Arial" w:cs="Arial"/>
                <w:sz w:val="24"/>
                <w:szCs w:val="24"/>
              </w:rPr>
              <w:t>Raport określa stan w jakim znajduje się serwis w chwili badania, oraz sugestie do spełnienia wymogów WCAG na poziomie A, AA, AAA.</w:t>
            </w:r>
          </w:p>
          <w:p w14:paraId="3B1AF331" w14:textId="77777777" w:rsidR="00D338FE" w:rsidRPr="00FC7A97" w:rsidRDefault="00D338FE" w:rsidP="00E14EBA">
            <w:pPr>
              <w:numPr>
                <w:ilvl w:val="0"/>
                <w:numId w:val="161"/>
              </w:numPr>
              <w:spacing w:line="360" w:lineRule="auto"/>
              <w:jc w:val="both"/>
              <w:rPr>
                <w:rFonts w:ascii="Arial" w:hAnsi="Arial" w:cs="Arial"/>
                <w:sz w:val="24"/>
                <w:szCs w:val="24"/>
              </w:rPr>
            </w:pPr>
            <w:r w:rsidRPr="00FC7A97">
              <w:rPr>
                <w:rFonts w:ascii="Arial" w:hAnsi="Arial" w:cs="Arial"/>
                <w:sz w:val="24"/>
                <w:szCs w:val="24"/>
              </w:rPr>
              <w:t>Na podstawie audytu (raportu) wykonawca musi zaplanować działania naprawcze i je wdrożyć.</w:t>
            </w:r>
          </w:p>
          <w:p w14:paraId="13F06BFB" w14:textId="77777777" w:rsidR="00D338FE" w:rsidRPr="00FC7A97" w:rsidRDefault="00D338FE" w:rsidP="00E14EBA">
            <w:pPr>
              <w:numPr>
                <w:ilvl w:val="0"/>
                <w:numId w:val="161"/>
              </w:numPr>
              <w:spacing w:line="360" w:lineRule="auto"/>
              <w:jc w:val="both"/>
              <w:rPr>
                <w:rFonts w:ascii="Arial" w:hAnsi="Arial" w:cs="Arial"/>
                <w:sz w:val="24"/>
                <w:szCs w:val="24"/>
              </w:rPr>
            </w:pPr>
            <w:r w:rsidRPr="00FC7A97">
              <w:rPr>
                <w:rFonts w:ascii="Arial" w:hAnsi="Arial" w:cs="Arial"/>
                <w:sz w:val="24"/>
                <w:szCs w:val="24"/>
              </w:rPr>
              <w:t>Audyt (2) kontrolny powtórnie weryfikuje wszystkie niezgodności wykazane w raporcie.</w:t>
            </w:r>
          </w:p>
          <w:p w14:paraId="096B331C" w14:textId="77777777" w:rsidR="00D338FE" w:rsidRPr="00FC7A97" w:rsidRDefault="00D338FE" w:rsidP="00E14EBA">
            <w:pPr>
              <w:numPr>
                <w:ilvl w:val="0"/>
                <w:numId w:val="161"/>
              </w:numPr>
              <w:spacing w:line="360" w:lineRule="auto"/>
              <w:jc w:val="both"/>
              <w:rPr>
                <w:rFonts w:ascii="Arial" w:hAnsi="Arial" w:cs="Arial"/>
                <w:sz w:val="24"/>
                <w:szCs w:val="24"/>
              </w:rPr>
            </w:pPr>
            <w:r w:rsidRPr="00FC7A97">
              <w:rPr>
                <w:rFonts w:ascii="Arial" w:hAnsi="Arial" w:cs="Arial"/>
                <w:sz w:val="24"/>
                <w:szCs w:val="24"/>
              </w:rPr>
              <w:t>Po wykonaniu audytu kontrolnego Zamawiający otrzymuje końcowy raport zgodności ze standardami WCAG (np. wystawienie Certyfikatu).</w:t>
            </w:r>
          </w:p>
          <w:p w14:paraId="7094721D" w14:textId="77777777" w:rsidR="00D338FE" w:rsidRPr="00FC7A97" w:rsidRDefault="00D338FE" w:rsidP="00E14EBA">
            <w:pPr>
              <w:numPr>
                <w:ilvl w:val="0"/>
                <w:numId w:val="160"/>
              </w:numPr>
              <w:spacing w:line="360" w:lineRule="auto"/>
              <w:jc w:val="both"/>
              <w:rPr>
                <w:rFonts w:ascii="Arial" w:hAnsi="Arial" w:cs="Arial"/>
                <w:sz w:val="24"/>
                <w:szCs w:val="24"/>
              </w:rPr>
            </w:pPr>
            <w:r w:rsidRPr="00FC7A97">
              <w:rPr>
                <w:rFonts w:ascii="Arial" w:hAnsi="Arial" w:cs="Arial"/>
                <w:sz w:val="24"/>
                <w:szCs w:val="24"/>
              </w:rPr>
              <w:lastRenderedPageBreak/>
              <w:t>Dostępna strona to znaczy taka strona, na której każdy może się zapoznać z jej zawartością i wykonać na niej wszystkie zadania:</w:t>
            </w:r>
          </w:p>
          <w:p w14:paraId="09EAC48A" w14:textId="77777777" w:rsidR="00D338FE" w:rsidRPr="00FC7A97" w:rsidRDefault="00D338FE" w:rsidP="00E14EBA">
            <w:pPr>
              <w:numPr>
                <w:ilvl w:val="0"/>
                <w:numId w:val="162"/>
              </w:numPr>
              <w:spacing w:line="360" w:lineRule="auto"/>
              <w:jc w:val="both"/>
              <w:rPr>
                <w:rFonts w:ascii="Arial" w:hAnsi="Arial" w:cs="Arial"/>
                <w:sz w:val="24"/>
                <w:szCs w:val="24"/>
              </w:rPr>
            </w:pPr>
            <w:r w:rsidRPr="00FC7A97">
              <w:rPr>
                <w:rFonts w:ascii="Arial" w:hAnsi="Arial" w:cs="Arial"/>
                <w:sz w:val="24"/>
                <w:szCs w:val="24"/>
              </w:rPr>
              <w:t>na dowolnej aplikacji klienckiej, np. przeglądarce, czytniku ekranu,</w:t>
            </w:r>
          </w:p>
          <w:p w14:paraId="0E829B4E" w14:textId="77777777" w:rsidR="00D338FE" w:rsidRPr="00FC7A97" w:rsidRDefault="00D338FE" w:rsidP="00E14EBA">
            <w:pPr>
              <w:numPr>
                <w:ilvl w:val="0"/>
                <w:numId w:val="162"/>
              </w:numPr>
              <w:spacing w:line="360" w:lineRule="auto"/>
              <w:jc w:val="both"/>
              <w:rPr>
                <w:rFonts w:ascii="Arial" w:hAnsi="Arial" w:cs="Arial"/>
                <w:sz w:val="24"/>
                <w:szCs w:val="24"/>
              </w:rPr>
            </w:pPr>
            <w:r w:rsidRPr="00FC7A97">
              <w:rPr>
                <w:rFonts w:ascii="Arial" w:hAnsi="Arial" w:cs="Arial"/>
                <w:sz w:val="24"/>
                <w:szCs w:val="24"/>
              </w:rPr>
              <w:t>na dowolnym urządzeniu, np. laptopie, smartfonie, monitorze brajlowskim,</w:t>
            </w:r>
          </w:p>
          <w:p w14:paraId="438CC984" w14:textId="77777777" w:rsidR="00D338FE" w:rsidRPr="00FC7A97" w:rsidRDefault="00D338FE" w:rsidP="00E14EBA">
            <w:pPr>
              <w:numPr>
                <w:ilvl w:val="0"/>
                <w:numId w:val="162"/>
              </w:numPr>
              <w:spacing w:line="360" w:lineRule="auto"/>
              <w:jc w:val="both"/>
              <w:rPr>
                <w:rFonts w:ascii="Arial" w:hAnsi="Arial" w:cs="Arial"/>
                <w:sz w:val="24"/>
                <w:szCs w:val="24"/>
              </w:rPr>
            </w:pPr>
            <w:r w:rsidRPr="00FC7A97">
              <w:rPr>
                <w:rFonts w:ascii="Arial" w:hAnsi="Arial" w:cs="Arial"/>
                <w:sz w:val="24"/>
                <w:szCs w:val="24"/>
              </w:rPr>
              <w:t>z dowolnego połączenia, np. bardzo wolnego,</w:t>
            </w:r>
          </w:p>
          <w:p w14:paraId="0B1BA00D" w14:textId="77777777" w:rsidR="00D338FE" w:rsidRPr="00FC7A97" w:rsidRDefault="00D338FE" w:rsidP="00E14EBA">
            <w:pPr>
              <w:numPr>
                <w:ilvl w:val="0"/>
                <w:numId w:val="162"/>
              </w:numPr>
              <w:spacing w:line="360" w:lineRule="auto"/>
              <w:jc w:val="both"/>
              <w:rPr>
                <w:rFonts w:ascii="Arial" w:hAnsi="Arial" w:cs="Arial"/>
                <w:sz w:val="24"/>
                <w:szCs w:val="24"/>
              </w:rPr>
            </w:pPr>
            <w:r w:rsidRPr="00FC7A97">
              <w:rPr>
                <w:rFonts w:ascii="Arial" w:hAnsi="Arial" w:cs="Arial"/>
                <w:sz w:val="24"/>
                <w:szCs w:val="24"/>
              </w:rPr>
              <w:t>w każdych warunkach, np. w hałasie, w jasnym oświetleniu, o zmroku.</w:t>
            </w:r>
          </w:p>
          <w:p w14:paraId="3DD7D70F" w14:textId="77777777" w:rsidR="00D338FE" w:rsidRPr="00FC7A97" w:rsidRDefault="00D338FE" w:rsidP="00E14EBA">
            <w:pPr>
              <w:numPr>
                <w:ilvl w:val="0"/>
                <w:numId w:val="160"/>
              </w:numPr>
              <w:spacing w:line="360" w:lineRule="auto"/>
              <w:jc w:val="both"/>
              <w:rPr>
                <w:rFonts w:ascii="Arial" w:hAnsi="Arial" w:cs="Arial"/>
                <w:sz w:val="24"/>
                <w:szCs w:val="24"/>
              </w:rPr>
            </w:pPr>
            <w:r w:rsidRPr="00FC7A97">
              <w:rPr>
                <w:rFonts w:ascii="Arial" w:hAnsi="Arial" w:cs="Arial"/>
                <w:sz w:val="24"/>
                <w:szCs w:val="24"/>
              </w:rPr>
              <w:t>Zamawiający:</w:t>
            </w:r>
          </w:p>
          <w:p w14:paraId="1C62271A" w14:textId="77777777" w:rsidR="00D338FE" w:rsidRPr="00FC7A97" w:rsidRDefault="00D338FE" w:rsidP="00E14EBA">
            <w:pPr>
              <w:numPr>
                <w:ilvl w:val="0"/>
                <w:numId w:val="162"/>
              </w:numPr>
              <w:spacing w:line="360" w:lineRule="auto"/>
              <w:jc w:val="both"/>
              <w:rPr>
                <w:rFonts w:ascii="Arial" w:hAnsi="Arial" w:cs="Arial"/>
                <w:sz w:val="24"/>
                <w:szCs w:val="24"/>
              </w:rPr>
            </w:pPr>
            <w:r w:rsidRPr="00FC7A97">
              <w:rPr>
                <w:rFonts w:ascii="Arial" w:hAnsi="Arial" w:cs="Arial"/>
                <w:sz w:val="24"/>
                <w:szCs w:val="24"/>
              </w:rPr>
              <w:t>będzie posiadał wiedzę czy osoby niepełnosprawne mogą korzystać ze strony internetowej lub serwisu mobilnego i czy treści w nich zamieszczone są dla nich widoczne,</w:t>
            </w:r>
          </w:p>
          <w:p w14:paraId="7C82E350" w14:textId="77777777" w:rsidR="00D338FE" w:rsidRPr="00FC7A97" w:rsidRDefault="00D338FE" w:rsidP="00E14EBA">
            <w:pPr>
              <w:numPr>
                <w:ilvl w:val="0"/>
                <w:numId w:val="162"/>
              </w:numPr>
              <w:spacing w:line="360" w:lineRule="auto"/>
              <w:jc w:val="both"/>
              <w:rPr>
                <w:rFonts w:ascii="Arial" w:hAnsi="Arial" w:cs="Arial"/>
                <w:sz w:val="24"/>
                <w:szCs w:val="24"/>
              </w:rPr>
            </w:pPr>
            <w:r w:rsidRPr="00FC7A97">
              <w:rPr>
                <w:rFonts w:ascii="Arial" w:hAnsi="Arial" w:cs="Arial"/>
                <w:sz w:val="24"/>
                <w:szCs w:val="24"/>
              </w:rPr>
              <w:t>zyska pewność czy osoby niedowidzące mogą w sposób intuicyjny dostać się do kluczowych informacji, oraz czy mają dostęp do niezbędnych funkcjonalności swojego serwisu,</w:t>
            </w:r>
          </w:p>
          <w:p w14:paraId="44577038" w14:textId="77777777" w:rsidR="00D338FE" w:rsidRPr="00FC7A97" w:rsidRDefault="00D338FE" w:rsidP="00E14EBA">
            <w:pPr>
              <w:numPr>
                <w:ilvl w:val="0"/>
                <w:numId w:val="162"/>
              </w:numPr>
              <w:spacing w:line="360" w:lineRule="auto"/>
              <w:jc w:val="both"/>
              <w:rPr>
                <w:rFonts w:ascii="Arial" w:hAnsi="Arial" w:cs="Arial"/>
                <w:sz w:val="24"/>
                <w:szCs w:val="24"/>
              </w:rPr>
            </w:pPr>
            <w:r w:rsidRPr="00FC7A97">
              <w:rPr>
                <w:rFonts w:ascii="Arial" w:hAnsi="Arial" w:cs="Arial"/>
                <w:sz w:val="24"/>
                <w:szCs w:val="24"/>
              </w:rPr>
              <w:t>będzie miał pewność, że formularze kontaktowe zawarte na stronie są funkcjonalne.</w:t>
            </w:r>
          </w:p>
          <w:p w14:paraId="6978ED6E" w14:textId="0CB2B08B" w:rsidR="00D338FE" w:rsidRPr="00FC7A97" w:rsidRDefault="00636DDF" w:rsidP="00E14EBA">
            <w:pPr>
              <w:numPr>
                <w:ilvl w:val="0"/>
                <w:numId w:val="160"/>
              </w:numPr>
              <w:spacing w:line="360" w:lineRule="auto"/>
              <w:jc w:val="both"/>
              <w:rPr>
                <w:rFonts w:ascii="Arial" w:hAnsi="Arial" w:cs="Arial"/>
                <w:sz w:val="24"/>
                <w:szCs w:val="24"/>
              </w:rPr>
            </w:pPr>
            <w:r>
              <w:rPr>
                <w:rFonts w:ascii="Arial" w:hAnsi="Arial" w:cs="Arial"/>
                <w:sz w:val="24"/>
                <w:szCs w:val="24"/>
              </w:rPr>
              <w:t>S</w:t>
            </w:r>
            <w:r w:rsidRPr="00636DDF">
              <w:rPr>
                <w:rFonts w:ascii="Arial" w:hAnsi="Arial" w:cs="Arial"/>
                <w:sz w:val="24"/>
                <w:szCs w:val="24"/>
              </w:rPr>
              <w:t>porządzenie/aktualizacja deklaracji dostępności dla strony głównej i strony z BIP</w:t>
            </w:r>
            <w:r>
              <w:rPr>
                <w:rFonts w:ascii="Arial" w:hAnsi="Arial" w:cs="Arial"/>
                <w:sz w:val="24"/>
                <w:szCs w:val="24"/>
              </w:rPr>
              <w:t>.</w:t>
            </w:r>
          </w:p>
          <w:p w14:paraId="5F39940A" w14:textId="77777777" w:rsidR="00D338FE" w:rsidRPr="00FC7A97" w:rsidRDefault="00D338FE" w:rsidP="00E14EBA">
            <w:pPr>
              <w:numPr>
                <w:ilvl w:val="0"/>
                <w:numId w:val="160"/>
              </w:numPr>
              <w:spacing w:line="360" w:lineRule="auto"/>
              <w:jc w:val="both"/>
              <w:rPr>
                <w:rFonts w:ascii="Arial" w:hAnsi="Arial" w:cs="Arial"/>
                <w:sz w:val="24"/>
                <w:szCs w:val="24"/>
              </w:rPr>
            </w:pPr>
            <w:r w:rsidRPr="00FC7A97">
              <w:rPr>
                <w:rFonts w:ascii="Arial" w:hAnsi="Arial" w:cs="Arial"/>
                <w:sz w:val="24"/>
                <w:szCs w:val="24"/>
              </w:rPr>
              <w:t>Przygotowanie opisu działalności podmiotu za pomocą polskiego języka migowego.(Ustawa z dnia 19 lipca 2019 r. o zapewnianiu dostępności osobom ze szczególnymi potrzebami zobowiązuje każdą instytucje i jednostkę publiczną do posiadania opisu działalności podmiotu za pomocą polskiego języka migowego.).</w:t>
            </w:r>
          </w:p>
          <w:p w14:paraId="3EF11FDF" w14:textId="77777777" w:rsidR="00D338FE" w:rsidRPr="00FC7A97" w:rsidRDefault="00D338FE" w:rsidP="00E14EBA">
            <w:pPr>
              <w:numPr>
                <w:ilvl w:val="0"/>
                <w:numId w:val="160"/>
              </w:numPr>
              <w:spacing w:line="360" w:lineRule="auto"/>
              <w:jc w:val="both"/>
              <w:rPr>
                <w:rFonts w:ascii="Arial" w:hAnsi="Arial" w:cs="Arial"/>
                <w:sz w:val="24"/>
                <w:szCs w:val="24"/>
              </w:rPr>
            </w:pPr>
            <w:r w:rsidRPr="00FC7A97">
              <w:rPr>
                <w:rFonts w:ascii="Arial" w:hAnsi="Arial" w:cs="Arial"/>
                <w:sz w:val="24"/>
                <w:szCs w:val="24"/>
              </w:rPr>
              <w:t>Przygotowanie informacji spełniające załażenia ETR (Tekst łatwy do czytania).</w:t>
            </w:r>
          </w:p>
          <w:p w14:paraId="6E43AD2F" w14:textId="77777777" w:rsidR="00DA2D47" w:rsidRDefault="00D338FE" w:rsidP="00E14EBA">
            <w:pPr>
              <w:numPr>
                <w:ilvl w:val="0"/>
                <w:numId w:val="160"/>
              </w:numPr>
              <w:spacing w:line="360" w:lineRule="auto"/>
              <w:jc w:val="both"/>
              <w:rPr>
                <w:rFonts w:ascii="Arial" w:hAnsi="Arial" w:cs="Arial"/>
                <w:sz w:val="24"/>
                <w:szCs w:val="24"/>
              </w:rPr>
            </w:pPr>
            <w:r w:rsidRPr="00FC7A97">
              <w:rPr>
                <w:rFonts w:ascii="Arial" w:hAnsi="Arial" w:cs="Arial"/>
                <w:sz w:val="24"/>
                <w:szCs w:val="24"/>
              </w:rPr>
              <w:t>Integracja z lektorem migania on-line (wideo tłumacz języka migowego).</w:t>
            </w:r>
          </w:p>
          <w:p w14:paraId="3F714435" w14:textId="77777777" w:rsidR="0095425A" w:rsidRDefault="0095425A" w:rsidP="00E14EBA">
            <w:pPr>
              <w:numPr>
                <w:ilvl w:val="0"/>
                <w:numId w:val="160"/>
              </w:numPr>
              <w:spacing w:line="360" w:lineRule="auto"/>
              <w:jc w:val="both"/>
              <w:rPr>
                <w:rFonts w:ascii="Arial" w:hAnsi="Arial" w:cs="Arial"/>
                <w:sz w:val="24"/>
                <w:szCs w:val="24"/>
              </w:rPr>
            </w:pPr>
            <w:r w:rsidRPr="0095425A">
              <w:rPr>
                <w:rFonts w:ascii="Arial" w:hAnsi="Arial" w:cs="Arial"/>
                <w:sz w:val="24"/>
                <w:szCs w:val="24"/>
              </w:rPr>
              <w:t xml:space="preserve">Wymaga się zgodności strony co najmniej ze standardem WCAG 2.1 na poziomie AA z wyłączeniem </w:t>
            </w:r>
            <w:proofErr w:type="spellStart"/>
            <w:r w:rsidRPr="0095425A">
              <w:rPr>
                <w:rFonts w:ascii="Arial" w:hAnsi="Arial" w:cs="Arial"/>
                <w:sz w:val="24"/>
                <w:szCs w:val="24"/>
              </w:rPr>
              <w:t>audiodeskrypcji</w:t>
            </w:r>
            <w:proofErr w:type="spellEnd"/>
            <w:r w:rsidR="00293155">
              <w:rPr>
                <w:rFonts w:ascii="Arial" w:hAnsi="Arial" w:cs="Arial"/>
                <w:sz w:val="24"/>
                <w:szCs w:val="24"/>
              </w:rPr>
              <w:t>.</w:t>
            </w:r>
          </w:p>
          <w:p w14:paraId="348645F9" w14:textId="77777777" w:rsidR="00293155" w:rsidRDefault="00293155" w:rsidP="00E14EBA">
            <w:pPr>
              <w:spacing w:line="360" w:lineRule="auto"/>
              <w:ind w:left="720"/>
              <w:jc w:val="both"/>
              <w:rPr>
                <w:rFonts w:ascii="Arial" w:hAnsi="Arial" w:cs="Arial"/>
                <w:sz w:val="24"/>
                <w:szCs w:val="24"/>
              </w:rPr>
            </w:pPr>
          </w:p>
          <w:p w14:paraId="726D821E" w14:textId="5816744A" w:rsidR="00293155" w:rsidRPr="00805170" w:rsidRDefault="00293155" w:rsidP="00E14EBA">
            <w:pPr>
              <w:pStyle w:val="Nagwek2"/>
              <w:spacing w:before="0" w:line="360" w:lineRule="auto"/>
              <w:jc w:val="both"/>
              <w:outlineLvl w:val="1"/>
              <w:rPr>
                <w:rFonts w:ascii="Arial" w:hAnsi="Arial" w:cs="Arial"/>
                <w:sz w:val="24"/>
                <w:szCs w:val="24"/>
              </w:rPr>
            </w:pPr>
            <w:bookmarkStart w:id="49" w:name="_Toc203509411"/>
            <w:r w:rsidRPr="00293155">
              <w:rPr>
                <w:rFonts w:ascii="Arial" w:hAnsi="Arial" w:cs="Arial"/>
                <w:sz w:val="24"/>
                <w:szCs w:val="24"/>
              </w:rPr>
              <w:t>1.1</w:t>
            </w:r>
            <w:r>
              <w:rPr>
                <w:rFonts w:ascii="Arial" w:hAnsi="Arial" w:cs="Arial"/>
                <w:sz w:val="24"/>
                <w:szCs w:val="24"/>
              </w:rPr>
              <w:t xml:space="preserve">2 </w:t>
            </w:r>
            <w:r w:rsidRPr="00805170">
              <w:rPr>
                <w:rFonts w:ascii="Arial" w:hAnsi="Arial" w:cs="Arial"/>
                <w:sz w:val="24"/>
                <w:szCs w:val="24"/>
              </w:rPr>
              <w:t xml:space="preserve">Szkolenia </w:t>
            </w:r>
            <w:proofErr w:type="spellStart"/>
            <w:r w:rsidRPr="00805170">
              <w:rPr>
                <w:rFonts w:ascii="Arial" w:hAnsi="Arial" w:cs="Arial"/>
                <w:sz w:val="24"/>
                <w:szCs w:val="24"/>
              </w:rPr>
              <w:t>TiK</w:t>
            </w:r>
            <w:proofErr w:type="spellEnd"/>
            <w:r w:rsidRPr="00805170">
              <w:rPr>
                <w:rFonts w:ascii="Arial" w:hAnsi="Arial" w:cs="Arial"/>
                <w:sz w:val="24"/>
                <w:szCs w:val="24"/>
              </w:rPr>
              <w:t xml:space="preserve"> typ</w:t>
            </w:r>
            <w:r w:rsidR="00D17FB3">
              <w:rPr>
                <w:rFonts w:ascii="Arial" w:hAnsi="Arial" w:cs="Arial"/>
                <w:sz w:val="24"/>
                <w:szCs w:val="24"/>
              </w:rPr>
              <w:t xml:space="preserve"> II </w:t>
            </w:r>
            <w:r w:rsidRPr="00805170">
              <w:rPr>
                <w:rFonts w:ascii="Arial" w:hAnsi="Arial" w:cs="Arial"/>
                <w:sz w:val="24"/>
                <w:szCs w:val="24"/>
              </w:rPr>
              <w:t>– 1</w:t>
            </w:r>
            <w:r>
              <w:rPr>
                <w:rFonts w:ascii="Arial" w:hAnsi="Arial" w:cs="Arial"/>
                <w:sz w:val="24"/>
                <w:szCs w:val="24"/>
              </w:rPr>
              <w:t>6</w:t>
            </w:r>
            <w:r w:rsidRPr="00805170">
              <w:rPr>
                <w:rFonts w:ascii="Arial" w:hAnsi="Arial" w:cs="Arial"/>
                <w:sz w:val="24"/>
                <w:szCs w:val="24"/>
              </w:rPr>
              <w:t>0 godzin</w:t>
            </w:r>
            <w:bookmarkEnd w:id="49"/>
            <w:r w:rsidRPr="00805170">
              <w:rPr>
                <w:rFonts w:ascii="Arial" w:hAnsi="Arial" w:cs="Arial"/>
                <w:sz w:val="24"/>
                <w:szCs w:val="24"/>
              </w:rPr>
              <w:t xml:space="preserve"> </w:t>
            </w:r>
          </w:p>
          <w:p w14:paraId="196DE615" w14:textId="77777777" w:rsidR="00293155" w:rsidRPr="004F48ED" w:rsidRDefault="00293155" w:rsidP="00E14EBA">
            <w:pPr>
              <w:pStyle w:val="Akapitzlist"/>
              <w:numPr>
                <w:ilvl w:val="6"/>
                <w:numId w:val="133"/>
              </w:numPr>
              <w:spacing w:after="0" w:line="360" w:lineRule="auto"/>
              <w:ind w:left="463"/>
              <w:jc w:val="both"/>
              <w:rPr>
                <w:rFonts w:ascii="Arial" w:hAnsi="Arial" w:cs="Arial"/>
                <w:b/>
                <w:bCs/>
                <w:sz w:val="24"/>
                <w:szCs w:val="24"/>
              </w:rPr>
            </w:pPr>
            <w:r w:rsidRPr="004F48ED">
              <w:rPr>
                <w:rFonts w:ascii="Arial" w:hAnsi="Arial" w:cs="Arial"/>
                <w:b/>
                <w:bCs/>
                <w:sz w:val="24"/>
                <w:szCs w:val="24"/>
              </w:rPr>
              <w:t xml:space="preserve">Wymagania minimalne dla szkoleń TIK typ II – 160 godzin zegarowych </w:t>
            </w:r>
          </w:p>
          <w:p w14:paraId="28206E3A" w14:textId="77777777" w:rsidR="00293155" w:rsidRPr="004F48ED" w:rsidRDefault="00293155" w:rsidP="00E14EBA">
            <w:pPr>
              <w:spacing w:line="360" w:lineRule="auto"/>
              <w:jc w:val="both"/>
              <w:rPr>
                <w:rFonts w:ascii="Arial" w:hAnsi="Arial" w:cs="Arial"/>
                <w:sz w:val="24"/>
                <w:szCs w:val="24"/>
              </w:rPr>
            </w:pPr>
            <w:r w:rsidRPr="004F48ED">
              <w:rPr>
                <w:rFonts w:ascii="Arial" w:hAnsi="Arial" w:cs="Arial"/>
                <w:sz w:val="24"/>
                <w:szCs w:val="24"/>
              </w:rPr>
              <w:t xml:space="preserve">1. Wykonawca w ramach wdrożenia przeprowadzi instruktaże dla wskazanych użytkowników. </w:t>
            </w:r>
          </w:p>
          <w:p w14:paraId="7F315C31" w14:textId="77777777" w:rsidR="00293155" w:rsidRPr="004F48ED" w:rsidRDefault="00293155" w:rsidP="00E14EBA">
            <w:pPr>
              <w:spacing w:line="360" w:lineRule="auto"/>
              <w:jc w:val="both"/>
              <w:rPr>
                <w:rFonts w:ascii="Arial" w:hAnsi="Arial" w:cs="Arial"/>
                <w:sz w:val="24"/>
                <w:szCs w:val="24"/>
              </w:rPr>
            </w:pPr>
            <w:r w:rsidRPr="004F48ED">
              <w:rPr>
                <w:rFonts w:ascii="Arial" w:hAnsi="Arial" w:cs="Arial"/>
                <w:sz w:val="24"/>
                <w:szCs w:val="24"/>
              </w:rPr>
              <w:lastRenderedPageBreak/>
              <w:t xml:space="preserve">2. Instruktaże prowadzone będą w języku polskim zgodnie z organizacją opisaną w Planie Szkoleń, przyjętym przez Zamawiającego. </w:t>
            </w:r>
          </w:p>
          <w:p w14:paraId="23AABBB0" w14:textId="77777777" w:rsidR="00293155" w:rsidRPr="004F48ED" w:rsidRDefault="00293155" w:rsidP="00E14EBA">
            <w:pPr>
              <w:spacing w:line="360" w:lineRule="auto"/>
              <w:jc w:val="both"/>
              <w:rPr>
                <w:rFonts w:ascii="Arial" w:hAnsi="Arial" w:cs="Arial"/>
                <w:sz w:val="24"/>
                <w:szCs w:val="24"/>
              </w:rPr>
            </w:pPr>
            <w:r w:rsidRPr="004F48ED">
              <w:rPr>
                <w:rFonts w:ascii="Arial" w:hAnsi="Arial" w:cs="Arial"/>
                <w:sz w:val="24"/>
                <w:szCs w:val="24"/>
              </w:rPr>
              <w:t>3. W ramach instruktaży dla liderów użytkowników, Wykonawca przekaże uczestnikom pełną wiedzę niezbędną do poprawnego użytkowania funkcjonalności Systemu.</w:t>
            </w:r>
          </w:p>
          <w:p w14:paraId="67EF1A63" w14:textId="77777777" w:rsidR="00293155" w:rsidRPr="004F48ED" w:rsidRDefault="00293155" w:rsidP="00E14EBA">
            <w:pPr>
              <w:spacing w:line="360" w:lineRule="auto"/>
              <w:jc w:val="both"/>
              <w:rPr>
                <w:rFonts w:ascii="Arial" w:hAnsi="Arial" w:cs="Arial"/>
                <w:sz w:val="24"/>
                <w:szCs w:val="24"/>
              </w:rPr>
            </w:pPr>
            <w:r w:rsidRPr="004F48ED">
              <w:rPr>
                <w:rFonts w:ascii="Arial" w:hAnsi="Arial" w:cs="Arial"/>
                <w:sz w:val="24"/>
                <w:szCs w:val="24"/>
              </w:rPr>
              <w:t>4. Instruktaże dla użytkowników należy przeprowadzić w formie instruktaży grupowych, w formie warsztatów (praca przy komputerach)</w:t>
            </w:r>
            <w:r>
              <w:rPr>
                <w:rFonts w:ascii="Arial" w:hAnsi="Arial" w:cs="Arial"/>
                <w:sz w:val="24"/>
                <w:szCs w:val="24"/>
              </w:rPr>
              <w:t>.</w:t>
            </w:r>
          </w:p>
          <w:p w14:paraId="5AD444CB" w14:textId="77777777" w:rsidR="00293155" w:rsidRPr="004F48ED" w:rsidRDefault="00293155" w:rsidP="00E14EBA">
            <w:pPr>
              <w:spacing w:line="360" w:lineRule="auto"/>
              <w:jc w:val="both"/>
              <w:rPr>
                <w:rFonts w:ascii="Arial" w:hAnsi="Arial" w:cs="Arial"/>
                <w:sz w:val="24"/>
                <w:szCs w:val="24"/>
              </w:rPr>
            </w:pPr>
            <w:r w:rsidRPr="004F48ED">
              <w:rPr>
                <w:rFonts w:ascii="Arial" w:hAnsi="Arial" w:cs="Arial"/>
                <w:sz w:val="24"/>
                <w:szCs w:val="24"/>
              </w:rPr>
              <w:t>5. Instruktaże grupowe winny się odbywać w podziale na grupy zawodowe nie więcej niż 5 osobowe. Każda grupa w wymiarze czasu co najmniej 8 godzin zegarowych/dziennie.</w:t>
            </w:r>
          </w:p>
          <w:p w14:paraId="1C60111D" w14:textId="13286B76" w:rsidR="00293155" w:rsidRPr="004F48ED" w:rsidRDefault="00293155" w:rsidP="00E14EBA">
            <w:pPr>
              <w:spacing w:line="360" w:lineRule="auto"/>
              <w:jc w:val="both"/>
              <w:rPr>
                <w:rFonts w:ascii="Arial" w:hAnsi="Arial" w:cs="Arial"/>
                <w:sz w:val="24"/>
                <w:szCs w:val="24"/>
              </w:rPr>
            </w:pPr>
            <w:r w:rsidRPr="004F48ED">
              <w:rPr>
                <w:rFonts w:ascii="Arial" w:hAnsi="Arial" w:cs="Arial"/>
                <w:sz w:val="24"/>
                <w:szCs w:val="24"/>
              </w:rPr>
              <w:t>6. Dla przeprowadzenia instruktaży grupowych Zamawiający nieodpłatnie zapewni Wykonawcy 5 stanowisk roboczych (pochodzących z zamówienia w ramach niniejszego projektu) i odpowiednie pomieszczenie wraz z infrastrukturą transmisji danych umożliwiającą dostęp do Systemu. Odpowiedzialność za przygotowanie stanowisk do przeprowadzenia instruktaży leży po stronie Wykonawcy.</w:t>
            </w:r>
          </w:p>
          <w:p w14:paraId="2C7D588F" w14:textId="77777777" w:rsidR="00293155" w:rsidRPr="004F48ED" w:rsidRDefault="00293155" w:rsidP="00E14EBA">
            <w:pPr>
              <w:spacing w:line="360" w:lineRule="auto"/>
              <w:jc w:val="both"/>
              <w:rPr>
                <w:rFonts w:ascii="Arial" w:hAnsi="Arial" w:cs="Arial"/>
                <w:sz w:val="24"/>
                <w:szCs w:val="24"/>
              </w:rPr>
            </w:pPr>
            <w:r w:rsidRPr="004F48ED">
              <w:rPr>
                <w:rFonts w:ascii="Arial" w:hAnsi="Arial" w:cs="Arial"/>
                <w:sz w:val="24"/>
                <w:szCs w:val="24"/>
              </w:rPr>
              <w:t>7. Instruktaże dla administratorów Systemu przeprowadzone zostaną w jednej grupie.</w:t>
            </w:r>
          </w:p>
          <w:p w14:paraId="5FBB2350" w14:textId="77777777" w:rsidR="00293155" w:rsidRPr="004F48ED" w:rsidRDefault="00293155" w:rsidP="00E14EBA">
            <w:pPr>
              <w:spacing w:line="360" w:lineRule="auto"/>
              <w:jc w:val="both"/>
              <w:rPr>
                <w:rFonts w:ascii="Arial" w:hAnsi="Arial" w:cs="Arial"/>
                <w:sz w:val="24"/>
                <w:szCs w:val="24"/>
              </w:rPr>
            </w:pPr>
            <w:r w:rsidRPr="004F48ED">
              <w:rPr>
                <w:rFonts w:ascii="Arial" w:hAnsi="Arial" w:cs="Arial"/>
                <w:sz w:val="24"/>
                <w:szCs w:val="24"/>
              </w:rPr>
              <w:t>8. Wykonawca przeprowadzi szkolenia dla Użytkowników systemu w ciągu wskazanych/ustalonych dni szkoleniowych.</w:t>
            </w:r>
          </w:p>
          <w:p w14:paraId="2946AB33" w14:textId="77777777" w:rsidR="00293155" w:rsidRPr="004F48ED" w:rsidRDefault="00293155" w:rsidP="00E14EBA">
            <w:pPr>
              <w:spacing w:line="360" w:lineRule="auto"/>
              <w:jc w:val="both"/>
              <w:rPr>
                <w:rFonts w:ascii="Arial" w:hAnsi="Arial" w:cs="Arial"/>
                <w:sz w:val="24"/>
                <w:szCs w:val="24"/>
              </w:rPr>
            </w:pPr>
            <w:r w:rsidRPr="004F48ED">
              <w:rPr>
                <w:rFonts w:ascii="Arial" w:hAnsi="Arial" w:cs="Arial"/>
                <w:sz w:val="24"/>
                <w:szCs w:val="24"/>
              </w:rPr>
              <w:t>9. Przeprowadzenie instruktaży zostanie potwierdzone protokołem sporządzonym w dwóch jednobrzmiących egzemplarzach, po jednym dla Zamawiającego i Wykonawcy,  zawierającym:</w:t>
            </w:r>
          </w:p>
          <w:p w14:paraId="17229607" w14:textId="77777777" w:rsidR="00293155" w:rsidRPr="00AD3B88" w:rsidRDefault="00293155" w:rsidP="00E14EBA">
            <w:pPr>
              <w:pStyle w:val="Akapitzlist"/>
              <w:numPr>
                <w:ilvl w:val="7"/>
                <w:numId w:val="313"/>
              </w:numPr>
              <w:spacing w:after="0" w:line="360" w:lineRule="auto"/>
              <w:ind w:left="603"/>
              <w:jc w:val="both"/>
              <w:rPr>
                <w:rFonts w:ascii="Arial" w:hAnsi="Arial" w:cs="Arial"/>
                <w:sz w:val="24"/>
                <w:szCs w:val="24"/>
              </w:rPr>
            </w:pPr>
            <w:r w:rsidRPr="00AD3B88">
              <w:rPr>
                <w:rFonts w:ascii="Arial" w:hAnsi="Arial" w:cs="Arial"/>
                <w:sz w:val="24"/>
                <w:szCs w:val="24"/>
              </w:rPr>
              <w:t>nazwę i tematykę i czas trwania szkolenia,</w:t>
            </w:r>
          </w:p>
          <w:p w14:paraId="24E23D7F" w14:textId="77777777" w:rsidR="00293155" w:rsidRPr="00AD3B88" w:rsidRDefault="00293155" w:rsidP="00E14EBA">
            <w:pPr>
              <w:pStyle w:val="Akapitzlist"/>
              <w:numPr>
                <w:ilvl w:val="1"/>
                <w:numId w:val="313"/>
              </w:numPr>
              <w:spacing w:after="0" w:line="360" w:lineRule="auto"/>
              <w:ind w:left="603"/>
              <w:jc w:val="both"/>
              <w:rPr>
                <w:rFonts w:ascii="Arial" w:hAnsi="Arial" w:cs="Arial"/>
                <w:sz w:val="24"/>
                <w:szCs w:val="24"/>
              </w:rPr>
            </w:pPr>
            <w:r w:rsidRPr="00AD3B88">
              <w:rPr>
                <w:rFonts w:ascii="Arial" w:hAnsi="Arial" w:cs="Arial"/>
                <w:sz w:val="24"/>
                <w:szCs w:val="24"/>
              </w:rPr>
              <w:t>datę i miejsce szkolenia,</w:t>
            </w:r>
          </w:p>
          <w:p w14:paraId="165DF865" w14:textId="77777777" w:rsidR="00293155" w:rsidRPr="00AD3B88" w:rsidRDefault="00293155" w:rsidP="00E14EBA">
            <w:pPr>
              <w:pStyle w:val="Akapitzlist"/>
              <w:numPr>
                <w:ilvl w:val="1"/>
                <w:numId w:val="313"/>
              </w:numPr>
              <w:spacing w:after="0" w:line="360" w:lineRule="auto"/>
              <w:ind w:left="603"/>
              <w:jc w:val="both"/>
              <w:rPr>
                <w:rFonts w:ascii="Arial" w:hAnsi="Arial" w:cs="Arial"/>
                <w:sz w:val="24"/>
                <w:szCs w:val="24"/>
              </w:rPr>
            </w:pPr>
            <w:r w:rsidRPr="00AD3B88">
              <w:rPr>
                <w:rFonts w:ascii="Arial" w:hAnsi="Arial" w:cs="Arial"/>
                <w:sz w:val="24"/>
                <w:szCs w:val="24"/>
              </w:rPr>
              <w:t>imienną listę osób uczestniczących w szkoleniu,</w:t>
            </w:r>
          </w:p>
          <w:p w14:paraId="2E0F0A91" w14:textId="77777777" w:rsidR="00293155" w:rsidRPr="00AD3B88" w:rsidRDefault="00293155" w:rsidP="00E14EBA">
            <w:pPr>
              <w:pStyle w:val="Akapitzlist"/>
              <w:numPr>
                <w:ilvl w:val="1"/>
                <w:numId w:val="313"/>
              </w:numPr>
              <w:spacing w:after="0" w:line="360" w:lineRule="auto"/>
              <w:ind w:left="603"/>
              <w:jc w:val="both"/>
              <w:rPr>
                <w:rFonts w:ascii="Arial" w:hAnsi="Arial" w:cs="Arial"/>
                <w:sz w:val="24"/>
                <w:szCs w:val="24"/>
              </w:rPr>
            </w:pPr>
            <w:r w:rsidRPr="00AD3B88">
              <w:rPr>
                <w:rFonts w:ascii="Arial" w:hAnsi="Arial" w:cs="Arial"/>
                <w:sz w:val="24"/>
                <w:szCs w:val="24"/>
              </w:rPr>
              <w:t>imię i nazwisko oraz specjalizację osób prowadzących szkolenie.</w:t>
            </w:r>
          </w:p>
          <w:p w14:paraId="0C18A31F" w14:textId="12152848" w:rsidR="00293155" w:rsidRPr="00FC7A97" w:rsidRDefault="00293155" w:rsidP="00E14EBA">
            <w:pPr>
              <w:spacing w:line="360" w:lineRule="auto"/>
              <w:ind w:left="720"/>
              <w:jc w:val="both"/>
              <w:rPr>
                <w:rFonts w:ascii="Arial" w:hAnsi="Arial" w:cs="Arial"/>
                <w:sz w:val="24"/>
                <w:szCs w:val="24"/>
              </w:rPr>
            </w:pPr>
            <w:r w:rsidRPr="004F48ED">
              <w:rPr>
                <w:rFonts w:ascii="Arial" w:hAnsi="Arial" w:cs="Arial"/>
                <w:sz w:val="24"/>
                <w:szCs w:val="24"/>
              </w:rPr>
              <w:t>10. Protokół z przeprowadzenia instruktaży podlegać będzie zatwierdzeniu przez Zamawiającego</w:t>
            </w:r>
          </w:p>
        </w:tc>
      </w:tr>
      <w:bookmarkEnd w:id="46"/>
    </w:tbl>
    <w:p w14:paraId="61691C81" w14:textId="20C430AA" w:rsidR="00734B05" w:rsidRPr="00AD3B88" w:rsidRDefault="00734B05" w:rsidP="00E14EBA">
      <w:pPr>
        <w:spacing w:line="360" w:lineRule="auto"/>
        <w:jc w:val="both"/>
        <w:rPr>
          <w:rFonts w:ascii="Arial" w:hAnsi="Arial" w:cs="Arial"/>
          <w:b/>
          <w:bCs/>
        </w:rPr>
      </w:pPr>
    </w:p>
    <w:sectPr w:rsidR="00734B05" w:rsidRPr="00AD3B88" w:rsidSect="00876053">
      <w:headerReference w:type="default" r:id="rId13"/>
      <w:footerReference w:type="default" r:id="rId14"/>
      <w:headerReference w:type="first" r:id="rId15"/>
      <w:pgSz w:w="11906" w:h="16838"/>
      <w:pgMar w:top="1843"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7B9EF0" w14:textId="77777777" w:rsidR="00117D5A" w:rsidRDefault="00117D5A" w:rsidP="005832CC">
      <w:r>
        <w:separator/>
      </w:r>
    </w:p>
  </w:endnote>
  <w:endnote w:type="continuationSeparator" w:id="0">
    <w:p w14:paraId="15BBF94A" w14:textId="77777777" w:rsidR="00117D5A" w:rsidRDefault="00117D5A" w:rsidP="005832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MS Gothic"/>
    <w:charset w:val="8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Yu Mincho Light">
    <w:altName w:val="MS Gothic"/>
    <w:charset w:val="80"/>
    <w:family w:val="roman"/>
    <w:pitch w:val="variable"/>
    <w:sig w:usb0="800002E7" w:usb1="2AC7FCFF" w:usb2="00000012" w:usb3="00000000" w:csb0="0002009F" w:csb1="00000000"/>
  </w:font>
  <w:font w:name="Abadi">
    <w:altName w:val="Arial"/>
    <w:charset w:val="00"/>
    <w:family w:val="swiss"/>
    <w:pitch w:val="variable"/>
    <w:sig w:usb0="80000003" w:usb1="00000000" w:usb2="00000000" w:usb3="00000000" w:csb0="00000001" w:csb1="00000000"/>
  </w:font>
  <w:font w:name="Aptos">
    <w:altName w:val="Arial"/>
    <w:charset w:val="00"/>
    <w:family w:val="swiss"/>
    <w:pitch w:val="variable"/>
    <w:sig w:usb0="00000001"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F">
    <w:altName w:val="Times New Roman"/>
    <w:charset w:val="00"/>
    <w:family w:val="auto"/>
    <w:pitch w:val="variable"/>
  </w:font>
  <w:font w:name="Arial">
    <w:panose1 w:val="020B0604020202020204"/>
    <w:charset w:val="EE"/>
    <w:family w:val="swiss"/>
    <w:pitch w:val="variable"/>
    <w:sig w:usb0="E0002EFF" w:usb1="C000785B" w:usb2="00000009" w:usb3="00000000" w:csb0="000001FF" w:csb1="00000000"/>
  </w:font>
  <w:font w:name="MS Outlook">
    <w:panose1 w:val="0501010001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rPr>
      <w:id w:val="1859395665"/>
      <w:docPartObj>
        <w:docPartGallery w:val="Page Numbers (Bottom of Page)"/>
        <w:docPartUnique/>
      </w:docPartObj>
    </w:sdtPr>
    <w:sdtEndPr/>
    <w:sdtContent>
      <w:p w14:paraId="59DE2E8F" w14:textId="781ACE55" w:rsidR="00117D5A" w:rsidRPr="00FC7A97" w:rsidRDefault="00117D5A">
        <w:pPr>
          <w:pStyle w:val="Stopka"/>
          <w:jc w:val="center"/>
          <w:rPr>
            <w:rFonts w:ascii="Arial" w:hAnsi="Arial" w:cs="Arial"/>
          </w:rPr>
        </w:pPr>
        <w:r w:rsidRPr="00FC7A97">
          <w:rPr>
            <w:rFonts w:ascii="Arial" w:hAnsi="Arial" w:cs="Arial"/>
          </w:rPr>
          <w:fldChar w:fldCharType="begin"/>
        </w:r>
        <w:r w:rsidRPr="00FC7A97">
          <w:rPr>
            <w:rFonts w:ascii="Arial" w:hAnsi="Arial" w:cs="Arial"/>
          </w:rPr>
          <w:instrText>PAGE   \* MERGEFORMAT</w:instrText>
        </w:r>
        <w:r w:rsidRPr="00FC7A97">
          <w:rPr>
            <w:rFonts w:ascii="Arial" w:hAnsi="Arial" w:cs="Arial"/>
          </w:rPr>
          <w:fldChar w:fldCharType="separate"/>
        </w:r>
        <w:r w:rsidR="00D655C6">
          <w:rPr>
            <w:rFonts w:ascii="Arial" w:hAnsi="Arial" w:cs="Arial"/>
            <w:noProof/>
          </w:rPr>
          <w:t>141</w:t>
        </w:r>
        <w:r w:rsidRPr="00FC7A97">
          <w:rPr>
            <w:rFonts w:ascii="Arial" w:hAnsi="Arial" w:cs="Arial"/>
          </w:rPr>
          <w:fldChar w:fldCharType="end"/>
        </w:r>
      </w:p>
    </w:sdtContent>
  </w:sdt>
  <w:p w14:paraId="32326441" w14:textId="77777777" w:rsidR="00117D5A" w:rsidRPr="00FC7A97" w:rsidRDefault="00117D5A">
    <w:pPr>
      <w:pStyle w:val="Stopka"/>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00C02F" w14:textId="77777777" w:rsidR="00117D5A" w:rsidRDefault="00117D5A" w:rsidP="005832CC">
      <w:r>
        <w:separator/>
      </w:r>
    </w:p>
  </w:footnote>
  <w:footnote w:type="continuationSeparator" w:id="0">
    <w:p w14:paraId="3E13E59C" w14:textId="77777777" w:rsidR="00117D5A" w:rsidRDefault="00117D5A" w:rsidP="005832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909447" w14:textId="5CDCFA60" w:rsidR="00117D5A" w:rsidRDefault="00117D5A">
    <w:pPr>
      <w:pStyle w:val="Nagwek"/>
    </w:pPr>
    <w:r>
      <w:rPr>
        <w:noProof/>
        <w:lang w:eastAsia="pl-PL"/>
      </w:rPr>
      <w:drawing>
        <wp:inline distT="0" distB="0" distL="0" distR="0" wp14:anchorId="247E29B1" wp14:editId="3BE72A19">
          <wp:extent cx="5760720" cy="511810"/>
          <wp:effectExtent l="0" t="0" r="0" b="2540"/>
          <wp:docPr id="1640526962" name="Obraz 2" descr="Logotypy&#10;&#10;Kolorowe znaki ułożone w poziomym rzędzie. Od lewej:  znak Funduszy Europejskich z  dopiskiem Fundusze Europejskie dla Podkarpacia, znak Rzeczypospolitej Polskiej,  znak Unii Europejskiej z  dopiskiem  dofinansowane przez Unię Europejską, pionowa, czarna kreska oddzielająca znak Podkarpackie z dopiskiem przestrzeń otwarta.">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16="http://schemas.microsoft.com/office/drawing/2014/main" id="{00000000-0008-0000-0100-000003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2" descr="Logotypy&#10;&#10;Kolorowe znaki ułożone w poziomym rzędzie. Od lewej:  znak Funduszy Europejskich z  dopiskiem Fundusze Europejskie dla Podkarpacia, znak Rzeczypospolitej Polskiej,  znak Unii Europejskiej z  dopiskiem  dofinansowane przez Unię Europejską, pionowa, czarna kreska oddzielająca znak Podkarpackie z dopiskiem przestrzeń otwarta.">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16="http://schemas.microsoft.com/office/drawing/2014/main" id="{00000000-0008-0000-0100-000003000000}"/>
                      </a:ext>
                    </a:extLst>
                  </pic:cNvPr>
                  <pic:cNvPicPr>
                    <a:picLocks noChangeAspect="1"/>
                  </pic:cNvPicPr>
                </pic:nvPicPr>
                <pic:blipFill>
                  <a:blip r:embed="rId1"/>
                  <a:stretch>
                    <a:fillRect/>
                  </a:stretch>
                </pic:blipFill>
                <pic:spPr>
                  <a:xfrm>
                    <a:off x="0" y="0"/>
                    <a:ext cx="5760720" cy="51181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FBEE06" w14:textId="57DC7341" w:rsidR="00117D5A" w:rsidRDefault="00117D5A">
    <w:pPr>
      <w:pStyle w:val="Nagwek"/>
    </w:pPr>
    <w:r>
      <w:rPr>
        <w:noProof/>
        <w:lang w:eastAsia="pl-PL"/>
      </w:rPr>
      <w:drawing>
        <wp:inline distT="0" distB="0" distL="0" distR="0" wp14:anchorId="3F3E6725" wp14:editId="43A1AE34">
          <wp:extent cx="5760720" cy="511810"/>
          <wp:effectExtent l="0" t="0" r="0" b="2540"/>
          <wp:docPr id="799469291" name="Obraz 2" descr="Logotypy&#10;&#10;Kolorowe znaki ułożone w poziomym rzędzie. Od lewej:  znak Funduszy Europejskich z  dopiskiem Fundusze Europejskie dla Podkarpacia, znak Rzeczypospolitej Polskiej,  znak Unii Europejskiej z  dopiskiem  dofinansowane przez Unię Europejską, pionowa, czarna kreska oddzielająca znak Podkarpackie z dopiskiem przestrzeń otwarta.">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16="http://schemas.microsoft.com/office/drawing/2014/main" id="{00000000-0008-0000-0100-000003000000}"/>
              </a:ext>
            </a:extLst>
          </wp:docPr>
          <wp:cNvGraphicFramePr/>
          <a:graphic xmlns:a="http://schemas.openxmlformats.org/drawingml/2006/main">
            <a:graphicData uri="http://schemas.openxmlformats.org/drawingml/2006/picture">
              <pic:pic xmlns:pic="http://schemas.openxmlformats.org/drawingml/2006/picture">
                <pic:nvPicPr>
                  <pic:cNvPr id="799469291" name="Obraz 2" descr="Logotypy&#10;&#10;Kolorowe znaki ułożone w poziomym rzędzie. Od lewej:  znak Funduszy Europejskich z  dopiskiem Fundusze Europejskie dla Podkarpacia, znak Rzeczypospolitej Polskiej,  znak Unii Europejskiej z  dopiskiem  dofinansowane przez Unię Europejską, pionowa, czarna kreska oddzielająca znak Podkarpackie z dopiskiem przestrzeń otwarta.">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a16="http://schemas.microsoft.com/office/drawing/2014/main" id="{00000000-0008-0000-0100-000003000000}"/>
                      </a:ext>
                    </a:extLst>
                  </pic:cNvPr>
                  <pic:cNvPicPr/>
                </pic:nvPicPr>
                <pic:blipFill>
                  <a:blip r:embed="rId1"/>
                  <a:stretch>
                    <a:fillRect/>
                  </a:stretch>
                </pic:blipFill>
                <pic:spPr>
                  <a:xfrm>
                    <a:off x="0" y="0"/>
                    <a:ext cx="5760720" cy="511810"/>
                  </a:xfrm>
                  <a:prstGeom prst="rect">
                    <a:avLst/>
                  </a:prstGeom>
                </pic:spPr>
              </pic:pic>
            </a:graphicData>
          </a:graphic>
        </wp:inline>
      </w:drawing>
    </w:r>
  </w:p>
  <w:p w14:paraId="1C6AC87C" w14:textId="7BC08767" w:rsidR="00117D5A" w:rsidRPr="001D184D" w:rsidRDefault="00117D5A" w:rsidP="00280D46">
    <w:pPr>
      <w:pStyle w:val="Default"/>
      <w:spacing w:line="276" w:lineRule="auto"/>
      <w:ind w:left="142" w:hanging="142"/>
      <w:jc w:val="right"/>
      <w:rPr>
        <w:rFonts w:ascii="Arial" w:hAnsi="Arial" w:cs="Arial"/>
        <w:color w:val="auto"/>
        <w:sz w:val="22"/>
        <w:szCs w:val="22"/>
      </w:rPr>
    </w:pPr>
    <w:r w:rsidRPr="001D184D">
      <w:rPr>
        <w:rFonts w:ascii="Arial" w:hAnsi="Arial" w:cs="Arial"/>
        <w:color w:val="auto"/>
        <w:sz w:val="22"/>
        <w:szCs w:val="22"/>
      </w:rPr>
      <w:t xml:space="preserve">Załącznik nr </w:t>
    </w:r>
    <w:r>
      <w:rPr>
        <w:rFonts w:ascii="Arial" w:hAnsi="Arial" w:cs="Arial"/>
        <w:color w:val="auto"/>
        <w:sz w:val="22"/>
        <w:szCs w:val="22"/>
      </w:rPr>
      <w:t>1</w:t>
    </w:r>
    <w:r w:rsidRPr="001D184D">
      <w:rPr>
        <w:rFonts w:ascii="Arial" w:hAnsi="Arial" w:cs="Arial"/>
        <w:color w:val="auto"/>
        <w:sz w:val="22"/>
        <w:szCs w:val="22"/>
      </w:rPr>
      <w:t xml:space="preserve"> do SWZ</w:t>
    </w:r>
  </w:p>
  <w:p w14:paraId="25612F92" w14:textId="77777777" w:rsidR="00117D5A" w:rsidRDefault="00117D5A">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00001B"/>
    <w:multiLevelType w:val="hybridMultilevel"/>
    <w:tmpl w:val="49FCB724"/>
    <w:lvl w:ilvl="0" w:tplc="04150019">
      <w:start w:val="1"/>
      <w:numFmt w:val="lowerLetter"/>
      <w:lvlText w:val="%1."/>
      <w:lvlJc w:val="left"/>
      <w:pPr>
        <w:ind w:left="1080" w:hanging="360"/>
      </w:pPr>
    </w:lvl>
    <w:lvl w:ilvl="1" w:tplc="00000A2A">
      <w:start w:val="1"/>
      <w:numFmt w:val="bullet"/>
      <w:lvlText w:val="⁃"/>
      <w:lvlJc w:val="left"/>
      <w:pPr>
        <w:ind w:left="180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000021"/>
    <w:multiLevelType w:val="hybridMultilevel"/>
    <w:tmpl w:val="D9762508"/>
    <w:lvl w:ilvl="0" w:tplc="04150019">
      <w:start w:val="1"/>
      <w:numFmt w:val="lowerLetter"/>
      <w:lvlText w:val="%1."/>
      <w:lvlJc w:val="left"/>
      <w:pPr>
        <w:ind w:left="1080" w:hanging="360"/>
      </w:pPr>
    </w:lvl>
    <w:lvl w:ilvl="1" w:tplc="00000C82">
      <w:start w:val="1"/>
      <w:numFmt w:val="bullet"/>
      <w:lvlText w:val="⁃"/>
      <w:lvlJc w:val="left"/>
      <w:pPr>
        <w:ind w:left="180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004F0F87"/>
    <w:multiLevelType w:val="multilevel"/>
    <w:tmpl w:val="AF56E1A4"/>
    <w:lvl w:ilvl="0">
      <w:start w:val="1"/>
      <w:numFmt w:val="decimal"/>
      <w:lvlText w:val="%1"/>
      <w:lvlJc w:val="left"/>
      <w:pPr>
        <w:ind w:left="360" w:hanging="360"/>
      </w:pPr>
      <w:rPr>
        <w:rFonts w:hint="default"/>
      </w:rPr>
    </w:lvl>
    <w:lvl w:ilvl="1">
      <w:start w:val="5"/>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4" w15:restartNumberingAfterBreak="0">
    <w:nsid w:val="009D30E9"/>
    <w:multiLevelType w:val="multilevel"/>
    <w:tmpl w:val="FFFFFFFF"/>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5" w15:restartNumberingAfterBreak="0">
    <w:nsid w:val="00AC7BD1"/>
    <w:multiLevelType w:val="multilevel"/>
    <w:tmpl w:val="85F21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26E63A1"/>
    <w:multiLevelType w:val="singleLevel"/>
    <w:tmpl w:val="0415000F"/>
    <w:lvl w:ilvl="0">
      <w:start w:val="1"/>
      <w:numFmt w:val="decimal"/>
      <w:lvlText w:val="%1."/>
      <w:lvlJc w:val="left"/>
      <w:pPr>
        <w:ind w:left="720" w:hanging="360"/>
      </w:pPr>
    </w:lvl>
  </w:abstractNum>
  <w:abstractNum w:abstractNumId="7" w15:restartNumberingAfterBreak="0">
    <w:nsid w:val="0280066F"/>
    <w:multiLevelType w:val="hybridMultilevel"/>
    <w:tmpl w:val="FEBABCAA"/>
    <w:lvl w:ilvl="0" w:tplc="04150019">
      <w:start w:val="1"/>
      <w:numFmt w:val="lowerLetter"/>
      <w:lvlText w:val="%1."/>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15:restartNumberingAfterBreak="0">
    <w:nsid w:val="02E65717"/>
    <w:multiLevelType w:val="singleLevel"/>
    <w:tmpl w:val="04150001"/>
    <w:lvl w:ilvl="0">
      <w:start w:val="1"/>
      <w:numFmt w:val="bullet"/>
      <w:lvlText w:val=""/>
      <w:lvlJc w:val="left"/>
      <w:pPr>
        <w:ind w:left="720" w:hanging="360"/>
      </w:pPr>
      <w:rPr>
        <w:rFonts w:ascii="Symbol" w:hAnsi="Symbol" w:hint="default"/>
      </w:rPr>
    </w:lvl>
  </w:abstractNum>
  <w:abstractNum w:abstractNumId="9" w15:restartNumberingAfterBreak="0">
    <w:nsid w:val="03185C4B"/>
    <w:multiLevelType w:val="multilevel"/>
    <w:tmpl w:val="FFFFFFFF"/>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0" w15:restartNumberingAfterBreak="0">
    <w:nsid w:val="046A1112"/>
    <w:multiLevelType w:val="singleLevel"/>
    <w:tmpl w:val="CE74B21A"/>
    <w:lvl w:ilvl="0">
      <w:start w:val="1"/>
      <w:numFmt w:val="decimal"/>
      <w:lvlText w:val="%1."/>
      <w:lvlJc w:val="left"/>
      <w:pPr>
        <w:ind w:left="720" w:hanging="360"/>
      </w:pPr>
      <w:rPr>
        <w:b w:val="0"/>
        <w:bCs/>
      </w:rPr>
    </w:lvl>
  </w:abstractNum>
  <w:abstractNum w:abstractNumId="11" w15:restartNumberingAfterBreak="0">
    <w:nsid w:val="05AB2C29"/>
    <w:multiLevelType w:val="hybridMultilevel"/>
    <w:tmpl w:val="8A86A8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5E70E9F"/>
    <w:multiLevelType w:val="multilevel"/>
    <w:tmpl w:val="FFFFFFFF"/>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3" w15:restartNumberingAfterBreak="0">
    <w:nsid w:val="06481C21"/>
    <w:multiLevelType w:val="hybridMultilevel"/>
    <w:tmpl w:val="E5708B08"/>
    <w:lvl w:ilvl="0" w:tplc="FFFFFFFF">
      <w:start w:val="1"/>
      <w:numFmt w:val="decimal"/>
      <w:lvlText w:val="%1."/>
      <w:lvlJc w:val="left"/>
      <w:pPr>
        <w:tabs>
          <w:tab w:val="num" w:pos="1080"/>
        </w:tabs>
        <w:ind w:left="1080" w:hanging="1080"/>
      </w:pPr>
      <w:rPr>
        <w:rFonts w:hint="default"/>
      </w:rPr>
    </w:lvl>
    <w:lvl w:ilvl="1" w:tplc="FFFFFFFF">
      <w:start w:val="1"/>
      <w:numFmt w:val="decimal"/>
      <w:lvlText w:val="%2."/>
      <w:lvlJc w:val="left"/>
      <w:pPr>
        <w:tabs>
          <w:tab w:val="num" w:pos="1440"/>
        </w:tabs>
        <w:ind w:left="1440" w:hanging="360"/>
      </w:pPr>
    </w:lvl>
    <w:lvl w:ilvl="2" w:tplc="FFFFFFFF">
      <w:start w:val="512"/>
      <w:numFmt w:val="bullet"/>
      <w:lvlText w:val="-"/>
      <w:lvlJc w:val="left"/>
      <w:pPr>
        <w:tabs>
          <w:tab w:val="num" w:pos="2340"/>
        </w:tabs>
        <w:ind w:left="2340" w:hanging="360"/>
      </w:pPr>
      <w:rPr>
        <w:rFonts w:ascii="Tahoma" w:eastAsia="Times New Roman" w:hAnsi="Tahoma" w:cs="Tahoma"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06504E26"/>
    <w:multiLevelType w:val="hybridMultilevel"/>
    <w:tmpl w:val="3170E7F6"/>
    <w:lvl w:ilvl="0" w:tplc="1D04A2BE">
      <w:start w:val="1"/>
      <w:numFmt w:val="bullet"/>
      <w:lvlText w:val=""/>
      <w:lvlJc w:val="left"/>
      <w:pPr>
        <w:tabs>
          <w:tab w:val="num" w:pos="794"/>
        </w:tabs>
        <w:ind w:left="794" w:hanging="397"/>
      </w:pPr>
      <w:rPr>
        <w:rFonts w:ascii="Symbol" w:hAnsi="Symbol" w:hint="default"/>
        <w:b/>
        <w:i w:val="0"/>
        <w:sz w:val="24"/>
      </w:rPr>
    </w:lvl>
    <w:lvl w:ilvl="1" w:tplc="04150001">
      <w:start w:val="1"/>
      <w:numFmt w:val="bullet"/>
      <w:lvlText w:val=""/>
      <w:lvlJc w:val="left"/>
      <w:pPr>
        <w:tabs>
          <w:tab w:val="num" w:pos="1440"/>
        </w:tabs>
        <w:ind w:left="1440" w:hanging="360"/>
      </w:pPr>
      <w:rPr>
        <w:rFonts w:ascii="Symbol" w:hAnsi="Symbol" w:hint="default"/>
        <w:b/>
        <w:i w:val="0"/>
        <w:sz w:val="24"/>
      </w:rPr>
    </w:lvl>
    <w:lvl w:ilvl="2" w:tplc="0415001B">
      <w:start w:val="1"/>
      <w:numFmt w:val="bullet"/>
      <w:lvlText w:val=""/>
      <w:lvlJc w:val="left"/>
      <w:pPr>
        <w:tabs>
          <w:tab w:val="num" w:pos="2160"/>
        </w:tabs>
        <w:ind w:left="2160" w:hanging="360"/>
      </w:pPr>
      <w:rPr>
        <w:rFonts w:ascii="Wingdings" w:hAnsi="Wingdings" w:hint="default"/>
      </w:rPr>
    </w:lvl>
    <w:lvl w:ilvl="3" w:tplc="0415000F">
      <w:start w:val="1"/>
      <w:numFmt w:val="bullet"/>
      <w:lvlText w:val=""/>
      <w:lvlJc w:val="left"/>
      <w:pPr>
        <w:tabs>
          <w:tab w:val="num" w:pos="2880"/>
        </w:tabs>
        <w:ind w:left="2880" w:hanging="360"/>
      </w:pPr>
      <w:rPr>
        <w:rFonts w:ascii="Symbol" w:hAnsi="Symbol" w:hint="default"/>
      </w:rPr>
    </w:lvl>
    <w:lvl w:ilvl="4" w:tplc="04150019">
      <w:start w:val="1"/>
      <w:numFmt w:val="bullet"/>
      <w:lvlText w:val="o"/>
      <w:lvlJc w:val="left"/>
      <w:pPr>
        <w:tabs>
          <w:tab w:val="num" w:pos="3600"/>
        </w:tabs>
        <w:ind w:left="3600" w:hanging="360"/>
      </w:pPr>
      <w:rPr>
        <w:rFonts w:ascii="Courier New" w:hAnsi="Courier New" w:hint="default"/>
      </w:rPr>
    </w:lvl>
    <w:lvl w:ilvl="5" w:tplc="0415001B">
      <w:start w:val="1"/>
      <w:numFmt w:val="bullet"/>
      <w:lvlText w:val=""/>
      <w:lvlJc w:val="left"/>
      <w:pPr>
        <w:tabs>
          <w:tab w:val="num" w:pos="4320"/>
        </w:tabs>
        <w:ind w:left="4320" w:hanging="360"/>
      </w:pPr>
      <w:rPr>
        <w:rFonts w:ascii="Wingdings" w:hAnsi="Wingdings" w:hint="default"/>
      </w:rPr>
    </w:lvl>
    <w:lvl w:ilvl="6" w:tplc="0415000F">
      <w:start w:val="1"/>
      <w:numFmt w:val="bullet"/>
      <w:lvlText w:val=""/>
      <w:lvlJc w:val="left"/>
      <w:pPr>
        <w:tabs>
          <w:tab w:val="num" w:pos="5040"/>
        </w:tabs>
        <w:ind w:left="5040" w:hanging="360"/>
      </w:pPr>
      <w:rPr>
        <w:rFonts w:ascii="Symbol" w:hAnsi="Symbol" w:hint="default"/>
      </w:rPr>
    </w:lvl>
    <w:lvl w:ilvl="7" w:tplc="04150019">
      <w:start w:val="1"/>
      <w:numFmt w:val="bullet"/>
      <w:lvlText w:val="o"/>
      <w:lvlJc w:val="left"/>
      <w:pPr>
        <w:tabs>
          <w:tab w:val="num" w:pos="5760"/>
        </w:tabs>
        <w:ind w:left="5760" w:hanging="360"/>
      </w:pPr>
      <w:rPr>
        <w:rFonts w:ascii="Courier New" w:hAnsi="Courier New" w:hint="default"/>
      </w:rPr>
    </w:lvl>
    <w:lvl w:ilvl="8" w:tplc="0415001B">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06841481"/>
    <w:multiLevelType w:val="hybridMultilevel"/>
    <w:tmpl w:val="93E05ED0"/>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6BC16F7"/>
    <w:multiLevelType w:val="hybridMultilevel"/>
    <w:tmpl w:val="627464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08042C77"/>
    <w:multiLevelType w:val="singleLevel"/>
    <w:tmpl w:val="04150001"/>
    <w:lvl w:ilvl="0">
      <w:start w:val="1"/>
      <w:numFmt w:val="bullet"/>
      <w:lvlText w:val=""/>
      <w:lvlJc w:val="left"/>
      <w:pPr>
        <w:ind w:left="720" w:hanging="360"/>
      </w:pPr>
      <w:rPr>
        <w:rFonts w:ascii="Symbol" w:hAnsi="Symbol" w:hint="default"/>
      </w:rPr>
    </w:lvl>
  </w:abstractNum>
  <w:abstractNum w:abstractNumId="18" w15:restartNumberingAfterBreak="0">
    <w:nsid w:val="08240BD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087775D4"/>
    <w:multiLevelType w:val="hybridMultilevel"/>
    <w:tmpl w:val="244CD5DE"/>
    <w:lvl w:ilvl="0" w:tplc="22B0FBA0">
      <w:start w:val="1"/>
      <w:numFmt w:val="decimal"/>
      <w:lvlText w:val="%1."/>
      <w:lvlJc w:val="left"/>
      <w:pPr>
        <w:ind w:left="502" w:hanging="360"/>
      </w:pPr>
      <w:rPr>
        <w:b w:val="0"/>
        <w:bCs w:val="0"/>
        <w:sz w:val="24"/>
        <w:szCs w:val="24"/>
      </w:rPr>
    </w:lvl>
    <w:lvl w:ilvl="1" w:tplc="04150001">
      <w:start w:val="1"/>
      <w:numFmt w:val="bullet"/>
      <w:lvlText w:val=""/>
      <w:lvlJc w:val="left"/>
      <w:pPr>
        <w:ind w:left="720" w:hanging="360"/>
      </w:pPr>
      <w:rPr>
        <w:rFonts w:ascii="Symbol" w:hAnsi="Symbol" w:hint="default"/>
      </w:rPr>
    </w:lvl>
    <w:lvl w:ilvl="2" w:tplc="FFFFFFFF">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08D04ED6"/>
    <w:multiLevelType w:val="hybridMultilevel"/>
    <w:tmpl w:val="832460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9A075CA"/>
    <w:multiLevelType w:val="hybridMultilevel"/>
    <w:tmpl w:val="BECE589A"/>
    <w:lvl w:ilvl="0" w:tplc="04150019">
      <w:start w:val="1"/>
      <w:numFmt w:val="lowerLetter"/>
      <w:lvlText w:val="%1."/>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15:restartNumberingAfterBreak="0">
    <w:nsid w:val="09B22B79"/>
    <w:multiLevelType w:val="multilevel"/>
    <w:tmpl w:val="85F211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09B94111"/>
    <w:multiLevelType w:val="hybridMultilevel"/>
    <w:tmpl w:val="B6568AC2"/>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A5D3589"/>
    <w:multiLevelType w:val="multilevel"/>
    <w:tmpl w:val="85F211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0AA76583"/>
    <w:multiLevelType w:val="singleLevel"/>
    <w:tmpl w:val="0415000F"/>
    <w:lvl w:ilvl="0">
      <w:start w:val="1"/>
      <w:numFmt w:val="decimal"/>
      <w:lvlText w:val="%1."/>
      <w:lvlJc w:val="left"/>
      <w:pPr>
        <w:ind w:left="720" w:hanging="360"/>
      </w:pPr>
    </w:lvl>
  </w:abstractNum>
  <w:abstractNum w:abstractNumId="26" w15:restartNumberingAfterBreak="0">
    <w:nsid w:val="0AB60699"/>
    <w:multiLevelType w:val="hybridMultilevel"/>
    <w:tmpl w:val="D422CDA2"/>
    <w:lvl w:ilvl="0" w:tplc="FFFFFFFF">
      <w:start w:val="1"/>
      <w:numFmt w:val="decimal"/>
      <w:suff w:val="space"/>
      <w:lvlText w:val="%1."/>
      <w:lvlJc w:val="left"/>
      <w:pPr>
        <w:ind w:left="0" w:firstLine="0"/>
      </w:pPr>
      <w:rPr>
        <w:rFonts w:hint="default"/>
      </w:rPr>
    </w:lvl>
    <w:lvl w:ilvl="1" w:tplc="FFFFFFFF">
      <w:start w:val="1"/>
      <w:numFmt w:val="bullet"/>
      <w:lvlText w:val=""/>
      <w:lvlJc w:val="left"/>
      <w:pPr>
        <w:ind w:left="720" w:hanging="360"/>
      </w:pPr>
      <w:rPr>
        <w:rFonts w:ascii="Symbol" w:hAnsi="Symbol"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0C1061D1"/>
    <w:multiLevelType w:val="hybridMultilevel"/>
    <w:tmpl w:val="2CFC28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C4613DD"/>
    <w:multiLevelType w:val="singleLevel"/>
    <w:tmpl w:val="04150001"/>
    <w:lvl w:ilvl="0">
      <w:start w:val="1"/>
      <w:numFmt w:val="bullet"/>
      <w:lvlText w:val=""/>
      <w:lvlJc w:val="left"/>
      <w:pPr>
        <w:ind w:left="720" w:hanging="360"/>
      </w:pPr>
      <w:rPr>
        <w:rFonts w:ascii="Symbol" w:hAnsi="Symbol" w:hint="default"/>
      </w:rPr>
    </w:lvl>
  </w:abstractNum>
  <w:abstractNum w:abstractNumId="29" w15:restartNumberingAfterBreak="0">
    <w:nsid w:val="0DA3530E"/>
    <w:multiLevelType w:val="multilevel"/>
    <w:tmpl w:val="AA7276B6"/>
    <w:lvl w:ilvl="0">
      <w:start w:val="1"/>
      <w:numFmt w:val="decimal"/>
      <w:suff w:val="space"/>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suff w:val="space"/>
      <w:lvlText w:val="%1.%2.%3.%4."/>
      <w:lvlJc w:val="left"/>
      <w:pPr>
        <w:ind w:left="1728" w:hanging="648"/>
      </w:pPr>
      <w:rPr>
        <w:rFonts w:hint="default"/>
      </w:rPr>
    </w:lvl>
    <w:lvl w:ilvl="4">
      <w:start w:val="1"/>
      <w:numFmt w:val="decimal"/>
      <w:suff w:val="space"/>
      <w:lvlText w:val="%1.%2.%3.%4.%5."/>
      <w:lvlJc w:val="left"/>
      <w:pPr>
        <w:ind w:left="2232" w:hanging="792"/>
      </w:pPr>
      <w:rPr>
        <w:rFonts w:hint="default"/>
      </w:rPr>
    </w:lvl>
    <w:lvl w:ilvl="5">
      <w:start w:val="1"/>
      <w:numFmt w:val="decimal"/>
      <w:suff w:val="space"/>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0DB34AD3"/>
    <w:multiLevelType w:val="hybridMultilevel"/>
    <w:tmpl w:val="37FE6420"/>
    <w:lvl w:ilvl="0" w:tplc="65B2BB24">
      <w:start w:val="1"/>
      <w:numFmt w:val="decimal"/>
      <w:lvlText w:val="%1."/>
      <w:lvlJc w:val="left"/>
      <w:pPr>
        <w:ind w:left="720" w:hanging="360"/>
      </w:pPr>
      <w:rPr>
        <w:rFonts w:hint="default"/>
        <w:b/>
      </w:rPr>
    </w:lvl>
    <w:lvl w:ilvl="1" w:tplc="8AFEC376">
      <w:start w:val="1"/>
      <w:numFmt w:val="lowerLetter"/>
      <w:lvlText w:val="%2."/>
      <w:lvlJc w:val="left"/>
      <w:pPr>
        <w:ind w:left="1440" w:hanging="360"/>
      </w:pPr>
      <w:rPr>
        <w:rFonts w:cs="Calibri" w:hint="default"/>
        <w:color w:val="000000"/>
        <w:sz w:val="23"/>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DB505C3"/>
    <w:multiLevelType w:val="hybridMultilevel"/>
    <w:tmpl w:val="803A8F9E"/>
    <w:lvl w:ilvl="0" w:tplc="04150019">
      <w:start w:val="1"/>
      <w:numFmt w:val="lowerLetter"/>
      <w:lvlText w:val="%1."/>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15:restartNumberingAfterBreak="0">
    <w:nsid w:val="0FA30C10"/>
    <w:multiLevelType w:val="multilevel"/>
    <w:tmpl w:val="FFFFFFFF"/>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33" w15:restartNumberingAfterBreak="0">
    <w:nsid w:val="0FAE3DB5"/>
    <w:multiLevelType w:val="multilevel"/>
    <w:tmpl w:val="D7CEAB28"/>
    <w:lvl w:ilvl="0">
      <w:start w:val="1"/>
      <w:numFmt w:val="decimal"/>
      <w:lvlText w:val="%1."/>
      <w:lvlJc w:val="left"/>
      <w:pPr>
        <w:ind w:left="360" w:hanging="360"/>
      </w:pPr>
      <w:rPr>
        <w:rFonts w:cs="Times New Roman"/>
        <w:b/>
        <w:bCs/>
      </w:rPr>
    </w:lvl>
    <w:lvl w:ilvl="1">
      <w:start w:val="1"/>
      <w:numFmt w:val="decimal"/>
      <w:lvlText w:val="%1.%2."/>
      <w:lvlJc w:val="left"/>
      <w:pPr>
        <w:ind w:left="574"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4" w15:restartNumberingAfterBreak="0">
    <w:nsid w:val="11A5152D"/>
    <w:multiLevelType w:val="hybridMultilevel"/>
    <w:tmpl w:val="192E641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5" w15:restartNumberingAfterBreak="0">
    <w:nsid w:val="11BC1E7C"/>
    <w:multiLevelType w:val="multilevel"/>
    <w:tmpl w:val="85F211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11C01CB4"/>
    <w:multiLevelType w:val="singleLevel"/>
    <w:tmpl w:val="04150001"/>
    <w:lvl w:ilvl="0">
      <w:start w:val="1"/>
      <w:numFmt w:val="bullet"/>
      <w:lvlText w:val=""/>
      <w:lvlJc w:val="left"/>
      <w:pPr>
        <w:ind w:left="720" w:hanging="360"/>
      </w:pPr>
      <w:rPr>
        <w:rFonts w:ascii="Symbol" w:hAnsi="Symbol" w:hint="default"/>
      </w:rPr>
    </w:lvl>
  </w:abstractNum>
  <w:abstractNum w:abstractNumId="37" w15:restartNumberingAfterBreak="0">
    <w:nsid w:val="11D83666"/>
    <w:multiLevelType w:val="hybridMultilevel"/>
    <w:tmpl w:val="E8860E9C"/>
    <w:lvl w:ilvl="0" w:tplc="04150019">
      <w:start w:val="1"/>
      <w:numFmt w:val="lowerLetter"/>
      <w:lvlText w:val="%1."/>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15:restartNumberingAfterBreak="0">
    <w:nsid w:val="12127A4A"/>
    <w:multiLevelType w:val="singleLevel"/>
    <w:tmpl w:val="04150001"/>
    <w:lvl w:ilvl="0">
      <w:start w:val="1"/>
      <w:numFmt w:val="bullet"/>
      <w:lvlText w:val=""/>
      <w:lvlJc w:val="left"/>
      <w:pPr>
        <w:ind w:left="720" w:hanging="360"/>
      </w:pPr>
      <w:rPr>
        <w:rFonts w:ascii="Symbol" w:hAnsi="Symbol" w:hint="default"/>
      </w:rPr>
    </w:lvl>
  </w:abstractNum>
  <w:abstractNum w:abstractNumId="39" w15:restartNumberingAfterBreak="0">
    <w:nsid w:val="121B4E07"/>
    <w:multiLevelType w:val="singleLevel"/>
    <w:tmpl w:val="04150001"/>
    <w:lvl w:ilvl="0">
      <w:start w:val="1"/>
      <w:numFmt w:val="bullet"/>
      <w:lvlText w:val=""/>
      <w:lvlJc w:val="left"/>
      <w:pPr>
        <w:ind w:left="720" w:hanging="360"/>
      </w:pPr>
      <w:rPr>
        <w:rFonts w:ascii="Symbol" w:hAnsi="Symbol" w:hint="default"/>
      </w:rPr>
    </w:lvl>
  </w:abstractNum>
  <w:abstractNum w:abstractNumId="40" w15:restartNumberingAfterBreak="0">
    <w:nsid w:val="122C4ADD"/>
    <w:multiLevelType w:val="multilevel"/>
    <w:tmpl w:val="85F21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12417962"/>
    <w:multiLevelType w:val="hybridMultilevel"/>
    <w:tmpl w:val="832460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2D3580F"/>
    <w:multiLevelType w:val="singleLevel"/>
    <w:tmpl w:val="04150001"/>
    <w:lvl w:ilvl="0">
      <w:start w:val="1"/>
      <w:numFmt w:val="bullet"/>
      <w:lvlText w:val=""/>
      <w:lvlJc w:val="left"/>
      <w:pPr>
        <w:ind w:left="720" w:hanging="360"/>
      </w:pPr>
      <w:rPr>
        <w:rFonts w:ascii="Symbol" w:hAnsi="Symbol" w:hint="default"/>
      </w:rPr>
    </w:lvl>
  </w:abstractNum>
  <w:abstractNum w:abstractNumId="43" w15:restartNumberingAfterBreak="0">
    <w:nsid w:val="12F0342F"/>
    <w:multiLevelType w:val="multilevel"/>
    <w:tmpl w:val="4BEC11CE"/>
    <w:lvl w:ilvl="0">
      <w:start w:val="1"/>
      <w:numFmt w:val="decimal"/>
      <w:lvlText w:val="%1."/>
      <w:lvlJc w:val="left"/>
      <w:pPr>
        <w:tabs>
          <w:tab w:val="num" w:pos="720"/>
        </w:tabs>
        <w:ind w:left="720" w:hanging="360"/>
      </w:pPr>
      <w:rPr>
        <w:rFonts w:asciiTheme="minorHAnsi" w:eastAsiaTheme="minorHAnsi" w:hAnsiTheme="minorHAnsi" w:cstheme="minorBidi"/>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13067482"/>
    <w:multiLevelType w:val="singleLevel"/>
    <w:tmpl w:val="0415000F"/>
    <w:lvl w:ilvl="0">
      <w:start w:val="1"/>
      <w:numFmt w:val="decimal"/>
      <w:lvlText w:val="%1."/>
      <w:lvlJc w:val="left"/>
      <w:pPr>
        <w:ind w:left="720" w:hanging="360"/>
      </w:pPr>
    </w:lvl>
  </w:abstractNum>
  <w:abstractNum w:abstractNumId="45" w15:restartNumberingAfterBreak="0">
    <w:nsid w:val="13794ED0"/>
    <w:multiLevelType w:val="hybridMultilevel"/>
    <w:tmpl w:val="6FBE6F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13C937D5"/>
    <w:multiLevelType w:val="hybridMultilevel"/>
    <w:tmpl w:val="B796982E"/>
    <w:lvl w:ilvl="0" w:tplc="287CA59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140D7D75"/>
    <w:multiLevelType w:val="hybridMultilevel"/>
    <w:tmpl w:val="A5CAEA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143857B3"/>
    <w:multiLevelType w:val="hybridMultilevel"/>
    <w:tmpl w:val="4E78D6E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9" w15:restartNumberingAfterBreak="0">
    <w:nsid w:val="144C592B"/>
    <w:multiLevelType w:val="hybridMultilevel"/>
    <w:tmpl w:val="2892E242"/>
    <w:lvl w:ilvl="0" w:tplc="A12A720C">
      <w:start w:val="1"/>
      <w:numFmt w:val="lowerLetter"/>
      <w:lvlText w:val="%1)"/>
      <w:lvlJc w:val="left"/>
      <w:pPr>
        <w:ind w:left="1004" w:hanging="360"/>
      </w:pPr>
      <w:rPr>
        <w:color w:val="000000" w:themeColor="text1"/>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0" w15:restartNumberingAfterBreak="0">
    <w:nsid w:val="145007DF"/>
    <w:multiLevelType w:val="multilevel"/>
    <w:tmpl w:val="7904334C"/>
    <w:lvl w:ilvl="0">
      <w:start w:val="1"/>
      <w:numFmt w:val="upperRoman"/>
      <w:lvlText w:val="%1."/>
      <w:lvlJc w:val="left"/>
      <w:pPr>
        <w:ind w:left="1080" w:hanging="720"/>
      </w:pPr>
      <w:rPr>
        <w:rFonts w:hint="default"/>
      </w:rPr>
    </w:lvl>
    <w:lvl w:ilvl="1">
      <w:start w:val="6"/>
      <w:numFmt w:val="decimal"/>
      <w:isLgl/>
      <w:lvlText w:val="%1.%2"/>
      <w:lvlJc w:val="left"/>
      <w:pPr>
        <w:ind w:left="92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1" w15:restartNumberingAfterBreak="0">
    <w:nsid w:val="15CC77ED"/>
    <w:multiLevelType w:val="multilevel"/>
    <w:tmpl w:val="85F21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160B5395"/>
    <w:multiLevelType w:val="multilevel"/>
    <w:tmpl w:val="81EEEDE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164346AB"/>
    <w:multiLevelType w:val="hybridMultilevel"/>
    <w:tmpl w:val="84C03DBC"/>
    <w:lvl w:ilvl="0" w:tplc="04150001">
      <w:start w:val="1"/>
      <w:numFmt w:val="bullet"/>
      <w:lvlText w:val=""/>
      <w:lvlJc w:val="left"/>
      <w:pPr>
        <w:ind w:left="1035" w:hanging="360"/>
      </w:pPr>
      <w:rPr>
        <w:rFonts w:ascii="Symbol" w:hAnsi="Symbol" w:hint="default"/>
      </w:rPr>
    </w:lvl>
    <w:lvl w:ilvl="1" w:tplc="04150003" w:tentative="1">
      <w:start w:val="1"/>
      <w:numFmt w:val="bullet"/>
      <w:lvlText w:val="o"/>
      <w:lvlJc w:val="left"/>
      <w:pPr>
        <w:ind w:left="1755" w:hanging="360"/>
      </w:pPr>
      <w:rPr>
        <w:rFonts w:ascii="Courier New" w:hAnsi="Courier New" w:cs="Courier New" w:hint="default"/>
      </w:rPr>
    </w:lvl>
    <w:lvl w:ilvl="2" w:tplc="04150005" w:tentative="1">
      <w:start w:val="1"/>
      <w:numFmt w:val="bullet"/>
      <w:lvlText w:val=""/>
      <w:lvlJc w:val="left"/>
      <w:pPr>
        <w:ind w:left="2475" w:hanging="360"/>
      </w:pPr>
      <w:rPr>
        <w:rFonts w:ascii="Wingdings" w:hAnsi="Wingdings" w:hint="default"/>
      </w:rPr>
    </w:lvl>
    <w:lvl w:ilvl="3" w:tplc="04150001" w:tentative="1">
      <w:start w:val="1"/>
      <w:numFmt w:val="bullet"/>
      <w:lvlText w:val=""/>
      <w:lvlJc w:val="left"/>
      <w:pPr>
        <w:ind w:left="3195" w:hanging="360"/>
      </w:pPr>
      <w:rPr>
        <w:rFonts w:ascii="Symbol" w:hAnsi="Symbol" w:hint="default"/>
      </w:rPr>
    </w:lvl>
    <w:lvl w:ilvl="4" w:tplc="04150003" w:tentative="1">
      <w:start w:val="1"/>
      <w:numFmt w:val="bullet"/>
      <w:lvlText w:val="o"/>
      <w:lvlJc w:val="left"/>
      <w:pPr>
        <w:ind w:left="3915" w:hanging="360"/>
      </w:pPr>
      <w:rPr>
        <w:rFonts w:ascii="Courier New" w:hAnsi="Courier New" w:cs="Courier New" w:hint="default"/>
      </w:rPr>
    </w:lvl>
    <w:lvl w:ilvl="5" w:tplc="04150005" w:tentative="1">
      <w:start w:val="1"/>
      <w:numFmt w:val="bullet"/>
      <w:lvlText w:val=""/>
      <w:lvlJc w:val="left"/>
      <w:pPr>
        <w:ind w:left="4635" w:hanging="360"/>
      </w:pPr>
      <w:rPr>
        <w:rFonts w:ascii="Wingdings" w:hAnsi="Wingdings" w:hint="default"/>
      </w:rPr>
    </w:lvl>
    <w:lvl w:ilvl="6" w:tplc="04150001" w:tentative="1">
      <w:start w:val="1"/>
      <w:numFmt w:val="bullet"/>
      <w:lvlText w:val=""/>
      <w:lvlJc w:val="left"/>
      <w:pPr>
        <w:ind w:left="5355" w:hanging="360"/>
      </w:pPr>
      <w:rPr>
        <w:rFonts w:ascii="Symbol" w:hAnsi="Symbol" w:hint="default"/>
      </w:rPr>
    </w:lvl>
    <w:lvl w:ilvl="7" w:tplc="04150003" w:tentative="1">
      <w:start w:val="1"/>
      <w:numFmt w:val="bullet"/>
      <w:lvlText w:val="o"/>
      <w:lvlJc w:val="left"/>
      <w:pPr>
        <w:ind w:left="6075" w:hanging="360"/>
      </w:pPr>
      <w:rPr>
        <w:rFonts w:ascii="Courier New" w:hAnsi="Courier New" w:cs="Courier New" w:hint="default"/>
      </w:rPr>
    </w:lvl>
    <w:lvl w:ilvl="8" w:tplc="04150005" w:tentative="1">
      <w:start w:val="1"/>
      <w:numFmt w:val="bullet"/>
      <w:lvlText w:val=""/>
      <w:lvlJc w:val="left"/>
      <w:pPr>
        <w:ind w:left="6795" w:hanging="360"/>
      </w:pPr>
      <w:rPr>
        <w:rFonts w:ascii="Wingdings" w:hAnsi="Wingdings" w:hint="default"/>
      </w:rPr>
    </w:lvl>
  </w:abstractNum>
  <w:abstractNum w:abstractNumId="54" w15:restartNumberingAfterBreak="0">
    <w:nsid w:val="16741C8E"/>
    <w:multiLevelType w:val="singleLevel"/>
    <w:tmpl w:val="04150001"/>
    <w:lvl w:ilvl="0">
      <w:start w:val="1"/>
      <w:numFmt w:val="bullet"/>
      <w:lvlText w:val=""/>
      <w:lvlJc w:val="left"/>
      <w:pPr>
        <w:ind w:left="720" w:hanging="360"/>
      </w:pPr>
      <w:rPr>
        <w:rFonts w:ascii="Symbol" w:hAnsi="Symbol" w:hint="default"/>
      </w:rPr>
    </w:lvl>
  </w:abstractNum>
  <w:abstractNum w:abstractNumId="55" w15:restartNumberingAfterBreak="0">
    <w:nsid w:val="177B75DB"/>
    <w:multiLevelType w:val="singleLevel"/>
    <w:tmpl w:val="04150001"/>
    <w:lvl w:ilvl="0">
      <w:start w:val="1"/>
      <w:numFmt w:val="bullet"/>
      <w:lvlText w:val=""/>
      <w:lvlJc w:val="left"/>
      <w:pPr>
        <w:ind w:left="720" w:hanging="360"/>
      </w:pPr>
      <w:rPr>
        <w:rFonts w:ascii="Symbol" w:hAnsi="Symbol" w:hint="default"/>
      </w:rPr>
    </w:lvl>
  </w:abstractNum>
  <w:abstractNum w:abstractNumId="56" w15:restartNumberingAfterBreak="0">
    <w:nsid w:val="17850A19"/>
    <w:multiLevelType w:val="multilevel"/>
    <w:tmpl w:val="FFFFFFFF"/>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57" w15:restartNumberingAfterBreak="0">
    <w:nsid w:val="1900451F"/>
    <w:multiLevelType w:val="singleLevel"/>
    <w:tmpl w:val="0415000F"/>
    <w:lvl w:ilvl="0">
      <w:start w:val="1"/>
      <w:numFmt w:val="decimal"/>
      <w:lvlText w:val="%1."/>
      <w:lvlJc w:val="left"/>
      <w:pPr>
        <w:ind w:left="720" w:hanging="360"/>
      </w:pPr>
    </w:lvl>
  </w:abstractNum>
  <w:abstractNum w:abstractNumId="58" w15:restartNumberingAfterBreak="0">
    <w:nsid w:val="193948D8"/>
    <w:multiLevelType w:val="singleLevel"/>
    <w:tmpl w:val="04150001"/>
    <w:lvl w:ilvl="0">
      <w:start w:val="1"/>
      <w:numFmt w:val="bullet"/>
      <w:lvlText w:val=""/>
      <w:lvlJc w:val="left"/>
      <w:pPr>
        <w:ind w:left="720" w:hanging="360"/>
      </w:pPr>
      <w:rPr>
        <w:rFonts w:ascii="Symbol" w:hAnsi="Symbol" w:hint="default"/>
      </w:rPr>
    </w:lvl>
  </w:abstractNum>
  <w:abstractNum w:abstractNumId="59" w15:restartNumberingAfterBreak="0">
    <w:nsid w:val="1968667B"/>
    <w:multiLevelType w:val="multilevel"/>
    <w:tmpl w:val="918E5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1A02658B"/>
    <w:multiLevelType w:val="multilevel"/>
    <w:tmpl w:val="85F21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1AFD13F1"/>
    <w:multiLevelType w:val="multilevel"/>
    <w:tmpl w:val="96D047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1B025965"/>
    <w:multiLevelType w:val="multilevel"/>
    <w:tmpl w:val="382C5352"/>
    <w:lvl w:ilvl="0">
      <w:start w:val="1"/>
      <w:numFmt w:val="bullet"/>
      <w:suff w:val="space"/>
      <w:lvlText w:val=""/>
      <w:lvlJc w:val="left"/>
      <w:pPr>
        <w:ind w:left="360" w:hanging="360"/>
      </w:pPr>
      <w:rPr>
        <w:rFonts w:ascii="Symbol" w:hAnsi="Symbol" w:hint="default"/>
        <w:b w:val="0"/>
      </w:rPr>
    </w:lvl>
    <w:lvl w:ilvl="1">
      <w:start w:val="1"/>
      <w:numFmt w:val="bullet"/>
      <w:suff w:val="space"/>
      <w:lvlText w:val=""/>
      <w:lvlJc w:val="left"/>
      <w:pPr>
        <w:ind w:left="1004" w:hanging="360"/>
      </w:pPr>
      <w:rPr>
        <w:rFonts w:ascii="Symbol" w:hAnsi="Symbol" w:hint="default"/>
      </w:rPr>
    </w:lvl>
    <w:lvl w:ilvl="2">
      <w:start w:val="1"/>
      <w:numFmt w:val="bullet"/>
      <w:suff w:val="space"/>
      <w:lvlText w:val=""/>
      <w:lvlJc w:val="left"/>
      <w:pPr>
        <w:ind w:left="646" w:hanging="2"/>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3" w15:restartNumberingAfterBreak="0">
    <w:nsid w:val="1B8D2052"/>
    <w:multiLevelType w:val="hybridMultilevel"/>
    <w:tmpl w:val="A6BAC4C2"/>
    <w:lvl w:ilvl="0" w:tplc="C452219A">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1BB77CEB"/>
    <w:multiLevelType w:val="singleLevel"/>
    <w:tmpl w:val="04150001"/>
    <w:lvl w:ilvl="0">
      <w:start w:val="1"/>
      <w:numFmt w:val="bullet"/>
      <w:lvlText w:val=""/>
      <w:lvlJc w:val="left"/>
      <w:pPr>
        <w:ind w:left="720" w:hanging="360"/>
      </w:pPr>
      <w:rPr>
        <w:rFonts w:ascii="Symbol" w:hAnsi="Symbol" w:hint="default"/>
      </w:rPr>
    </w:lvl>
  </w:abstractNum>
  <w:abstractNum w:abstractNumId="65" w15:restartNumberingAfterBreak="0">
    <w:nsid w:val="1C911F33"/>
    <w:multiLevelType w:val="hybridMultilevel"/>
    <w:tmpl w:val="03AC4BB0"/>
    <w:lvl w:ilvl="0" w:tplc="04150019">
      <w:start w:val="1"/>
      <w:numFmt w:val="lowerLetter"/>
      <w:lvlText w:val="%1."/>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15:restartNumberingAfterBreak="0">
    <w:nsid w:val="1CA3588E"/>
    <w:multiLevelType w:val="multilevel"/>
    <w:tmpl w:val="85F211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1CE7756B"/>
    <w:multiLevelType w:val="multilevel"/>
    <w:tmpl w:val="85F21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1D4225CE"/>
    <w:multiLevelType w:val="multilevel"/>
    <w:tmpl w:val="3E28D1FE"/>
    <w:lvl w:ilvl="0">
      <w:start w:val="1"/>
      <w:numFmt w:val="decimal"/>
      <w:lvlText w:val="%1."/>
      <w:lvlJc w:val="left"/>
      <w:pPr>
        <w:ind w:left="360" w:hanging="360"/>
      </w:pPr>
      <w:rPr>
        <w:rFonts w:hint="default"/>
      </w:rPr>
    </w:lvl>
    <w:lvl w:ilvl="1">
      <w:start w:val="1"/>
      <w:numFmt w:val="decimal"/>
      <w:lvlText w:val="%1.%2."/>
      <w:lvlJc w:val="right"/>
      <w:pPr>
        <w:ind w:left="792" w:hanging="432"/>
      </w:pPr>
      <w:rPr>
        <w:rFonts w:hint="default"/>
        <w:color w:val="auto"/>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9" w15:restartNumberingAfterBreak="0">
    <w:nsid w:val="1D492E51"/>
    <w:multiLevelType w:val="hybridMultilevel"/>
    <w:tmpl w:val="2D8CA106"/>
    <w:lvl w:ilvl="0" w:tplc="FFFFFFFF">
      <w:start w:val="1"/>
      <w:numFmt w:val="decimal"/>
      <w:suff w:val="space"/>
      <w:lvlText w:val="%1."/>
      <w:lvlJc w:val="left"/>
      <w:pPr>
        <w:ind w:left="0" w:firstLine="0"/>
      </w:pPr>
      <w:rPr>
        <w:rFont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15:restartNumberingAfterBreak="0">
    <w:nsid w:val="1D5877FD"/>
    <w:multiLevelType w:val="hybridMultilevel"/>
    <w:tmpl w:val="F9D2A268"/>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71" w15:restartNumberingAfterBreak="0">
    <w:nsid w:val="1D643C08"/>
    <w:multiLevelType w:val="multilevel"/>
    <w:tmpl w:val="85F21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1D7A051A"/>
    <w:multiLevelType w:val="multilevel"/>
    <w:tmpl w:val="D5EAF04A"/>
    <w:lvl w:ilvl="0">
      <w:start w:val="1"/>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3" w15:restartNumberingAfterBreak="0">
    <w:nsid w:val="1DA157B1"/>
    <w:multiLevelType w:val="hybridMultilevel"/>
    <w:tmpl w:val="D422CDA2"/>
    <w:lvl w:ilvl="0" w:tplc="FFFFFFFF">
      <w:start w:val="1"/>
      <w:numFmt w:val="decimal"/>
      <w:suff w:val="space"/>
      <w:lvlText w:val="%1."/>
      <w:lvlJc w:val="left"/>
      <w:pPr>
        <w:ind w:left="0" w:firstLine="0"/>
      </w:pPr>
      <w:rPr>
        <w:rFonts w:hint="default"/>
      </w:rPr>
    </w:lvl>
    <w:lvl w:ilvl="1" w:tplc="FFFFFFFF">
      <w:start w:val="1"/>
      <w:numFmt w:val="bullet"/>
      <w:lvlText w:val=""/>
      <w:lvlJc w:val="left"/>
      <w:pPr>
        <w:ind w:left="720" w:hanging="360"/>
      </w:pPr>
      <w:rPr>
        <w:rFonts w:ascii="Symbol" w:hAnsi="Symbol"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15:restartNumberingAfterBreak="0">
    <w:nsid w:val="1E0B48BE"/>
    <w:multiLevelType w:val="hybridMultilevel"/>
    <w:tmpl w:val="E7D2E9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1E3C21E4"/>
    <w:multiLevelType w:val="hybridMultilevel"/>
    <w:tmpl w:val="E6B2BF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1E93316E"/>
    <w:multiLevelType w:val="multilevel"/>
    <w:tmpl w:val="85F21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1F263493"/>
    <w:multiLevelType w:val="multilevel"/>
    <w:tmpl w:val="681C5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1F8D1FE7"/>
    <w:multiLevelType w:val="multilevel"/>
    <w:tmpl w:val="85F211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1F91310B"/>
    <w:multiLevelType w:val="hybridMultilevel"/>
    <w:tmpl w:val="A17A3CBE"/>
    <w:lvl w:ilvl="0" w:tplc="E1B46AA2">
      <w:start w:val="1"/>
      <w:numFmt w:val="decimal"/>
      <w:pStyle w:val="Wytyczne"/>
      <w:lvlText w:val="%1."/>
      <w:lvlJc w:val="left"/>
      <w:pPr>
        <w:ind w:left="720" w:hanging="360"/>
      </w:pPr>
      <w:rPr>
        <w:rFonts w:cs="Times New Roman" w:hint="default"/>
        <w:b/>
        <w:i w:val="0"/>
      </w:rPr>
    </w:lvl>
    <w:lvl w:ilvl="1" w:tplc="A5C4BCBE">
      <w:start w:val="1"/>
      <w:numFmt w:val="lowerLetter"/>
      <w:pStyle w:val="Podwytyczne"/>
      <w:lvlText w:val="%2."/>
      <w:lvlJc w:val="left"/>
      <w:pPr>
        <w:ind w:left="928"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0" w15:restartNumberingAfterBreak="0">
    <w:nsid w:val="1FF542B9"/>
    <w:multiLevelType w:val="hybridMultilevel"/>
    <w:tmpl w:val="28B4C3EA"/>
    <w:lvl w:ilvl="0" w:tplc="04150019">
      <w:start w:val="1"/>
      <w:numFmt w:val="lowerLetter"/>
      <w:lvlText w:val="%1."/>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15:restartNumberingAfterBreak="0">
    <w:nsid w:val="202D1F53"/>
    <w:multiLevelType w:val="hybridMultilevel"/>
    <w:tmpl w:val="51D82184"/>
    <w:lvl w:ilvl="0" w:tplc="04150019">
      <w:start w:val="1"/>
      <w:numFmt w:val="lowerLetter"/>
      <w:lvlText w:val="%1."/>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15:restartNumberingAfterBreak="0">
    <w:nsid w:val="20300994"/>
    <w:multiLevelType w:val="hybridMultilevel"/>
    <w:tmpl w:val="76D8BC9E"/>
    <w:lvl w:ilvl="0" w:tplc="04150019">
      <w:start w:val="1"/>
      <w:numFmt w:val="lowerLetter"/>
      <w:lvlText w:val="%1."/>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15:restartNumberingAfterBreak="0">
    <w:nsid w:val="207A168B"/>
    <w:multiLevelType w:val="hybridMultilevel"/>
    <w:tmpl w:val="185ABB54"/>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84" w15:restartNumberingAfterBreak="0">
    <w:nsid w:val="216271FB"/>
    <w:multiLevelType w:val="hybridMultilevel"/>
    <w:tmpl w:val="216221E4"/>
    <w:lvl w:ilvl="0" w:tplc="04150019">
      <w:start w:val="1"/>
      <w:numFmt w:val="lowerLetter"/>
      <w:lvlText w:val="%1."/>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15:restartNumberingAfterBreak="0">
    <w:nsid w:val="22B24447"/>
    <w:multiLevelType w:val="hybridMultilevel"/>
    <w:tmpl w:val="68446962"/>
    <w:lvl w:ilvl="0" w:tplc="61A2FE90">
      <w:start w:val="1"/>
      <w:numFmt w:val="decimal"/>
      <w:lvlText w:val="%1."/>
      <w:lvlJc w:val="left"/>
      <w:pPr>
        <w:ind w:left="720" w:hanging="360"/>
      </w:pPr>
      <w:rPr>
        <w:rFonts w:cs="Times New Roman"/>
        <w:b w:val="0"/>
        <w:bCs w:val="0"/>
      </w:rPr>
    </w:lvl>
    <w:lvl w:ilvl="1" w:tplc="04150019">
      <w:start w:val="1"/>
      <w:numFmt w:val="lowerLetter"/>
      <w:lvlText w:val="%2."/>
      <w:lvlJc w:val="left"/>
      <w:pPr>
        <w:ind w:left="1440" w:hanging="360"/>
      </w:pPr>
      <w:rPr>
        <w:rFonts w:cs="Times New Roman"/>
      </w:rPr>
    </w:lvl>
    <w:lvl w:ilvl="2" w:tplc="04150001">
      <w:start w:val="1"/>
      <w:numFmt w:val="bullet"/>
      <w:lvlText w:val=""/>
      <w:lvlJc w:val="left"/>
      <w:pPr>
        <w:ind w:left="2160" w:hanging="180"/>
      </w:pPr>
      <w:rPr>
        <w:rFonts w:ascii="Symbol" w:hAnsi="Symbol" w:hint="default"/>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6" w15:restartNumberingAfterBreak="0">
    <w:nsid w:val="23326552"/>
    <w:multiLevelType w:val="singleLevel"/>
    <w:tmpl w:val="0415000F"/>
    <w:lvl w:ilvl="0">
      <w:start w:val="1"/>
      <w:numFmt w:val="decimal"/>
      <w:lvlText w:val="%1."/>
      <w:lvlJc w:val="left"/>
      <w:pPr>
        <w:ind w:left="720" w:hanging="360"/>
      </w:pPr>
    </w:lvl>
  </w:abstractNum>
  <w:abstractNum w:abstractNumId="87" w15:restartNumberingAfterBreak="0">
    <w:nsid w:val="23CE5952"/>
    <w:multiLevelType w:val="hybridMultilevel"/>
    <w:tmpl w:val="E18A09D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8" w15:restartNumberingAfterBreak="0">
    <w:nsid w:val="23E83A36"/>
    <w:multiLevelType w:val="multilevel"/>
    <w:tmpl w:val="AA7276B6"/>
    <w:lvl w:ilvl="0">
      <w:start w:val="1"/>
      <w:numFmt w:val="decimal"/>
      <w:suff w:val="space"/>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suff w:val="space"/>
      <w:lvlText w:val="%1.%2.%3.%4."/>
      <w:lvlJc w:val="left"/>
      <w:pPr>
        <w:ind w:left="1728" w:hanging="648"/>
      </w:pPr>
      <w:rPr>
        <w:rFonts w:hint="default"/>
      </w:rPr>
    </w:lvl>
    <w:lvl w:ilvl="4">
      <w:start w:val="1"/>
      <w:numFmt w:val="decimal"/>
      <w:suff w:val="space"/>
      <w:lvlText w:val="%1.%2.%3.%4.%5."/>
      <w:lvlJc w:val="left"/>
      <w:pPr>
        <w:ind w:left="2232" w:hanging="792"/>
      </w:pPr>
      <w:rPr>
        <w:rFonts w:hint="default"/>
      </w:rPr>
    </w:lvl>
    <w:lvl w:ilvl="5">
      <w:start w:val="1"/>
      <w:numFmt w:val="decimal"/>
      <w:suff w:val="space"/>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9" w15:restartNumberingAfterBreak="0">
    <w:nsid w:val="24017B2C"/>
    <w:multiLevelType w:val="hybridMultilevel"/>
    <w:tmpl w:val="425C10A0"/>
    <w:lvl w:ilvl="0" w:tplc="1D04A2BE">
      <w:start w:val="1"/>
      <w:numFmt w:val="bullet"/>
      <w:lvlText w:val=""/>
      <w:lvlJc w:val="left"/>
      <w:pPr>
        <w:tabs>
          <w:tab w:val="num" w:pos="794"/>
        </w:tabs>
        <w:ind w:left="794" w:hanging="397"/>
      </w:pPr>
      <w:rPr>
        <w:rFonts w:ascii="Symbol" w:hAnsi="Symbol" w:hint="default"/>
        <w:b/>
        <w:i w:val="0"/>
        <w:sz w:val="24"/>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25DC102C"/>
    <w:multiLevelType w:val="hybridMultilevel"/>
    <w:tmpl w:val="1014208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1" w15:restartNumberingAfterBreak="0">
    <w:nsid w:val="261B1193"/>
    <w:multiLevelType w:val="multilevel"/>
    <w:tmpl w:val="85F21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26315678"/>
    <w:multiLevelType w:val="hybridMultilevel"/>
    <w:tmpl w:val="021C4EE6"/>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264A31A8"/>
    <w:multiLevelType w:val="singleLevel"/>
    <w:tmpl w:val="04150001"/>
    <w:lvl w:ilvl="0">
      <w:start w:val="1"/>
      <w:numFmt w:val="bullet"/>
      <w:lvlText w:val=""/>
      <w:lvlJc w:val="left"/>
      <w:pPr>
        <w:ind w:left="720" w:hanging="360"/>
      </w:pPr>
      <w:rPr>
        <w:rFonts w:ascii="Symbol" w:hAnsi="Symbol" w:hint="default"/>
      </w:rPr>
    </w:lvl>
  </w:abstractNum>
  <w:abstractNum w:abstractNumId="94" w15:restartNumberingAfterBreak="0">
    <w:nsid w:val="266C3207"/>
    <w:multiLevelType w:val="singleLevel"/>
    <w:tmpl w:val="0415000F"/>
    <w:lvl w:ilvl="0">
      <w:start w:val="1"/>
      <w:numFmt w:val="decimal"/>
      <w:lvlText w:val="%1."/>
      <w:lvlJc w:val="left"/>
      <w:pPr>
        <w:ind w:left="720" w:hanging="360"/>
      </w:pPr>
    </w:lvl>
  </w:abstractNum>
  <w:abstractNum w:abstractNumId="95" w15:restartNumberingAfterBreak="0">
    <w:nsid w:val="26AA04EE"/>
    <w:multiLevelType w:val="hybridMultilevel"/>
    <w:tmpl w:val="952AF10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6" w15:restartNumberingAfterBreak="0">
    <w:nsid w:val="2711710C"/>
    <w:multiLevelType w:val="singleLevel"/>
    <w:tmpl w:val="0415000F"/>
    <w:lvl w:ilvl="0">
      <w:start w:val="1"/>
      <w:numFmt w:val="decimal"/>
      <w:lvlText w:val="%1."/>
      <w:lvlJc w:val="left"/>
      <w:pPr>
        <w:ind w:left="720" w:hanging="360"/>
      </w:pPr>
    </w:lvl>
  </w:abstractNum>
  <w:abstractNum w:abstractNumId="97" w15:restartNumberingAfterBreak="0">
    <w:nsid w:val="28381F99"/>
    <w:multiLevelType w:val="hybridMultilevel"/>
    <w:tmpl w:val="93E05ED0"/>
    <w:lvl w:ilvl="0" w:tplc="FFFFFFFF">
      <w:start w:val="1"/>
      <w:numFmt w:val="decimal"/>
      <w:lvlText w:val="%1."/>
      <w:lvlJc w:val="left"/>
      <w:pPr>
        <w:ind w:left="502"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8" w15:restartNumberingAfterBreak="0">
    <w:nsid w:val="293A57F6"/>
    <w:multiLevelType w:val="hybridMultilevel"/>
    <w:tmpl w:val="DC8696E0"/>
    <w:lvl w:ilvl="0" w:tplc="04150019">
      <w:start w:val="1"/>
      <w:numFmt w:val="lowerLetter"/>
      <w:lvlText w:val="%1."/>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15:restartNumberingAfterBreak="0">
    <w:nsid w:val="29596CF8"/>
    <w:multiLevelType w:val="multilevel"/>
    <w:tmpl w:val="85F211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2A7035BA"/>
    <w:multiLevelType w:val="singleLevel"/>
    <w:tmpl w:val="0415000F"/>
    <w:lvl w:ilvl="0">
      <w:start w:val="1"/>
      <w:numFmt w:val="decimal"/>
      <w:lvlText w:val="%1."/>
      <w:lvlJc w:val="left"/>
      <w:pPr>
        <w:ind w:left="720" w:hanging="360"/>
      </w:pPr>
    </w:lvl>
  </w:abstractNum>
  <w:abstractNum w:abstractNumId="101" w15:restartNumberingAfterBreak="0">
    <w:nsid w:val="2ABF1812"/>
    <w:multiLevelType w:val="multilevel"/>
    <w:tmpl w:val="FFFFFFFF"/>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02" w15:restartNumberingAfterBreak="0">
    <w:nsid w:val="2AD440A2"/>
    <w:multiLevelType w:val="hybridMultilevel"/>
    <w:tmpl w:val="544AED6E"/>
    <w:lvl w:ilvl="0" w:tplc="04150019">
      <w:start w:val="1"/>
      <w:numFmt w:val="lowerLetter"/>
      <w:lvlText w:val="%1."/>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15:restartNumberingAfterBreak="0">
    <w:nsid w:val="2B10305D"/>
    <w:multiLevelType w:val="hybridMultilevel"/>
    <w:tmpl w:val="C43CC228"/>
    <w:lvl w:ilvl="0" w:tplc="FFFFFFFF">
      <w:start w:val="1"/>
      <w:numFmt w:val="decimal"/>
      <w:suff w:val="space"/>
      <w:lvlText w:val="%1."/>
      <w:lvlJc w:val="left"/>
      <w:pPr>
        <w:ind w:left="0" w:firstLine="0"/>
      </w:pPr>
      <w:rPr>
        <w:rFonts w:hint="default"/>
      </w:rPr>
    </w:lvl>
    <w:lvl w:ilvl="1" w:tplc="FFFFFFFF">
      <w:start w:val="1"/>
      <w:numFmt w:val="bullet"/>
      <w:lvlText w:val=""/>
      <w:lvlJc w:val="left"/>
      <w:pPr>
        <w:ind w:left="720" w:hanging="360"/>
      </w:pPr>
      <w:rPr>
        <w:rFonts w:ascii="Symbol" w:hAnsi="Symbol"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4" w15:restartNumberingAfterBreak="0">
    <w:nsid w:val="2B407D75"/>
    <w:multiLevelType w:val="multilevel"/>
    <w:tmpl w:val="829C377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2B4777B9"/>
    <w:multiLevelType w:val="multilevel"/>
    <w:tmpl w:val="85F211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2B801A0F"/>
    <w:multiLevelType w:val="singleLevel"/>
    <w:tmpl w:val="04150001"/>
    <w:lvl w:ilvl="0">
      <w:start w:val="1"/>
      <w:numFmt w:val="bullet"/>
      <w:lvlText w:val=""/>
      <w:lvlJc w:val="left"/>
      <w:pPr>
        <w:ind w:left="720" w:hanging="360"/>
      </w:pPr>
      <w:rPr>
        <w:rFonts w:ascii="Symbol" w:hAnsi="Symbol" w:hint="default"/>
      </w:rPr>
    </w:lvl>
  </w:abstractNum>
  <w:abstractNum w:abstractNumId="107" w15:restartNumberingAfterBreak="0">
    <w:nsid w:val="2B85499F"/>
    <w:multiLevelType w:val="hybridMultilevel"/>
    <w:tmpl w:val="29D8A79A"/>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08" w15:restartNumberingAfterBreak="0">
    <w:nsid w:val="2BF877CE"/>
    <w:multiLevelType w:val="hybridMultilevel"/>
    <w:tmpl w:val="BA2A5F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2C270D5B"/>
    <w:multiLevelType w:val="multilevel"/>
    <w:tmpl w:val="85F211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2C2D67EB"/>
    <w:multiLevelType w:val="multilevel"/>
    <w:tmpl w:val="85F211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2C377E1E"/>
    <w:multiLevelType w:val="singleLevel"/>
    <w:tmpl w:val="0415000F"/>
    <w:lvl w:ilvl="0">
      <w:start w:val="1"/>
      <w:numFmt w:val="decimal"/>
      <w:lvlText w:val="%1."/>
      <w:lvlJc w:val="left"/>
      <w:pPr>
        <w:ind w:left="720" w:hanging="360"/>
      </w:pPr>
    </w:lvl>
  </w:abstractNum>
  <w:abstractNum w:abstractNumId="112" w15:restartNumberingAfterBreak="0">
    <w:nsid w:val="2C810651"/>
    <w:multiLevelType w:val="hybridMultilevel"/>
    <w:tmpl w:val="DD966E58"/>
    <w:lvl w:ilvl="0" w:tplc="04150019">
      <w:start w:val="1"/>
      <w:numFmt w:val="lowerLetter"/>
      <w:lvlText w:val="%1."/>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15:restartNumberingAfterBreak="0">
    <w:nsid w:val="2D36297A"/>
    <w:multiLevelType w:val="singleLevel"/>
    <w:tmpl w:val="0415000F"/>
    <w:lvl w:ilvl="0">
      <w:start w:val="1"/>
      <w:numFmt w:val="decimal"/>
      <w:lvlText w:val="%1."/>
      <w:lvlJc w:val="left"/>
      <w:pPr>
        <w:ind w:left="720" w:hanging="360"/>
      </w:pPr>
    </w:lvl>
  </w:abstractNum>
  <w:abstractNum w:abstractNumId="114" w15:restartNumberingAfterBreak="0">
    <w:nsid w:val="2D5E2A8E"/>
    <w:multiLevelType w:val="hybridMultilevel"/>
    <w:tmpl w:val="71DEAE7C"/>
    <w:lvl w:ilvl="0" w:tplc="0C0EF7C6">
      <w:start w:val="1"/>
      <w:numFmt w:val="decimal"/>
      <w:lvlText w:val="%1."/>
      <w:lvlJc w:val="right"/>
      <w:pPr>
        <w:ind w:left="1004" w:hanging="360"/>
      </w:pPr>
      <w:rPr>
        <w:rFonts w:hint="default"/>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15" w15:restartNumberingAfterBreak="0">
    <w:nsid w:val="2DCC22B2"/>
    <w:multiLevelType w:val="multilevel"/>
    <w:tmpl w:val="AA7276B6"/>
    <w:lvl w:ilvl="0">
      <w:start w:val="1"/>
      <w:numFmt w:val="decimal"/>
      <w:suff w:val="space"/>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suff w:val="space"/>
      <w:lvlText w:val="%1.%2.%3.%4."/>
      <w:lvlJc w:val="left"/>
      <w:pPr>
        <w:ind w:left="1728" w:hanging="648"/>
      </w:pPr>
      <w:rPr>
        <w:rFonts w:hint="default"/>
      </w:rPr>
    </w:lvl>
    <w:lvl w:ilvl="4">
      <w:start w:val="1"/>
      <w:numFmt w:val="decimal"/>
      <w:suff w:val="space"/>
      <w:lvlText w:val="%1.%2.%3.%4.%5."/>
      <w:lvlJc w:val="left"/>
      <w:pPr>
        <w:ind w:left="2232" w:hanging="792"/>
      </w:pPr>
      <w:rPr>
        <w:rFonts w:hint="default"/>
      </w:rPr>
    </w:lvl>
    <w:lvl w:ilvl="5">
      <w:start w:val="1"/>
      <w:numFmt w:val="decimal"/>
      <w:suff w:val="space"/>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6" w15:restartNumberingAfterBreak="0">
    <w:nsid w:val="2E390A81"/>
    <w:multiLevelType w:val="multilevel"/>
    <w:tmpl w:val="69381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2EF23C95"/>
    <w:multiLevelType w:val="hybridMultilevel"/>
    <w:tmpl w:val="5EA42264"/>
    <w:lvl w:ilvl="0" w:tplc="04150019">
      <w:start w:val="1"/>
      <w:numFmt w:val="lowerLetter"/>
      <w:lvlText w:val="%1."/>
      <w:lvlJc w:val="left"/>
      <w:pPr>
        <w:ind w:left="720" w:hanging="360"/>
      </w:pPr>
    </w:lvl>
    <w:lvl w:ilvl="1" w:tplc="FFFFFFFF">
      <w:start w:val="1"/>
      <w:numFmt w:val="bullet"/>
      <w:lvlText w:val="⁃"/>
      <w:lvlJc w:val="left"/>
      <w:pPr>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15:restartNumberingAfterBreak="0">
    <w:nsid w:val="31DA37B0"/>
    <w:multiLevelType w:val="hybridMultilevel"/>
    <w:tmpl w:val="19F67692"/>
    <w:lvl w:ilvl="0" w:tplc="F796D852">
      <w:start w:val="128"/>
      <w:numFmt w:val="bullet"/>
      <w:lvlText w:val="•"/>
      <w:lvlJc w:val="left"/>
      <w:pPr>
        <w:ind w:left="770" w:hanging="360"/>
      </w:pPr>
      <w:rPr>
        <w:rFonts w:ascii="Calibri" w:eastAsia="Times New Roman" w:hAnsi="Calibri"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119" w15:restartNumberingAfterBreak="0">
    <w:nsid w:val="320C4441"/>
    <w:multiLevelType w:val="multilevel"/>
    <w:tmpl w:val="65B67214"/>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0" w15:restartNumberingAfterBreak="0">
    <w:nsid w:val="327B6387"/>
    <w:multiLevelType w:val="hybridMultilevel"/>
    <w:tmpl w:val="DC8696E0"/>
    <w:lvl w:ilvl="0" w:tplc="FFFFFFFF">
      <w:start w:val="1"/>
      <w:numFmt w:val="lowerLetter"/>
      <w:lvlText w:val="%1."/>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15:restartNumberingAfterBreak="0">
    <w:nsid w:val="32EB186F"/>
    <w:multiLevelType w:val="hybridMultilevel"/>
    <w:tmpl w:val="B8E228C4"/>
    <w:lvl w:ilvl="0" w:tplc="FFFFFFFF">
      <w:start w:val="1"/>
      <w:numFmt w:val="decimal"/>
      <w:lvlText w:val="%1."/>
      <w:lvlJc w:val="left"/>
      <w:pPr>
        <w:ind w:left="644"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2" w15:restartNumberingAfterBreak="0">
    <w:nsid w:val="33C96EE0"/>
    <w:multiLevelType w:val="hybridMultilevel"/>
    <w:tmpl w:val="A9128DD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3" w15:restartNumberingAfterBreak="0">
    <w:nsid w:val="33EF1124"/>
    <w:multiLevelType w:val="hybridMultilevel"/>
    <w:tmpl w:val="3F3A0034"/>
    <w:lvl w:ilvl="0" w:tplc="417A45E4">
      <w:start w:val="1"/>
      <w:numFmt w:val="lowerLetter"/>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34415F4B"/>
    <w:multiLevelType w:val="hybridMultilevel"/>
    <w:tmpl w:val="AF56EDEC"/>
    <w:lvl w:ilvl="0" w:tplc="04150019">
      <w:start w:val="1"/>
      <w:numFmt w:val="lowerLetter"/>
      <w:lvlText w:val="%1."/>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15:restartNumberingAfterBreak="0">
    <w:nsid w:val="344739A7"/>
    <w:multiLevelType w:val="hybridMultilevel"/>
    <w:tmpl w:val="D8D6403A"/>
    <w:lvl w:ilvl="0" w:tplc="04150019">
      <w:start w:val="1"/>
      <w:numFmt w:val="lowerLetter"/>
      <w:lvlText w:val="%1."/>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15:restartNumberingAfterBreak="0">
    <w:nsid w:val="3462516F"/>
    <w:multiLevelType w:val="hybridMultilevel"/>
    <w:tmpl w:val="60589E10"/>
    <w:lvl w:ilvl="0" w:tplc="04150019">
      <w:start w:val="1"/>
      <w:numFmt w:val="lowerLetter"/>
      <w:lvlText w:val="%1."/>
      <w:lvlJc w:val="left"/>
      <w:pPr>
        <w:ind w:left="720" w:hanging="360"/>
      </w:pPr>
    </w:lvl>
    <w:lvl w:ilvl="1" w:tplc="FFFFFFFF">
      <w:start w:val="1"/>
      <w:numFmt w:val="bullet"/>
      <w:lvlText w:val="⁃"/>
      <w:lvlJc w:val="left"/>
      <w:pPr>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15:restartNumberingAfterBreak="0">
    <w:nsid w:val="34A43F3B"/>
    <w:multiLevelType w:val="hybridMultilevel"/>
    <w:tmpl w:val="F32EB4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8" w15:restartNumberingAfterBreak="0">
    <w:nsid w:val="34E87657"/>
    <w:multiLevelType w:val="singleLevel"/>
    <w:tmpl w:val="04150001"/>
    <w:lvl w:ilvl="0">
      <w:start w:val="1"/>
      <w:numFmt w:val="bullet"/>
      <w:lvlText w:val=""/>
      <w:lvlJc w:val="left"/>
      <w:pPr>
        <w:ind w:left="720" w:hanging="360"/>
      </w:pPr>
      <w:rPr>
        <w:rFonts w:ascii="Symbol" w:hAnsi="Symbol" w:hint="default"/>
      </w:rPr>
    </w:lvl>
  </w:abstractNum>
  <w:abstractNum w:abstractNumId="129" w15:restartNumberingAfterBreak="0">
    <w:nsid w:val="35802BD3"/>
    <w:multiLevelType w:val="multilevel"/>
    <w:tmpl w:val="85F211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35CC0E1E"/>
    <w:multiLevelType w:val="singleLevel"/>
    <w:tmpl w:val="0415000F"/>
    <w:lvl w:ilvl="0">
      <w:start w:val="1"/>
      <w:numFmt w:val="decimal"/>
      <w:lvlText w:val="%1."/>
      <w:lvlJc w:val="left"/>
      <w:pPr>
        <w:ind w:left="720" w:hanging="360"/>
      </w:pPr>
    </w:lvl>
  </w:abstractNum>
  <w:abstractNum w:abstractNumId="131" w15:restartNumberingAfterBreak="0">
    <w:nsid w:val="36A04957"/>
    <w:multiLevelType w:val="singleLevel"/>
    <w:tmpl w:val="0415000F"/>
    <w:lvl w:ilvl="0">
      <w:start w:val="1"/>
      <w:numFmt w:val="decimal"/>
      <w:lvlText w:val="%1."/>
      <w:lvlJc w:val="left"/>
      <w:pPr>
        <w:ind w:left="720" w:hanging="360"/>
      </w:pPr>
    </w:lvl>
  </w:abstractNum>
  <w:abstractNum w:abstractNumId="132" w15:restartNumberingAfterBreak="0">
    <w:nsid w:val="36F50614"/>
    <w:multiLevelType w:val="multilevel"/>
    <w:tmpl w:val="D4AA38BE"/>
    <w:lvl w:ilvl="0">
      <w:start w:val="1"/>
      <w:numFmt w:val="decimal"/>
      <w:suff w:val="space"/>
      <w:lvlText w:val="%1."/>
      <w:lvlJc w:val="left"/>
      <w:pPr>
        <w:ind w:left="720" w:hanging="360"/>
      </w:pPr>
      <w:rPr>
        <w:rFonts w:hint="default"/>
        <w:u w:val="none"/>
      </w:rPr>
    </w:lvl>
    <w:lvl w:ilvl="1">
      <w:start w:val="1"/>
      <w:numFmt w:val="lowerLetter"/>
      <w:lvlText w:val="%2."/>
      <w:lvlJc w:val="left"/>
      <w:pPr>
        <w:ind w:left="1440" w:hanging="360"/>
      </w:pPr>
      <w:rPr>
        <w:rFonts w:hint="default"/>
        <w:u w:val="none"/>
      </w:rPr>
    </w:lvl>
    <w:lvl w:ilvl="2">
      <w:start w:val="1"/>
      <w:numFmt w:val="lowerRoman"/>
      <w:lvlText w:val="%3."/>
      <w:lvlJc w:val="lef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lef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left"/>
      <w:pPr>
        <w:ind w:left="6480" w:hanging="360"/>
      </w:pPr>
      <w:rPr>
        <w:rFonts w:hint="default"/>
        <w:u w:val="none"/>
      </w:rPr>
    </w:lvl>
  </w:abstractNum>
  <w:abstractNum w:abstractNumId="133" w15:restartNumberingAfterBreak="0">
    <w:nsid w:val="37F455E5"/>
    <w:multiLevelType w:val="hybridMultilevel"/>
    <w:tmpl w:val="0076F9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4" w15:restartNumberingAfterBreak="0">
    <w:nsid w:val="390415B4"/>
    <w:multiLevelType w:val="multilevel"/>
    <w:tmpl w:val="85F21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3995483A"/>
    <w:multiLevelType w:val="hybridMultilevel"/>
    <w:tmpl w:val="10A60674"/>
    <w:lvl w:ilvl="0" w:tplc="FFFFFFFF">
      <w:start w:val="1"/>
      <w:numFmt w:val="lowerLetter"/>
      <w:lvlText w:val="%1."/>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15:restartNumberingAfterBreak="0">
    <w:nsid w:val="39C0362D"/>
    <w:multiLevelType w:val="hybridMultilevel"/>
    <w:tmpl w:val="DF08B9A6"/>
    <w:lvl w:ilvl="0" w:tplc="FFFFFFFF">
      <w:start w:val="1"/>
      <w:numFmt w:val="decimal"/>
      <w:suff w:val="space"/>
      <w:lvlText w:val="%1."/>
      <w:lvlJc w:val="left"/>
      <w:pPr>
        <w:ind w:left="0" w:firstLine="0"/>
      </w:pPr>
      <w:rPr>
        <w:rFonts w:hint="default"/>
      </w:rPr>
    </w:lvl>
    <w:lvl w:ilvl="1" w:tplc="FFFFFFFF">
      <w:start w:val="1"/>
      <w:numFmt w:val="bullet"/>
      <w:lvlText w:val=""/>
      <w:lvlJc w:val="left"/>
      <w:pPr>
        <w:ind w:left="720" w:hanging="360"/>
      </w:pPr>
      <w:rPr>
        <w:rFonts w:ascii="Symbol" w:hAnsi="Symbol"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7" w15:restartNumberingAfterBreak="0">
    <w:nsid w:val="39CE5782"/>
    <w:multiLevelType w:val="hybridMultilevel"/>
    <w:tmpl w:val="A6A6CA7C"/>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38" w15:restartNumberingAfterBreak="0">
    <w:nsid w:val="3A0F0983"/>
    <w:multiLevelType w:val="singleLevel"/>
    <w:tmpl w:val="0415000F"/>
    <w:lvl w:ilvl="0">
      <w:start w:val="1"/>
      <w:numFmt w:val="decimal"/>
      <w:lvlText w:val="%1."/>
      <w:lvlJc w:val="left"/>
      <w:pPr>
        <w:ind w:left="720" w:hanging="360"/>
      </w:pPr>
    </w:lvl>
  </w:abstractNum>
  <w:abstractNum w:abstractNumId="139" w15:restartNumberingAfterBreak="0">
    <w:nsid w:val="3A5769DB"/>
    <w:multiLevelType w:val="multilevel"/>
    <w:tmpl w:val="63AAD07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0" w15:restartNumberingAfterBreak="0">
    <w:nsid w:val="3A824522"/>
    <w:multiLevelType w:val="multilevel"/>
    <w:tmpl w:val="85F21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3ABE57EE"/>
    <w:multiLevelType w:val="multilevel"/>
    <w:tmpl w:val="5BEA86CC"/>
    <w:lvl w:ilvl="0">
      <w:start w:val="1"/>
      <w:numFmt w:val="decimal"/>
      <w:lvlText w:val="%1."/>
      <w:lvlJc w:val="left"/>
      <w:pPr>
        <w:ind w:left="360" w:hanging="360"/>
      </w:pPr>
      <w:rPr>
        <w:rFonts w:hint="default"/>
      </w:rPr>
    </w:lvl>
    <w:lvl w:ilvl="1">
      <w:start w:val="1"/>
      <w:numFmt w:val="decimal"/>
      <w:lvlText w:val="%1.%2."/>
      <w:lvlJc w:val="center"/>
      <w:pPr>
        <w:ind w:left="794" w:hanging="624"/>
      </w:pPr>
      <w:rPr>
        <w:rFonts w:hint="default"/>
        <w:color w:val="auto"/>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2" w15:restartNumberingAfterBreak="0">
    <w:nsid w:val="3AF32FF0"/>
    <w:multiLevelType w:val="hybridMultilevel"/>
    <w:tmpl w:val="3FD439E6"/>
    <w:lvl w:ilvl="0" w:tplc="04150019">
      <w:start w:val="1"/>
      <w:numFmt w:val="lowerLetter"/>
      <w:lvlText w:val="%1."/>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15:restartNumberingAfterBreak="0">
    <w:nsid w:val="3B42199E"/>
    <w:multiLevelType w:val="hybridMultilevel"/>
    <w:tmpl w:val="DC8696E0"/>
    <w:lvl w:ilvl="0" w:tplc="FFFFFFFF">
      <w:start w:val="1"/>
      <w:numFmt w:val="lowerLetter"/>
      <w:lvlText w:val="%1."/>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15:restartNumberingAfterBreak="0">
    <w:nsid w:val="3B7E04AA"/>
    <w:multiLevelType w:val="multilevel"/>
    <w:tmpl w:val="FFFFFFFF"/>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45" w15:restartNumberingAfterBreak="0">
    <w:nsid w:val="3B821894"/>
    <w:multiLevelType w:val="hybridMultilevel"/>
    <w:tmpl w:val="2638907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6" w15:restartNumberingAfterBreak="0">
    <w:nsid w:val="3BE6341D"/>
    <w:multiLevelType w:val="hybridMultilevel"/>
    <w:tmpl w:val="1CCADCBA"/>
    <w:lvl w:ilvl="0" w:tplc="04150019">
      <w:start w:val="1"/>
      <w:numFmt w:val="lowerLetter"/>
      <w:lvlText w:val="%1."/>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15:restartNumberingAfterBreak="0">
    <w:nsid w:val="3C5727BA"/>
    <w:multiLevelType w:val="multilevel"/>
    <w:tmpl w:val="02722316"/>
    <w:lvl w:ilvl="0">
      <w:start w:val="1"/>
      <w:numFmt w:val="bullet"/>
      <w:suff w:val="space"/>
      <w:lvlText w:val=""/>
      <w:lvlJc w:val="left"/>
      <w:pPr>
        <w:ind w:left="360" w:hanging="360"/>
      </w:pPr>
      <w:rPr>
        <w:rFonts w:ascii="Symbol" w:hAnsi="Symbol" w:hint="default"/>
        <w:b w:val="0"/>
      </w:rPr>
    </w:lvl>
    <w:lvl w:ilvl="1">
      <w:start w:val="1"/>
      <w:numFmt w:val="bullet"/>
      <w:suff w:val="space"/>
      <w:lvlText w:val=""/>
      <w:lvlJc w:val="left"/>
      <w:pPr>
        <w:ind w:left="1004" w:hanging="360"/>
      </w:pPr>
      <w:rPr>
        <w:rFonts w:ascii="Symbol" w:hAnsi="Symbol"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8" w15:restartNumberingAfterBreak="0">
    <w:nsid w:val="3CE316E0"/>
    <w:multiLevelType w:val="multilevel"/>
    <w:tmpl w:val="FFFFFFFF"/>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49" w15:restartNumberingAfterBreak="0">
    <w:nsid w:val="3D257483"/>
    <w:multiLevelType w:val="hybridMultilevel"/>
    <w:tmpl w:val="F0B022E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76B21BAA">
      <w:numFmt w:val="bullet"/>
      <w:lvlText w:val="-"/>
      <w:lvlJc w:val="left"/>
      <w:pPr>
        <w:ind w:left="2160" w:hanging="360"/>
      </w:pPr>
      <w:rPr>
        <w:rFonts w:ascii="Calibri" w:eastAsiaTheme="minorHAnsi" w:hAnsi="Calibri" w:cs="Calibri"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0" w15:restartNumberingAfterBreak="0">
    <w:nsid w:val="3D801B48"/>
    <w:multiLevelType w:val="hybridMultilevel"/>
    <w:tmpl w:val="10A60674"/>
    <w:lvl w:ilvl="0" w:tplc="04150019">
      <w:start w:val="1"/>
      <w:numFmt w:val="lowerLetter"/>
      <w:lvlText w:val="%1."/>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15:restartNumberingAfterBreak="0">
    <w:nsid w:val="3DBE6E8A"/>
    <w:multiLevelType w:val="hybridMultilevel"/>
    <w:tmpl w:val="079C3E4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52" w15:restartNumberingAfterBreak="0">
    <w:nsid w:val="3ECD6CB6"/>
    <w:multiLevelType w:val="multilevel"/>
    <w:tmpl w:val="85F21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3F5A2F96"/>
    <w:multiLevelType w:val="multilevel"/>
    <w:tmpl w:val="85F21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3F641371"/>
    <w:multiLevelType w:val="singleLevel"/>
    <w:tmpl w:val="04150001"/>
    <w:lvl w:ilvl="0">
      <w:start w:val="1"/>
      <w:numFmt w:val="bullet"/>
      <w:lvlText w:val=""/>
      <w:lvlJc w:val="left"/>
      <w:pPr>
        <w:ind w:left="720" w:hanging="360"/>
      </w:pPr>
      <w:rPr>
        <w:rFonts w:ascii="Symbol" w:hAnsi="Symbol" w:hint="default"/>
      </w:rPr>
    </w:lvl>
  </w:abstractNum>
  <w:abstractNum w:abstractNumId="155" w15:restartNumberingAfterBreak="0">
    <w:nsid w:val="3F9C0C02"/>
    <w:multiLevelType w:val="hybridMultilevel"/>
    <w:tmpl w:val="B8E228C4"/>
    <w:lvl w:ilvl="0" w:tplc="FFFFFFF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15:restartNumberingAfterBreak="0">
    <w:nsid w:val="3FDF0FFC"/>
    <w:multiLevelType w:val="singleLevel"/>
    <w:tmpl w:val="04150001"/>
    <w:lvl w:ilvl="0">
      <w:start w:val="1"/>
      <w:numFmt w:val="bullet"/>
      <w:lvlText w:val=""/>
      <w:lvlJc w:val="left"/>
      <w:pPr>
        <w:ind w:left="720" w:hanging="360"/>
      </w:pPr>
      <w:rPr>
        <w:rFonts w:ascii="Symbol" w:hAnsi="Symbol" w:hint="default"/>
      </w:rPr>
    </w:lvl>
  </w:abstractNum>
  <w:abstractNum w:abstractNumId="157" w15:restartNumberingAfterBreak="0">
    <w:nsid w:val="3FFC692B"/>
    <w:multiLevelType w:val="singleLevel"/>
    <w:tmpl w:val="04150001"/>
    <w:lvl w:ilvl="0">
      <w:start w:val="1"/>
      <w:numFmt w:val="bullet"/>
      <w:lvlText w:val=""/>
      <w:lvlJc w:val="left"/>
      <w:pPr>
        <w:ind w:left="720" w:hanging="360"/>
      </w:pPr>
      <w:rPr>
        <w:rFonts w:ascii="Symbol" w:hAnsi="Symbol" w:hint="default"/>
      </w:rPr>
    </w:lvl>
  </w:abstractNum>
  <w:abstractNum w:abstractNumId="158" w15:restartNumberingAfterBreak="0">
    <w:nsid w:val="40BA527C"/>
    <w:multiLevelType w:val="multilevel"/>
    <w:tmpl w:val="85F211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419D575B"/>
    <w:multiLevelType w:val="hybridMultilevel"/>
    <w:tmpl w:val="76D2C18E"/>
    <w:lvl w:ilvl="0" w:tplc="04150001">
      <w:start w:val="1"/>
      <w:numFmt w:val="bullet"/>
      <w:lvlText w:val=""/>
      <w:lvlJc w:val="left"/>
      <w:pPr>
        <w:ind w:left="720" w:hanging="360"/>
      </w:pPr>
      <w:rPr>
        <w:rFonts w:ascii="Symbol" w:hAnsi="Symbol" w:hint="default"/>
      </w:rPr>
    </w:lvl>
    <w:lvl w:ilvl="1" w:tplc="FB324C1E">
      <w:numFmt w:val="bullet"/>
      <w:lvlText w:val="-"/>
      <w:lvlJc w:val="left"/>
      <w:pPr>
        <w:ind w:left="1440" w:hanging="360"/>
      </w:pPr>
      <w:rPr>
        <w:rFonts w:ascii="Calibri" w:eastAsiaTheme="minorHAnsi" w:hAnsi="Calibri" w:cstheme="minorBid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0" w15:restartNumberingAfterBreak="0">
    <w:nsid w:val="42806C5C"/>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1" w15:restartNumberingAfterBreak="0">
    <w:nsid w:val="430E3721"/>
    <w:multiLevelType w:val="hybridMultilevel"/>
    <w:tmpl w:val="2968085A"/>
    <w:lvl w:ilvl="0" w:tplc="04150019">
      <w:start w:val="1"/>
      <w:numFmt w:val="lowerLetter"/>
      <w:lvlText w:val="%1."/>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15:restartNumberingAfterBreak="0">
    <w:nsid w:val="4317082A"/>
    <w:multiLevelType w:val="hybridMultilevel"/>
    <w:tmpl w:val="9D7063A6"/>
    <w:lvl w:ilvl="0" w:tplc="3482BE9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15:restartNumberingAfterBreak="0">
    <w:nsid w:val="43BD644B"/>
    <w:multiLevelType w:val="multilevel"/>
    <w:tmpl w:val="D5AA841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4" w15:restartNumberingAfterBreak="0">
    <w:nsid w:val="44D44E9A"/>
    <w:multiLevelType w:val="multilevel"/>
    <w:tmpl w:val="3962C196"/>
    <w:lvl w:ilvl="0">
      <w:start w:val="1"/>
      <w:numFmt w:val="decimal"/>
      <w:lvlText w:val="%1."/>
      <w:lvlJc w:val="left"/>
      <w:pPr>
        <w:ind w:left="480" w:hanging="480"/>
      </w:pPr>
      <w:rPr>
        <w:rFonts w:hint="default"/>
      </w:rPr>
    </w:lvl>
    <w:lvl w:ilvl="1">
      <w:start w:val="1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5" w15:restartNumberingAfterBreak="0">
    <w:nsid w:val="44DC009B"/>
    <w:multiLevelType w:val="hybridMultilevel"/>
    <w:tmpl w:val="CFD6C3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6" w15:restartNumberingAfterBreak="0">
    <w:nsid w:val="4542374F"/>
    <w:multiLevelType w:val="hybridMultilevel"/>
    <w:tmpl w:val="0DF83B9C"/>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67" w15:restartNumberingAfterBreak="0">
    <w:nsid w:val="46307102"/>
    <w:multiLevelType w:val="singleLevel"/>
    <w:tmpl w:val="04150001"/>
    <w:lvl w:ilvl="0">
      <w:start w:val="1"/>
      <w:numFmt w:val="bullet"/>
      <w:lvlText w:val=""/>
      <w:lvlJc w:val="left"/>
      <w:pPr>
        <w:ind w:left="720" w:hanging="360"/>
      </w:pPr>
      <w:rPr>
        <w:rFonts w:ascii="Symbol" w:hAnsi="Symbol" w:hint="default"/>
      </w:rPr>
    </w:lvl>
  </w:abstractNum>
  <w:abstractNum w:abstractNumId="168" w15:restartNumberingAfterBreak="0">
    <w:nsid w:val="467D5C84"/>
    <w:multiLevelType w:val="multilevel"/>
    <w:tmpl w:val="0415001F"/>
    <w:lvl w:ilvl="0">
      <w:start w:val="1"/>
      <w:numFmt w:val="decimal"/>
      <w:lvlText w:val="%1."/>
      <w:lvlJc w:val="left"/>
      <w:pPr>
        <w:ind w:left="360" w:hanging="360"/>
      </w:pPr>
      <w:rPr>
        <w:b w:val="0"/>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9" w15:restartNumberingAfterBreak="0">
    <w:nsid w:val="46D2181F"/>
    <w:multiLevelType w:val="hybridMultilevel"/>
    <w:tmpl w:val="4064B54C"/>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70" w15:restartNumberingAfterBreak="0">
    <w:nsid w:val="46D76975"/>
    <w:multiLevelType w:val="hybridMultilevel"/>
    <w:tmpl w:val="D59C7C5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1" w15:restartNumberingAfterBreak="0">
    <w:nsid w:val="46F31BE8"/>
    <w:multiLevelType w:val="multilevel"/>
    <w:tmpl w:val="A75AC102"/>
    <w:lvl w:ilvl="0">
      <w:start w:val="5"/>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2" w15:restartNumberingAfterBreak="0">
    <w:nsid w:val="46F60829"/>
    <w:multiLevelType w:val="hybridMultilevel"/>
    <w:tmpl w:val="65E43F9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3" w15:restartNumberingAfterBreak="0">
    <w:nsid w:val="47640296"/>
    <w:multiLevelType w:val="singleLevel"/>
    <w:tmpl w:val="04150001"/>
    <w:lvl w:ilvl="0">
      <w:start w:val="1"/>
      <w:numFmt w:val="bullet"/>
      <w:lvlText w:val=""/>
      <w:lvlJc w:val="left"/>
      <w:pPr>
        <w:ind w:left="720" w:hanging="360"/>
      </w:pPr>
      <w:rPr>
        <w:rFonts w:ascii="Symbol" w:hAnsi="Symbol" w:hint="default"/>
      </w:rPr>
    </w:lvl>
  </w:abstractNum>
  <w:abstractNum w:abstractNumId="174" w15:restartNumberingAfterBreak="0">
    <w:nsid w:val="47752316"/>
    <w:multiLevelType w:val="hybridMultilevel"/>
    <w:tmpl w:val="6BC858EE"/>
    <w:lvl w:ilvl="0" w:tplc="393C23E4">
      <w:start w:val="1"/>
      <w:numFmt w:val="bullet"/>
      <w:lvlText w:val="&gt;"/>
      <w:lvlJc w:val="left"/>
      <w:pPr>
        <w:ind w:left="786" w:hanging="360"/>
      </w:pPr>
      <w:rPr>
        <w:rFonts w:ascii="Yu Mincho Light" w:eastAsia="Yu Mincho Light" w:hAnsi="Yu Mincho Light" w:hint="eastAsia"/>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75" w15:restartNumberingAfterBreak="0">
    <w:nsid w:val="47AC4D0C"/>
    <w:multiLevelType w:val="hybridMultilevel"/>
    <w:tmpl w:val="2C7E68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6" w15:restartNumberingAfterBreak="0">
    <w:nsid w:val="47BC3687"/>
    <w:multiLevelType w:val="multilevel"/>
    <w:tmpl w:val="2F543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15:restartNumberingAfterBreak="0">
    <w:nsid w:val="48F76EEC"/>
    <w:multiLevelType w:val="hybridMultilevel"/>
    <w:tmpl w:val="2C7E316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8" w15:restartNumberingAfterBreak="0">
    <w:nsid w:val="4957464F"/>
    <w:multiLevelType w:val="multilevel"/>
    <w:tmpl w:val="85F211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15:restartNumberingAfterBreak="0">
    <w:nsid w:val="49977712"/>
    <w:multiLevelType w:val="multilevel"/>
    <w:tmpl w:val="FFFFFFFF"/>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80" w15:restartNumberingAfterBreak="0">
    <w:nsid w:val="4A207E24"/>
    <w:multiLevelType w:val="singleLevel"/>
    <w:tmpl w:val="0415000F"/>
    <w:lvl w:ilvl="0">
      <w:start w:val="1"/>
      <w:numFmt w:val="decimal"/>
      <w:lvlText w:val="%1."/>
      <w:lvlJc w:val="left"/>
      <w:pPr>
        <w:ind w:left="720" w:hanging="360"/>
      </w:pPr>
    </w:lvl>
  </w:abstractNum>
  <w:abstractNum w:abstractNumId="181" w15:restartNumberingAfterBreak="0">
    <w:nsid w:val="4A377480"/>
    <w:multiLevelType w:val="hybridMultilevel"/>
    <w:tmpl w:val="2444D1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2" w15:restartNumberingAfterBreak="0">
    <w:nsid w:val="4A892B96"/>
    <w:multiLevelType w:val="hybridMultilevel"/>
    <w:tmpl w:val="C50E4AEE"/>
    <w:lvl w:ilvl="0" w:tplc="A4804B98">
      <w:start w:val="1"/>
      <w:numFmt w:val="bullet"/>
      <w:lvlText w:val="-"/>
      <w:lvlJc w:val="left"/>
      <w:pPr>
        <w:ind w:left="720" w:hanging="360"/>
      </w:pPr>
      <w:rPr>
        <w:rFonts w:ascii="Abadi" w:hAnsi="Aba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3" w15:restartNumberingAfterBreak="0">
    <w:nsid w:val="4BE56038"/>
    <w:multiLevelType w:val="multilevel"/>
    <w:tmpl w:val="11E4CAE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4" w15:restartNumberingAfterBreak="0">
    <w:nsid w:val="4C4707A6"/>
    <w:multiLevelType w:val="multilevel"/>
    <w:tmpl w:val="85F21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15:restartNumberingAfterBreak="0">
    <w:nsid w:val="4CBA42CB"/>
    <w:multiLevelType w:val="singleLevel"/>
    <w:tmpl w:val="04150001"/>
    <w:lvl w:ilvl="0">
      <w:start w:val="1"/>
      <w:numFmt w:val="bullet"/>
      <w:lvlText w:val=""/>
      <w:lvlJc w:val="left"/>
      <w:pPr>
        <w:ind w:left="720" w:hanging="360"/>
      </w:pPr>
      <w:rPr>
        <w:rFonts w:ascii="Symbol" w:hAnsi="Symbol" w:hint="default"/>
      </w:rPr>
    </w:lvl>
  </w:abstractNum>
  <w:abstractNum w:abstractNumId="186" w15:restartNumberingAfterBreak="0">
    <w:nsid w:val="4D295778"/>
    <w:multiLevelType w:val="hybridMultilevel"/>
    <w:tmpl w:val="E1B440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7" w15:restartNumberingAfterBreak="0">
    <w:nsid w:val="4D393C16"/>
    <w:multiLevelType w:val="singleLevel"/>
    <w:tmpl w:val="0415000F"/>
    <w:lvl w:ilvl="0">
      <w:start w:val="1"/>
      <w:numFmt w:val="decimal"/>
      <w:lvlText w:val="%1."/>
      <w:lvlJc w:val="left"/>
      <w:pPr>
        <w:ind w:left="720" w:hanging="360"/>
      </w:pPr>
    </w:lvl>
  </w:abstractNum>
  <w:abstractNum w:abstractNumId="188" w15:restartNumberingAfterBreak="0">
    <w:nsid w:val="4D405CC3"/>
    <w:multiLevelType w:val="multilevel"/>
    <w:tmpl w:val="85F211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15:restartNumberingAfterBreak="0">
    <w:nsid w:val="4DAE60BC"/>
    <w:multiLevelType w:val="hybridMultilevel"/>
    <w:tmpl w:val="13168E62"/>
    <w:lvl w:ilvl="0" w:tplc="04150019">
      <w:start w:val="1"/>
      <w:numFmt w:val="lowerLetter"/>
      <w:lvlText w:val="%1."/>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0" w15:restartNumberingAfterBreak="0">
    <w:nsid w:val="4DFD1DB3"/>
    <w:multiLevelType w:val="hybridMultilevel"/>
    <w:tmpl w:val="FF609ED2"/>
    <w:lvl w:ilvl="0" w:tplc="04150019">
      <w:start w:val="1"/>
      <w:numFmt w:val="lowerLetter"/>
      <w:lvlText w:val="%1."/>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1" w15:restartNumberingAfterBreak="0">
    <w:nsid w:val="4F0B1F9A"/>
    <w:multiLevelType w:val="hybridMultilevel"/>
    <w:tmpl w:val="E5708B08"/>
    <w:lvl w:ilvl="0" w:tplc="46800E7C">
      <w:start w:val="1"/>
      <w:numFmt w:val="decimal"/>
      <w:lvlText w:val="%1."/>
      <w:lvlJc w:val="left"/>
      <w:pPr>
        <w:tabs>
          <w:tab w:val="num" w:pos="1080"/>
        </w:tabs>
        <w:ind w:left="1080" w:hanging="1080"/>
      </w:pPr>
      <w:rPr>
        <w:rFonts w:hint="default"/>
      </w:r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ascii="Tahoma" w:eastAsia="Times New Roman" w:hAnsi="Tahoma" w:cs="Tahoma"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2" w15:restartNumberingAfterBreak="0">
    <w:nsid w:val="4F7F0C33"/>
    <w:multiLevelType w:val="multilevel"/>
    <w:tmpl w:val="52B2F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15:restartNumberingAfterBreak="0">
    <w:nsid w:val="500C2E43"/>
    <w:multiLevelType w:val="singleLevel"/>
    <w:tmpl w:val="0415000F"/>
    <w:lvl w:ilvl="0">
      <w:start w:val="1"/>
      <w:numFmt w:val="decimal"/>
      <w:lvlText w:val="%1."/>
      <w:lvlJc w:val="left"/>
      <w:pPr>
        <w:ind w:left="720" w:hanging="360"/>
      </w:pPr>
    </w:lvl>
  </w:abstractNum>
  <w:abstractNum w:abstractNumId="194" w15:restartNumberingAfterBreak="0">
    <w:nsid w:val="50470C07"/>
    <w:multiLevelType w:val="singleLevel"/>
    <w:tmpl w:val="04150001"/>
    <w:lvl w:ilvl="0">
      <w:start w:val="1"/>
      <w:numFmt w:val="bullet"/>
      <w:lvlText w:val=""/>
      <w:lvlJc w:val="left"/>
      <w:pPr>
        <w:ind w:left="720" w:hanging="360"/>
      </w:pPr>
      <w:rPr>
        <w:rFonts w:ascii="Symbol" w:hAnsi="Symbol" w:hint="default"/>
      </w:rPr>
    </w:lvl>
  </w:abstractNum>
  <w:abstractNum w:abstractNumId="195" w15:restartNumberingAfterBreak="0">
    <w:nsid w:val="50E35799"/>
    <w:multiLevelType w:val="multilevel"/>
    <w:tmpl w:val="85F211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15:restartNumberingAfterBreak="0">
    <w:nsid w:val="50FF7C4E"/>
    <w:multiLevelType w:val="hybridMultilevel"/>
    <w:tmpl w:val="FB661334"/>
    <w:lvl w:ilvl="0" w:tplc="13F88B8A">
      <w:start w:val="1"/>
      <w:numFmt w:val="decimal"/>
      <w:lvlText w:val="%1."/>
      <w:lvlJc w:val="left"/>
      <w:pPr>
        <w:tabs>
          <w:tab w:val="num" w:pos="1070"/>
        </w:tabs>
        <w:ind w:left="107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97" w15:restartNumberingAfterBreak="0">
    <w:nsid w:val="51502274"/>
    <w:multiLevelType w:val="hybridMultilevel"/>
    <w:tmpl w:val="D764A2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8" w15:restartNumberingAfterBreak="0">
    <w:nsid w:val="51644092"/>
    <w:multiLevelType w:val="multilevel"/>
    <w:tmpl w:val="BA26F792"/>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9" w15:restartNumberingAfterBreak="0">
    <w:nsid w:val="518B0B64"/>
    <w:multiLevelType w:val="hybridMultilevel"/>
    <w:tmpl w:val="3CEA296E"/>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00" w15:restartNumberingAfterBreak="0">
    <w:nsid w:val="520C6B2A"/>
    <w:multiLevelType w:val="singleLevel"/>
    <w:tmpl w:val="04150001"/>
    <w:lvl w:ilvl="0">
      <w:start w:val="1"/>
      <w:numFmt w:val="bullet"/>
      <w:lvlText w:val=""/>
      <w:lvlJc w:val="left"/>
      <w:pPr>
        <w:ind w:left="720" w:hanging="360"/>
      </w:pPr>
      <w:rPr>
        <w:rFonts w:ascii="Symbol" w:hAnsi="Symbol" w:hint="default"/>
      </w:rPr>
    </w:lvl>
  </w:abstractNum>
  <w:abstractNum w:abstractNumId="201" w15:restartNumberingAfterBreak="0">
    <w:nsid w:val="52390DB2"/>
    <w:multiLevelType w:val="hybridMultilevel"/>
    <w:tmpl w:val="39E471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2" w15:restartNumberingAfterBreak="0">
    <w:nsid w:val="52AB3F30"/>
    <w:multiLevelType w:val="singleLevel"/>
    <w:tmpl w:val="04150001"/>
    <w:lvl w:ilvl="0">
      <w:start w:val="1"/>
      <w:numFmt w:val="bullet"/>
      <w:lvlText w:val=""/>
      <w:lvlJc w:val="left"/>
      <w:pPr>
        <w:ind w:left="720" w:hanging="360"/>
      </w:pPr>
      <w:rPr>
        <w:rFonts w:ascii="Symbol" w:hAnsi="Symbol" w:hint="default"/>
      </w:rPr>
    </w:lvl>
  </w:abstractNum>
  <w:abstractNum w:abstractNumId="203" w15:restartNumberingAfterBreak="0">
    <w:nsid w:val="53C74759"/>
    <w:multiLevelType w:val="hybridMultilevel"/>
    <w:tmpl w:val="47B08722"/>
    <w:lvl w:ilvl="0" w:tplc="04150019">
      <w:start w:val="1"/>
      <w:numFmt w:val="lowerLetter"/>
      <w:lvlText w:val="%1."/>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4" w15:restartNumberingAfterBreak="0">
    <w:nsid w:val="53CF7C55"/>
    <w:multiLevelType w:val="multilevel"/>
    <w:tmpl w:val="85F211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15:restartNumberingAfterBreak="0">
    <w:nsid w:val="544A6D2E"/>
    <w:multiLevelType w:val="singleLevel"/>
    <w:tmpl w:val="04150001"/>
    <w:lvl w:ilvl="0">
      <w:start w:val="1"/>
      <w:numFmt w:val="bullet"/>
      <w:lvlText w:val=""/>
      <w:lvlJc w:val="left"/>
      <w:pPr>
        <w:ind w:left="720" w:hanging="360"/>
      </w:pPr>
      <w:rPr>
        <w:rFonts w:ascii="Symbol" w:hAnsi="Symbol" w:hint="default"/>
      </w:rPr>
    </w:lvl>
  </w:abstractNum>
  <w:abstractNum w:abstractNumId="206" w15:restartNumberingAfterBreak="0">
    <w:nsid w:val="559F7C30"/>
    <w:multiLevelType w:val="hybridMultilevel"/>
    <w:tmpl w:val="9B0E1476"/>
    <w:lvl w:ilvl="0" w:tplc="04150019">
      <w:start w:val="1"/>
      <w:numFmt w:val="lowerLetter"/>
      <w:lvlText w:val="%1."/>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7" w15:restartNumberingAfterBreak="0">
    <w:nsid w:val="55A55D90"/>
    <w:multiLevelType w:val="hybridMultilevel"/>
    <w:tmpl w:val="68446962"/>
    <w:lvl w:ilvl="0" w:tplc="61A2FE90">
      <w:start w:val="1"/>
      <w:numFmt w:val="decimal"/>
      <w:lvlText w:val="%1."/>
      <w:lvlJc w:val="left"/>
      <w:pPr>
        <w:ind w:left="720" w:hanging="360"/>
      </w:pPr>
      <w:rPr>
        <w:rFonts w:cs="Times New Roman"/>
        <w:b w:val="0"/>
        <w:bCs w:val="0"/>
      </w:rPr>
    </w:lvl>
    <w:lvl w:ilvl="1" w:tplc="04150019">
      <w:start w:val="1"/>
      <w:numFmt w:val="lowerLetter"/>
      <w:lvlText w:val="%2."/>
      <w:lvlJc w:val="left"/>
      <w:pPr>
        <w:ind w:left="1440" w:hanging="360"/>
      </w:pPr>
      <w:rPr>
        <w:rFonts w:cs="Times New Roman"/>
      </w:rPr>
    </w:lvl>
    <w:lvl w:ilvl="2" w:tplc="04150001">
      <w:start w:val="1"/>
      <w:numFmt w:val="bullet"/>
      <w:lvlText w:val=""/>
      <w:lvlJc w:val="left"/>
      <w:pPr>
        <w:ind w:left="2160" w:hanging="180"/>
      </w:pPr>
      <w:rPr>
        <w:rFonts w:ascii="Symbol" w:hAnsi="Symbol" w:hint="default"/>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08" w15:restartNumberingAfterBreak="0">
    <w:nsid w:val="56096690"/>
    <w:multiLevelType w:val="hybridMultilevel"/>
    <w:tmpl w:val="F16A1744"/>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09" w15:restartNumberingAfterBreak="0">
    <w:nsid w:val="561947F0"/>
    <w:multiLevelType w:val="multilevel"/>
    <w:tmpl w:val="85F21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15:restartNumberingAfterBreak="0">
    <w:nsid w:val="56791AF6"/>
    <w:multiLevelType w:val="hybridMultilevel"/>
    <w:tmpl w:val="21A63CBA"/>
    <w:lvl w:ilvl="0" w:tplc="04150019">
      <w:start w:val="1"/>
      <w:numFmt w:val="lowerLetter"/>
      <w:lvlText w:val="%1."/>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1" w15:restartNumberingAfterBreak="0">
    <w:nsid w:val="56DA2F69"/>
    <w:multiLevelType w:val="singleLevel"/>
    <w:tmpl w:val="04150001"/>
    <w:lvl w:ilvl="0">
      <w:start w:val="1"/>
      <w:numFmt w:val="bullet"/>
      <w:lvlText w:val=""/>
      <w:lvlJc w:val="left"/>
      <w:pPr>
        <w:ind w:left="720" w:hanging="360"/>
      </w:pPr>
      <w:rPr>
        <w:rFonts w:ascii="Symbol" w:hAnsi="Symbol" w:hint="default"/>
      </w:rPr>
    </w:lvl>
  </w:abstractNum>
  <w:abstractNum w:abstractNumId="212" w15:restartNumberingAfterBreak="0">
    <w:nsid w:val="56E319F1"/>
    <w:multiLevelType w:val="hybridMultilevel"/>
    <w:tmpl w:val="DD546860"/>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13" w15:restartNumberingAfterBreak="0">
    <w:nsid w:val="574A7559"/>
    <w:multiLevelType w:val="singleLevel"/>
    <w:tmpl w:val="04150001"/>
    <w:lvl w:ilvl="0">
      <w:start w:val="1"/>
      <w:numFmt w:val="bullet"/>
      <w:lvlText w:val=""/>
      <w:lvlJc w:val="left"/>
      <w:pPr>
        <w:ind w:left="720" w:hanging="360"/>
      </w:pPr>
      <w:rPr>
        <w:rFonts w:ascii="Symbol" w:hAnsi="Symbol" w:hint="default"/>
      </w:rPr>
    </w:lvl>
  </w:abstractNum>
  <w:abstractNum w:abstractNumId="214" w15:restartNumberingAfterBreak="0">
    <w:nsid w:val="575D42C3"/>
    <w:multiLevelType w:val="hybridMultilevel"/>
    <w:tmpl w:val="EC02C9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5" w15:restartNumberingAfterBreak="0">
    <w:nsid w:val="57F06BEE"/>
    <w:multiLevelType w:val="singleLevel"/>
    <w:tmpl w:val="04150001"/>
    <w:lvl w:ilvl="0">
      <w:start w:val="1"/>
      <w:numFmt w:val="bullet"/>
      <w:lvlText w:val=""/>
      <w:lvlJc w:val="left"/>
      <w:pPr>
        <w:ind w:left="720" w:hanging="360"/>
      </w:pPr>
      <w:rPr>
        <w:rFonts w:ascii="Symbol" w:hAnsi="Symbol" w:hint="default"/>
      </w:rPr>
    </w:lvl>
  </w:abstractNum>
  <w:abstractNum w:abstractNumId="216" w15:restartNumberingAfterBreak="0">
    <w:nsid w:val="585204E9"/>
    <w:multiLevelType w:val="multilevel"/>
    <w:tmpl w:val="4F8E7C2E"/>
    <w:lvl w:ilvl="0">
      <w:start w:val="1"/>
      <w:numFmt w:val="decimal"/>
      <w:suff w:val="space"/>
      <w:lvlText w:val="%1."/>
      <w:lvlJc w:val="left"/>
      <w:pPr>
        <w:ind w:left="720" w:hanging="360"/>
      </w:pPr>
      <w:rPr>
        <w:rFonts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suff w:val="space"/>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217" w15:restartNumberingAfterBreak="0">
    <w:nsid w:val="58656A2C"/>
    <w:multiLevelType w:val="multilevel"/>
    <w:tmpl w:val="D4B4A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15:restartNumberingAfterBreak="0">
    <w:nsid w:val="59E867E3"/>
    <w:multiLevelType w:val="singleLevel"/>
    <w:tmpl w:val="04150001"/>
    <w:lvl w:ilvl="0">
      <w:start w:val="1"/>
      <w:numFmt w:val="bullet"/>
      <w:lvlText w:val=""/>
      <w:lvlJc w:val="left"/>
      <w:pPr>
        <w:ind w:left="720" w:hanging="360"/>
      </w:pPr>
      <w:rPr>
        <w:rFonts w:ascii="Symbol" w:hAnsi="Symbol" w:hint="default"/>
      </w:rPr>
    </w:lvl>
  </w:abstractNum>
  <w:abstractNum w:abstractNumId="219" w15:restartNumberingAfterBreak="0">
    <w:nsid w:val="5A5B1DF8"/>
    <w:multiLevelType w:val="singleLevel"/>
    <w:tmpl w:val="0415000F"/>
    <w:lvl w:ilvl="0">
      <w:start w:val="1"/>
      <w:numFmt w:val="decimal"/>
      <w:lvlText w:val="%1."/>
      <w:lvlJc w:val="left"/>
      <w:pPr>
        <w:ind w:left="720" w:hanging="360"/>
      </w:pPr>
    </w:lvl>
  </w:abstractNum>
  <w:abstractNum w:abstractNumId="220" w15:restartNumberingAfterBreak="0">
    <w:nsid w:val="5A72052F"/>
    <w:multiLevelType w:val="hybridMultilevel"/>
    <w:tmpl w:val="3A2AE0BC"/>
    <w:lvl w:ilvl="0" w:tplc="A5065534">
      <w:start w:val="512"/>
      <w:numFmt w:val="bullet"/>
      <w:lvlText w:val="-"/>
      <w:lvlJc w:val="left"/>
      <w:pPr>
        <w:tabs>
          <w:tab w:val="num" w:pos="360"/>
        </w:tabs>
        <w:ind w:left="360" w:hanging="360"/>
      </w:pPr>
      <w:rPr>
        <w:rFonts w:ascii="Tahoma" w:eastAsia="Times New Roman" w:hAnsi="Tahoma" w:cs="Tahoma"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1" w15:restartNumberingAfterBreak="0">
    <w:nsid w:val="5A8F5C9E"/>
    <w:multiLevelType w:val="multilevel"/>
    <w:tmpl w:val="E9A87F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2" w15:restartNumberingAfterBreak="0">
    <w:nsid w:val="5B127D1C"/>
    <w:multiLevelType w:val="singleLevel"/>
    <w:tmpl w:val="0415000F"/>
    <w:lvl w:ilvl="0">
      <w:start w:val="1"/>
      <w:numFmt w:val="decimal"/>
      <w:lvlText w:val="%1."/>
      <w:lvlJc w:val="left"/>
      <w:pPr>
        <w:ind w:left="720" w:hanging="360"/>
      </w:pPr>
    </w:lvl>
  </w:abstractNum>
  <w:abstractNum w:abstractNumId="223" w15:restartNumberingAfterBreak="0">
    <w:nsid w:val="5B383A69"/>
    <w:multiLevelType w:val="multilevel"/>
    <w:tmpl w:val="194845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4" w15:restartNumberingAfterBreak="0">
    <w:nsid w:val="5B3F3CC3"/>
    <w:multiLevelType w:val="singleLevel"/>
    <w:tmpl w:val="04150001"/>
    <w:lvl w:ilvl="0">
      <w:start w:val="1"/>
      <w:numFmt w:val="bullet"/>
      <w:lvlText w:val=""/>
      <w:lvlJc w:val="left"/>
      <w:pPr>
        <w:ind w:left="720" w:hanging="360"/>
      </w:pPr>
      <w:rPr>
        <w:rFonts w:ascii="Symbol" w:hAnsi="Symbol" w:hint="default"/>
      </w:rPr>
    </w:lvl>
  </w:abstractNum>
  <w:abstractNum w:abstractNumId="225" w15:restartNumberingAfterBreak="0">
    <w:nsid w:val="5B5477D0"/>
    <w:multiLevelType w:val="hybridMultilevel"/>
    <w:tmpl w:val="841E1920"/>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26" w15:restartNumberingAfterBreak="0">
    <w:nsid w:val="5BD259C2"/>
    <w:multiLevelType w:val="singleLevel"/>
    <w:tmpl w:val="0415000F"/>
    <w:lvl w:ilvl="0">
      <w:start w:val="1"/>
      <w:numFmt w:val="decimal"/>
      <w:lvlText w:val="%1."/>
      <w:lvlJc w:val="left"/>
      <w:pPr>
        <w:ind w:left="720" w:hanging="360"/>
      </w:pPr>
    </w:lvl>
  </w:abstractNum>
  <w:abstractNum w:abstractNumId="227" w15:restartNumberingAfterBreak="0">
    <w:nsid w:val="5C963CA0"/>
    <w:multiLevelType w:val="hybridMultilevel"/>
    <w:tmpl w:val="2F7C18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8" w15:restartNumberingAfterBreak="0">
    <w:nsid w:val="5CAB4599"/>
    <w:multiLevelType w:val="multilevel"/>
    <w:tmpl w:val="FFFFFFFF"/>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229" w15:restartNumberingAfterBreak="0">
    <w:nsid w:val="5CD65829"/>
    <w:multiLevelType w:val="hybridMultilevel"/>
    <w:tmpl w:val="CC602CC0"/>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0" w15:restartNumberingAfterBreak="0">
    <w:nsid w:val="5D9B3B41"/>
    <w:multiLevelType w:val="multilevel"/>
    <w:tmpl w:val="85F211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15:restartNumberingAfterBreak="0">
    <w:nsid w:val="5E302102"/>
    <w:multiLevelType w:val="hybridMultilevel"/>
    <w:tmpl w:val="F5C8959C"/>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32" w15:restartNumberingAfterBreak="0">
    <w:nsid w:val="5EE23CBA"/>
    <w:multiLevelType w:val="hybridMultilevel"/>
    <w:tmpl w:val="066CAE12"/>
    <w:lvl w:ilvl="0" w:tplc="04150019">
      <w:start w:val="1"/>
      <w:numFmt w:val="lowerLetter"/>
      <w:lvlText w:val="%1."/>
      <w:lvlJc w:val="left"/>
      <w:pPr>
        <w:ind w:left="1068" w:hanging="360"/>
      </w:pPr>
      <w:rPr>
        <w:rFonts w:cs="Times New Roman" w:hint="default"/>
      </w:rPr>
    </w:lvl>
    <w:lvl w:ilvl="1" w:tplc="FFFFFFFF">
      <w:start w:val="1"/>
      <w:numFmt w:val="bullet"/>
      <w:lvlText w:val="o"/>
      <w:lvlJc w:val="left"/>
      <w:pPr>
        <w:ind w:left="1788" w:hanging="360"/>
      </w:pPr>
      <w:rPr>
        <w:rFonts w:ascii="Courier New" w:hAnsi="Courier New" w:hint="default"/>
      </w:rPr>
    </w:lvl>
    <w:lvl w:ilvl="2" w:tplc="FFFFFFFF">
      <w:start w:val="1"/>
      <w:numFmt w:val="bullet"/>
      <w:lvlText w:val=""/>
      <w:lvlJc w:val="left"/>
      <w:pPr>
        <w:ind w:left="2508" w:hanging="360"/>
      </w:pPr>
      <w:rPr>
        <w:rFonts w:ascii="Wingdings" w:hAnsi="Wingdings" w:hint="default"/>
      </w:rPr>
    </w:lvl>
    <w:lvl w:ilvl="3" w:tplc="FFFFFFFF">
      <w:start w:val="1"/>
      <w:numFmt w:val="bullet"/>
      <w:lvlText w:val=""/>
      <w:lvlJc w:val="left"/>
      <w:pPr>
        <w:ind w:left="3228" w:hanging="360"/>
      </w:pPr>
      <w:rPr>
        <w:rFonts w:ascii="Symbol" w:hAnsi="Symbol" w:hint="default"/>
      </w:rPr>
    </w:lvl>
    <w:lvl w:ilvl="4" w:tplc="FFFFFFFF">
      <w:start w:val="1"/>
      <w:numFmt w:val="bullet"/>
      <w:lvlText w:val="o"/>
      <w:lvlJc w:val="left"/>
      <w:pPr>
        <w:ind w:left="3948" w:hanging="360"/>
      </w:pPr>
      <w:rPr>
        <w:rFonts w:ascii="Courier New" w:hAnsi="Courier New" w:hint="default"/>
      </w:rPr>
    </w:lvl>
    <w:lvl w:ilvl="5" w:tplc="FFFFFFFF">
      <w:start w:val="1"/>
      <w:numFmt w:val="bullet"/>
      <w:lvlText w:val=""/>
      <w:lvlJc w:val="left"/>
      <w:pPr>
        <w:ind w:left="4668" w:hanging="360"/>
      </w:pPr>
      <w:rPr>
        <w:rFonts w:ascii="Wingdings" w:hAnsi="Wingdings" w:hint="default"/>
      </w:rPr>
    </w:lvl>
    <w:lvl w:ilvl="6" w:tplc="FFFFFFFF">
      <w:start w:val="1"/>
      <w:numFmt w:val="bullet"/>
      <w:lvlText w:val=""/>
      <w:lvlJc w:val="left"/>
      <w:pPr>
        <w:ind w:left="5388" w:hanging="360"/>
      </w:pPr>
      <w:rPr>
        <w:rFonts w:ascii="Symbol" w:hAnsi="Symbol" w:hint="default"/>
      </w:rPr>
    </w:lvl>
    <w:lvl w:ilvl="7" w:tplc="FFFFFFFF">
      <w:start w:val="1"/>
      <w:numFmt w:val="bullet"/>
      <w:lvlText w:val="o"/>
      <w:lvlJc w:val="left"/>
      <w:pPr>
        <w:ind w:left="6108" w:hanging="360"/>
      </w:pPr>
      <w:rPr>
        <w:rFonts w:ascii="Courier New" w:hAnsi="Courier New" w:hint="default"/>
      </w:rPr>
    </w:lvl>
    <w:lvl w:ilvl="8" w:tplc="FFFFFFFF">
      <w:start w:val="1"/>
      <w:numFmt w:val="bullet"/>
      <w:lvlText w:val=""/>
      <w:lvlJc w:val="left"/>
      <w:pPr>
        <w:ind w:left="6828" w:hanging="360"/>
      </w:pPr>
      <w:rPr>
        <w:rFonts w:ascii="Wingdings" w:hAnsi="Wingdings" w:hint="default"/>
      </w:rPr>
    </w:lvl>
  </w:abstractNum>
  <w:abstractNum w:abstractNumId="233" w15:restartNumberingAfterBreak="0">
    <w:nsid w:val="5F145C17"/>
    <w:multiLevelType w:val="singleLevel"/>
    <w:tmpl w:val="0415000F"/>
    <w:lvl w:ilvl="0">
      <w:start w:val="1"/>
      <w:numFmt w:val="decimal"/>
      <w:lvlText w:val="%1."/>
      <w:lvlJc w:val="left"/>
      <w:pPr>
        <w:ind w:left="720" w:hanging="360"/>
      </w:pPr>
    </w:lvl>
  </w:abstractNum>
  <w:abstractNum w:abstractNumId="234" w15:restartNumberingAfterBreak="0">
    <w:nsid w:val="5F284F60"/>
    <w:multiLevelType w:val="multilevel"/>
    <w:tmpl w:val="85F211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15:restartNumberingAfterBreak="0">
    <w:nsid w:val="5F36668D"/>
    <w:multiLevelType w:val="hybridMultilevel"/>
    <w:tmpl w:val="DF08B9A6"/>
    <w:lvl w:ilvl="0" w:tplc="FFFFFFFF">
      <w:start w:val="1"/>
      <w:numFmt w:val="decimal"/>
      <w:suff w:val="space"/>
      <w:lvlText w:val="%1."/>
      <w:lvlJc w:val="left"/>
      <w:pPr>
        <w:ind w:left="0" w:firstLine="0"/>
      </w:pPr>
      <w:rPr>
        <w:rFonts w:hint="default"/>
      </w:rPr>
    </w:lvl>
    <w:lvl w:ilvl="1" w:tplc="FFFFFFFF">
      <w:start w:val="1"/>
      <w:numFmt w:val="bullet"/>
      <w:lvlText w:val=""/>
      <w:lvlJc w:val="left"/>
      <w:pPr>
        <w:ind w:left="720" w:hanging="360"/>
      </w:pPr>
      <w:rPr>
        <w:rFonts w:ascii="Symbol" w:hAnsi="Symbol"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6" w15:restartNumberingAfterBreak="0">
    <w:nsid w:val="5F56264C"/>
    <w:multiLevelType w:val="hybridMultilevel"/>
    <w:tmpl w:val="C4EACDCE"/>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7" w15:restartNumberingAfterBreak="0">
    <w:nsid w:val="5F9D4E1D"/>
    <w:multiLevelType w:val="hybridMultilevel"/>
    <w:tmpl w:val="F58EFE96"/>
    <w:lvl w:ilvl="0" w:tplc="FFFFFFFF">
      <w:start w:val="1"/>
      <w:numFmt w:val="lowerLetter"/>
      <w:lvlText w:val="%1)"/>
      <w:lvlJc w:val="lef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04150017">
      <w:start w:val="1"/>
      <w:numFmt w:val="lowerLetter"/>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38" w15:restartNumberingAfterBreak="0">
    <w:nsid w:val="5FC856EC"/>
    <w:multiLevelType w:val="multilevel"/>
    <w:tmpl w:val="44C21642"/>
    <w:lvl w:ilvl="0">
      <w:start w:val="1"/>
      <w:numFmt w:val="decimal"/>
      <w:lvlText w:val="%1."/>
      <w:lvlJc w:val="left"/>
      <w:pPr>
        <w:tabs>
          <w:tab w:val="num" w:pos="720"/>
        </w:tabs>
        <w:ind w:left="720"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9" w15:restartNumberingAfterBreak="0">
    <w:nsid w:val="5FCE26CE"/>
    <w:multiLevelType w:val="hybridMultilevel"/>
    <w:tmpl w:val="6A0479A4"/>
    <w:lvl w:ilvl="0" w:tplc="04150001">
      <w:start w:val="1"/>
      <w:numFmt w:val="bullet"/>
      <w:lvlText w:val=""/>
      <w:lvlJc w:val="left"/>
      <w:pPr>
        <w:ind w:left="1068" w:hanging="360"/>
      </w:pPr>
      <w:rPr>
        <w:rFonts w:ascii="Symbol" w:hAnsi="Symbo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240" w15:restartNumberingAfterBreak="0">
    <w:nsid w:val="602D633A"/>
    <w:multiLevelType w:val="singleLevel"/>
    <w:tmpl w:val="04150001"/>
    <w:lvl w:ilvl="0">
      <w:start w:val="1"/>
      <w:numFmt w:val="bullet"/>
      <w:lvlText w:val=""/>
      <w:lvlJc w:val="left"/>
      <w:pPr>
        <w:ind w:left="720" w:hanging="360"/>
      </w:pPr>
      <w:rPr>
        <w:rFonts w:ascii="Symbol" w:hAnsi="Symbol" w:hint="default"/>
      </w:rPr>
    </w:lvl>
  </w:abstractNum>
  <w:abstractNum w:abstractNumId="241" w15:restartNumberingAfterBreak="0">
    <w:nsid w:val="603765FB"/>
    <w:multiLevelType w:val="singleLevel"/>
    <w:tmpl w:val="04150001"/>
    <w:lvl w:ilvl="0">
      <w:start w:val="1"/>
      <w:numFmt w:val="bullet"/>
      <w:lvlText w:val=""/>
      <w:lvlJc w:val="left"/>
      <w:pPr>
        <w:ind w:left="720" w:hanging="360"/>
      </w:pPr>
      <w:rPr>
        <w:rFonts w:ascii="Symbol" w:hAnsi="Symbol" w:hint="default"/>
      </w:rPr>
    </w:lvl>
  </w:abstractNum>
  <w:abstractNum w:abstractNumId="242" w15:restartNumberingAfterBreak="0">
    <w:nsid w:val="60712588"/>
    <w:multiLevelType w:val="singleLevel"/>
    <w:tmpl w:val="0415000F"/>
    <w:lvl w:ilvl="0">
      <w:start w:val="1"/>
      <w:numFmt w:val="decimal"/>
      <w:lvlText w:val="%1."/>
      <w:lvlJc w:val="left"/>
      <w:pPr>
        <w:ind w:left="720" w:hanging="360"/>
      </w:pPr>
    </w:lvl>
  </w:abstractNum>
  <w:abstractNum w:abstractNumId="243" w15:restartNumberingAfterBreak="0">
    <w:nsid w:val="60D33FDB"/>
    <w:multiLevelType w:val="hybridMultilevel"/>
    <w:tmpl w:val="428EB1B2"/>
    <w:lvl w:ilvl="0" w:tplc="04150019">
      <w:start w:val="1"/>
      <w:numFmt w:val="lowerLetter"/>
      <w:lvlText w:val="%1."/>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4" w15:restartNumberingAfterBreak="0">
    <w:nsid w:val="615A076E"/>
    <w:multiLevelType w:val="hybridMultilevel"/>
    <w:tmpl w:val="5B6A7CBC"/>
    <w:lvl w:ilvl="0" w:tplc="04150019">
      <w:start w:val="1"/>
      <w:numFmt w:val="lowerLetter"/>
      <w:lvlText w:val="%1."/>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5" w15:restartNumberingAfterBreak="0">
    <w:nsid w:val="616C3848"/>
    <w:multiLevelType w:val="multilevel"/>
    <w:tmpl w:val="85F21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15:restartNumberingAfterBreak="0">
    <w:nsid w:val="61AD66C5"/>
    <w:multiLevelType w:val="multilevel"/>
    <w:tmpl w:val="230CC632"/>
    <w:lvl w:ilvl="0">
      <w:start w:val="1"/>
      <w:numFmt w:val="bullet"/>
      <w:suff w:val="space"/>
      <w:lvlText w:val=""/>
      <w:lvlJc w:val="left"/>
      <w:pPr>
        <w:ind w:left="360" w:hanging="360"/>
      </w:pPr>
      <w:rPr>
        <w:rFonts w:ascii="Symbol" w:hAnsi="Symbol" w:hint="default"/>
        <w:b w:val="0"/>
      </w:rPr>
    </w:lvl>
    <w:lvl w:ilvl="1">
      <w:start w:val="1"/>
      <w:numFmt w:val="bullet"/>
      <w:suff w:val="space"/>
      <w:lvlText w:val=""/>
      <w:lvlJc w:val="left"/>
      <w:pPr>
        <w:ind w:left="1004" w:hanging="360"/>
      </w:pPr>
      <w:rPr>
        <w:rFonts w:ascii="Symbol" w:hAnsi="Symbol" w:hint="default"/>
      </w:rPr>
    </w:lvl>
    <w:lvl w:ilvl="2">
      <w:start w:val="1"/>
      <w:numFmt w:val="bullet"/>
      <w:suff w:val="space"/>
      <w:lvlText w:val=""/>
      <w:lvlJc w:val="left"/>
      <w:pPr>
        <w:ind w:left="646" w:hanging="2"/>
      </w:pPr>
      <w:rPr>
        <w:rFonts w:ascii="Symbol" w:hAnsi="Symbol" w:hint="default"/>
      </w:rPr>
    </w:lvl>
    <w:lvl w:ilvl="3">
      <w:start w:val="1"/>
      <w:numFmt w:val="bullet"/>
      <w:lvlText w:val="o"/>
      <w:lvlJc w:val="left"/>
      <w:pPr>
        <w:ind w:left="1440" w:hanging="360"/>
      </w:pPr>
      <w:rPr>
        <w:rFonts w:ascii="Courier New" w:hAnsi="Courier New" w:cs="Courier New"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7" w15:restartNumberingAfterBreak="0">
    <w:nsid w:val="62157E93"/>
    <w:multiLevelType w:val="singleLevel"/>
    <w:tmpl w:val="04150001"/>
    <w:lvl w:ilvl="0">
      <w:start w:val="1"/>
      <w:numFmt w:val="bullet"/>
      <w:lvlText w:val=""/>
      <w:lvlJc w:val="left"/>
      <w:pPr>
        <w:ind w:left="720" w:hanging="360"/>
      </w:pPr>
      <w:rPr>
        <w:rFonts w:ascii="Symbol" w:hAnsi="Symbol" w:hint="default"/>
      </w:rPr>
    </w:lvl>
  </w:abstractNum>
  <w:abstractNum w:abstractNumId="248" w15:restartNumberingAfterBreak="0">
    <w:nsid w:val="627315BB"/>
    <w:multiLevelType w:val="hybridMultilevel"/>
    <w:tmpl w:val="54385E5A"/>
    <w:lvl w:ilvl="0" w:tplc="04150019">
      <w:start w:val="1"/>
      <w:numFmt w:val="lowerLetter"/>
      <w:lvlText w:val="%1."/>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9" w15:restartNumberingAfterBreak="0">
    <w:nsid w:val="630326AF"/>
    <w:multiLevelType w:val="multilevel"/>
    <w:tmpl w:val="85F21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15:restartNumberingAfterBreak="0">
    <w:nsid w:val="64322286"/>
    <w:multiLevelType w:val="singleLevel"/>
    <w:tmpl w:val="04150001"/>
    <w:lvl w:ilvl="0">
      <w:start w:val="1"/>
      <w:numFmt w:val="bullet"/>
      <w:lvlText w:val=""/>
      <w:lvlJc w:val="left"/>
      <w:pPr>
        <w:ind w:left="720" w:hanging="360"/>
      </w:pPr>
      <w:rPr>
        <w:rFonts w:ascii="Symbol" w:hAnsi="Symbol" w:hint="default"/>
      </w:rPr>
    </w:lvl>
  </w:abstractNum>
  <w:abstractNum w:abstractNumId="251" w15:restartNumberingAfterBreak="0">
    <w:nsid w:val="645154C3"/>
    <w:multiLevelType w:val="multilevel"/>
    <w:tmpl w:val="FDE27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15:restartNumberingAfterBreak="0">
    <w:nsid w:val="64B71DC6"/>
    <w:multiLevelType w:val="multilevel"/>
    <w:tmpl w:val="FFFFFFFF"/>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253" w15:restartNumberingAfterBreak="0">
    <w:nsid w:val="65175EE7"/>
    <w:multiLevelType w:val="hybridMultilevel"/>
    <w:tmpl w:val="832460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4" w15:restartNumberingAfterBreak="0">
    <w:nsid w:val="656225AF"/>
    <w:multiLevelType w:val="hybridMultilevel"/>
    <w:tmpl w:val="832460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5" w15:restartNumberingAfterBreak="0">
    <w:nsid w:val="67155075"/>
    <w:multiLevelType w:val="hybridMultilevel"/>
    <w:tmpl w:val="9D9C14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6" w15:restartNumberingAfterBreak="0">
    <w:nsid w:val="67365642"/>
    <w:multiLevelType w:val="hybridMultilevel"/>
    <w:tmpl w:val="DC8696E0"/>
    <w:lvl w:ilvl="0" w:tplc="FFFFFFFF">
      <w:start w:val="1"/>
      <w:numFmt w:val="lowerLetter"/>
      <w:lvlText w:val="%1."/>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7" w15:restartNumberingAfterBreak="0">
    <w:nsid w:val="67D9373E"/>
    <w:multiLevelType w:val="multilevel"/>
    <w:tmpl w:val="85F21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15:restartNumberingAfterBreak="0">
    <w:nsid w:val="67F20F4A"/>
    <w:multiLevelType w:val="multilevel"/>
    <w:tmpl w:val="85F211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15:restartNumberingAfterBreak="0">
    <w:nsid w:val="681B1CF0"/>
    <w:multiLevelType w:val="hybridMultilevel"/>
    <w:tmpl w:val="DC8696E0"/>
    <w:lvl w:ilvl="0" w:tplc="FFFFFFFF">
      <w:start w:val="1"/>
      <w:numFmt w:val="lowerLetter"/>
      <w:lvlText w:val="%1."/>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0" w15:restartNumberingAfterBreak="0">
    <w:nsid w:val="682A5659"/>
    <w:multiLevelType w:val="hybridMultilevel"/>
    <w:tmpl w:val="C98A5CFC"/>
    <w:lvl w:ilvl="0" w:tplc="471EC84E">
      <w:start w:val="1"/>
      <w:numFmt w:val="decimal"/>
      <w:lvlText w:val="%1."/>
      <w:lvlJc w:val="left"/>
      <w:pPr>
        <w:tabs>
          <w:tab w:val="num" w:pos="1068"/>
        </w:tabs>
        <w:ind w:left="1068"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61" w15:restartNumberingAfterBreak="0">
    <w:nsid w:val="683D3BAF"/>
    <w:multiLevelType w:val="hybridMultilevel"/>
    <w:tmpl w:val="C082E6A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62" w15:restartNumberingAfterBreak="0">
    <w:nsid w:val="6848719A"/>
    <w:multiLevelType w:val="singleLevel"/>
    <w:tmpl w:val="04150001"/>
    <w:lvl w:ilvl="0">
      <w:start w:val="1"/>
      <w:numFmt w:val="bullet"/>
      <w:lvlText w:val=""/>
      <w:lvlJc w:val="left"/>
      <w:pPr>
        <w:ind w:left="720" w:hanging="360"/>
      </w:pPr>
      <w:rPr>
        <w:rFonts w:ascii="Symbol" w:hAnsi="Symbol" w:hint="default"/>
      </w:rPr>
    </w:lvl>
  </w:abstractNum>
  <w:abstractNum w:abstractNumId="263" w15:restartNumberingAfterBreak="0">
    <w:nsid w:val="690659A9"/>
    <w:multiLevelType w:val="multilevel"/>
    <w:tmpl w:val="85F21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4" w15:restartNumberingAfterBreak="0">
    <w:nsid w:val="69733628"/>
    <w:multiLevelType w:val="singleLevel"/>
    <w:tmpl w:val="04150001"/>
    <w:lvl w:ilvl="0">
      <w:start w:val="1"/>
      <w:numFmt w:val="bullet"/>
      <w:lvlText w:val=""/>
      <w:lvlJc w:val="left"/>
      <w:pPr>
        <w:ind w:left="720" w:hanging="360"/>
      </w:pPr>
      <w:rPr>
        <w:rFonts w:ascii="Symbol" w:hAnsi="Symbol" w:hint="default"/>
      </w:rPr>
    </w:lvl>
  </w:abstractNum>
  <w:abstractNum w:abstractNumId="265" w15:restartNumberingAfterBreak="0">
    <w:nsid w:val="699D680A"/>
    <w:multiLevelType w:val="hybridMultilevel"/>
    <w:tmpl w:val="10981436"/>
    <w:lvl w:ilvl="0" w:tplc="04150001">
      <w:start w:val="1"/>
      <w:numFmt w:val="bullet"/>
      <w:lvlText w:val=""/>
      <w:lvlJc w:val="left"/>
      <w:pPr>
        <w:ind w:left="1117" w:hanging="360"/>
      </w:pPr>
      <w:rPr>
        <w:rFonts w:ascii="Symbol" w:hAnsi="Symbol" w:hint="default"/>
      </w:rPr>
    </w:lvl>
    <w:lvl w:ilvl="1" w:tplc="04150003" w:tentative="1">
      <w:start w:val="1"/>
      <w:numFmt w:val="bullet"/>
      <w:lvlText w:val="o"/>
      <w:lvlJc w:val="left"/>
      <w:pPr>
        <w:ind w:left="1837" w:hanging="360"/>
      </w:pPr>
      <w:rPr>
        <w:rFonts w:ascii="Courier New" w:hAnsi="Courier New" w:cs="Courier New" w:hint="default"/>
      </w:rPr>
    </w:lvl>
    <w:lvl w:ilvl="2" w:tplc="04150005" w:tentative="1">
      <w:start w:val="1"/>
      <w:numFmt w:val="bullet"/>
      <w:lvlText w:val=""/>
      <w:lvlJc w:val="left"/>
      <w:pPr>
        <w:ind w:left="2557" w:hanging="360"/>
      </w:pPr>
      <w:rPr>
        <w:rFonts w:ascii="Wingdings" w:hAnsi="Wingdings" w:hint="default"/>
      </w:rPr>
    </w:lvl>
    <w:lvl w:ilvl="3" w:tplc="04150001" w:tentative="1">
      <w:start w:val="1"/>
      <w:numFmt w:val="bullet"/>
      <w:lvlText w:val=""/>
      <w:lvlJc w:val="left"/>
      <w:pPr>
        <w:ind w:left="3277" w:hanging="360"/>
      </w:pPr>
      <w:rPr>
        <w:rFonts w:ascii="Symbol" w:hAnsi="Symbol" w:hint="default"/>
      </w:rPr>
    </w:lvl>
    <w:lvl w:ilvl="4" w:tplc="04150003" w:tentative="1">
      <w:start w:val="1"/>
      <w:numFmt w:val="bullet"/>
      <w:lvlText w:val="o"/>
      <w:lvlJc w:val="left"/>
      <w:pPr>
        <w:ind w:left="3997" w:hanging="360"/>
      </w:pPr>
      <w:rPr>
        <w:rFonts w:ascii="Courier New" w:hAnsi="Courier New" w:cs="Courier New" w:hint="default"/>
      </w:rPr>
    </w:lvl>
    <w:lvl w:ilvl="5" w:tplc="04150005" w:tentative="1">
      <w:start w:val="1"/>
      <w:numFmt w:val="bullet"/>
      <w:lvlText w:val=""/>
      <w:lvlJc w:val="left"/>
      <w:pPr>
        <w:ind w:left="4717" w:hanging="360"/>
      </w:pPr>
      <w:rPr>
        <w:rFonts w:ascii="Wingdings" w:hAnsi="Wingdings" w:hint="default"/>
      </w:rPr>
    </w:lvl>
    <w:lvl w:ilvl="6" w:tplc="04150001" w:tentative="1">
      <w:start w:val="1"/>
      <w:numFmt w:val="bullet"/>
      <w:lvlText w:val=""/>
      <w:lvlJc w:val="left"/>
      <w:pPr>
        <w:ind w:left="5437" w:hanging="360"/>
      </w:pPr>
      <w:rPr>
        <w:rFonts w:ascii="Symbol" w:hAnsi="Symbol" w:hint="default"/>
      </w:rPr>
    </w:lvl>
    <w:lvl w:ilvl="7" w:tplc="04150003" w:tentative="1">
      <w:start w:val="1"/>
      <w:numFmt w:val="bullet"/>
      <w:lvlText w:val="o"/>
      <w:lvlJc w:val="left"/>
      <w:pPr>
        <w:ind w:left="6157" w:hanging="360"/>
      </w:pPr>
      <w:rPr>
        <w:rFonts w:ascii="Courier New" w:hAnsi="Courier New" w:cs="Courier New" w:hint="default"/>
      </w:rPr>
    </w:lvl>
    <w:lvl w:ilvl="8" w:tplc="04150005" w:tentative="1">
      <w:start w:val="1"/>
      <w:numFmt w:val="bullet"/>
      <w:lvlText w:val=""/>
      <w:lvlJc w:val="left"/>
      <w:pPr>
        <w:ind w:left="6877" w:hanging="360"/>
      </w:pPr>
      <w:rPr>
        <w:rFonts w:ascii="Wingdings" w:hAnsi="Wingdings" w:hint="default"/>
      </w:rPr>
    </w:lvl>
  </w:abstractNum>
  <w:abstractNum w:abstractNumId="266" w15:restartNumberingAfterBreak="0">
    <w:nsid w:val="69A35B4A"/>
    <w:multiLevelType w:val="hybridMultilevel"/>
    <w:tmpl w:val="BA0854F6"/>
    <w:lvl w:ilvl="0" w:tplc="A4804B98">
      <w:start w:val="1"/>
      <w:numFmt w:val="bullet"/>
      <w:lvlText w:val="-"/>
      <w:lvlJc w:val="left"/>
      <w:pPr>
        <w:ind w:left="720" w:hanging="360"/>
      </w:pPr>
      <w:rPr>
        <w:rFonts w:ascii="Abadi" w:hAnsi="Aba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7" w15:restartNumberingAfterBreak="0">
    <w:nsid w:val="69AD64E7"/>
    <w:multiLevelType w:val="hybridMultilevel"/>
    <w:tmpl w:val="DC8696E0"/>
    <w:lvl w:ilvl="0" w:tplc="FFFFFFFF">
      <w:start w:val="1"/>
      <w:numFmt w:val="lowerLetter"/>
      <w:lvlText w:val="%1."/>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8" w15:restartNumberingAfterBreak="0">
    <w:nsid w:val="6A6F6C03"/>
    <w:multiLevelType w:val="multilevel"/>
    <w:tmpl w:val="85F21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9" w15:restartNumberingAfterBreak="0">
    <w:nsid w:val="6A95327C"/>
    <w:multiLevelType w:val="singleLevel"/>
    <w:tmpl w:val="0415000F"/>
    <w:lvl w:ilvl="0">
      <w:start w:val="1"/>
      <w:numFmt w:val="decimal"/>
      <w:lvlText w:val="%1."/>
      <w:lvlJc w:val="left"/>
      <w:pPr>
        <w:ind w:left="720" w:hanging="360"/>
      </w:pPr>
    </w:lvl>
  </w:abstractNum>
  <w:abstractNum w:abstractNumId="270" w15:restartNumberingAfterBreak="0">
    <w:nsid w:val="6AF45B26"/>
    <w:multiLevelType w:val="singleLevel"/>
    <w:tmpl w:val="04150001"/>
    <w:lvl w:ilvl="0">
      <w:start w:val="1"/>
      <w:numFmt w:val="bullet"/>
      <w:lvlText w:val=""/>
      <w:lvlJc w:val="left"/>
      <w:pPr>
        <w:ind w:left="720" w:hanging="360"/>
      </w:pPr>
      <w:rPr>
        <w:rFonts w:ascii="Symbol" w:hAnsi="Symbol" w:hint="default"/>
      </w:rPr>
    </w:lvl>
  </w:abstractNum>
  <w:abstractNum w:abstractNumId="271" w15:restartNumberingAfterBreak="0">
    <w:nsid w:val="6CA24ADC"/>
    <w:multiLevelType w:val="hybridMultilevel"/>
    <w:tmpl w:val="386A83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2" w15:restartNumberingAfterBreak="0">
    <w:nsid w:val="6CA708AF"/>
    <w:multiLevelType w:val="multilevel"/>
    <w:tmpl w:val="907ED0C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3" w15:restartNumberingAfterBreak="0">
    <w:nsid w:val="6CC22ECE"/>
    <w:multiLevelType w:val="hybridMultilevel"/>
    <w:tmpl w:val="289A190E"/>
    <w:lvl w:ilvl="0" w:tplc="04150019">
      <w:start w:val="1"/>
      <w:numFmt w:val="lowerLetter"/>
      <w:lvlText w:val="%1."/>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4" w15:restartNumberingAfterBreak="0">
    <w:nsid w:val="6D0C2B40"/>
    <w:multiLevelType w:val="hybridMultilevel"/>
    <w:tmpl w:val="C43CC228"/>
    <w:lvl w:ilvl="0" w:tplc="FFFFFFFF">
      <w:start w:val="1"/>
      <w:numFmt w:val="decimal"/>
      <w:suff w:val="space"/>
      <w:lvlText w:val="%1."/>
      <w:lvlJc w:val="left"/>
      <w:pPr>
        <w:ind w:left="0" w:firstLine="0"/>
      </w:pPr>
      <w:rPr>
        <w:rFonts w:hint="default"/>
      </w:rPr>
    </w:lvl>
    <w:lvl w:ilvl="1" w:tplc="FFFFFFFF">
      <w:start w:val="1"/>
      <w:numFmt w:val="bullet"/>
      <w:lvlText w:val=""/>
      <w:lvlJc w:val="left"/>
      <w:pPr>
        <w:ind w:left="720" w:hanging="360"/>
      </w:pPr>
      <w:rPr>
        <w:rFonts w:ascii="Symbol" w:hAnsi="Symbol"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5" w15:restartNumberingAfterBreak="0">
    <w:nsid w:val="6D4D6763"/>
    <w:multiLevelType w:val="hybridMultilevel"/>
    <w:tmpl w:val="AEBC0F2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6" w15:restartNumberingAfterBreak="0">
    <w:nsid w:val="6D8B48AB"/>
    <w:multiLevelType w:val="singleLevel"/>
    <w:tmpl w:val="04150001"/>
    <w:lvl w:ilvl="0">
      <w:start w:val="1"/>
      <w:numFmt w:val="bullet"/>
      <w:lvlText w:val=""/>
      <w:lvlJc w:val="left"/>
      <w:pPr>
        <w:ind w:left="720" w:hanging="360"/>
      </w:pPr>
      <w:rPr>
        <w:rFonts w:ascii="Symbol" w:hAnsi="Symbol" w:hint="default"/>
      </w:rPr>
    </w:lvl>
  </w:abstractNum>
  <w:abstractNum w:abstractNumId="277" w15:restartNumberingAfterBreak="0">
    <w:nsid w:val="6DEA6874"/>
    <w:multiLevelType w:val="multilevel"/>
    <w:tmpl w:val="85F211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8" w15:restartNumberingAfterBreak="0">
    <w:nsid w:val="6E370E60"/>
    <w:multiLevelType w:val="multilevel"/>
    <w:tmpl w:val="C930E634"/>
    <w:lvl w:ilvl="0">
      <w:start w:val="1"/>
      <w:numFmt w:val="decimal"/>
      <w:lvlText w:val="%1)"/>
      <w:lvlJc w:val="left"/>
      <w:pPr>
        <w:ind w:left="360" w:hanging="360"/>
      </w:pPr>
      <w:rPr>
        <w:rFonts w:hint="default"/>
      </w:rPr>
    </w:lvl>
    <w:lvl w:ilvl="1">
      <w:start w:val="6"/>
      <w:numFmt w:val="lowerLetter"/>
      <w:lvlText w:val="%2)"/>
      <w:lvlJc w:val="left"/>
      <w:pPr>
        <w:ind w:left="720" w:hanging="360"/>
      </w:pPr>
      <w:rPr>
        <w:rFonts w:hint="default"/>
      </w:rPr>
    </w:lvl>
    <w:lvl w:ilvl="2">
      <w:start w:val="2"/>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9" w15:restartNumberingAfterBreak="0">
    <w:nsid w:val="6E7310D4"/>
    <w:multiLevelType w:val="multilevel"/>
    <w:tmpl w:val="95F419A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0" w15:restartNumberingAfterBreak="0">
    <w:nsid w:val="6F0E36B7"/>
    <w:multiLevelType w:val="multilevel"/>
    <w:tmpl w:val="A4EA35E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1" w15:restartNumberingAfterBreak="0">
    <w:nsid w:val="6F107936"/>
    <w:multiLevelType w:val="multilevel"/>
    <w:tmpl w:val="A74829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2" w15:restartNumberingAfterBreak="0">
    <w:nsid w:val="6FBB32E0"/>
    <w:multiLevelType w:val="hybridMultilevel"/>
    <w:tmpl w:val="91480446"/>
    <w:lvl w:ilvl="0" w:tplc="04150001">
      <w:start w:val="1"/>
      <w:numFmt w:val="bullet"/>
      <w:lvlText w:val=""/>
      <w:lvlJc w:val="left"/>
      <w:pPr>
        <w:tabs>
          <w:tab w:val="num" w:pos="360"/>
        </w:tabs>
        <w:ind w:left="360" w:hanging="360"/>
      </w:pPr>
      <w:rPr>
        <w:rFonts w:ascii="Symbol" w:hAnsi="Symbol" w:hint="default"/>
      </w:rPr>
    </w:lvl>
    <w:lvl w:ilvl="1" w:tplc="04150003">
      <w:start w:val="1"/>
      <w:numFmt w:val="bullet"/>
      <w:lvlText w:val="o"/>
      <w:lvlJc w:val="left"/>
      <w:pPr>
        <w:tabs>
          <w:tab w:val="num" w:pos="1080"/>
        </w:tabs>
        <w:ind w:left="1080" w:hanging="360"/>
      </w:pPr>
      <w:rPr>
        <w:rFonts w:ascii="Courier New" w:hAnsi="Courier New" w:hint="default"/>
      </w:rPr>
    </w:lvl>
    <w:lvl w:ilvl="2" w:tplc="04150005">
      <w:start w:val="1"/>
      <w:numFmt w:val="bullet"/>
      <w:lvlText w:val=""/>
      <w:lvlJc w:val="left"/>
      <w:pPr>
        <w:tabs>
          <w:tab w:val="num" w:pos="1800"/>
        </w:tabs>
        <w:ind w:left="1800" w:hanging="360"/>
      </w:pPr>
      <w:rPr>
        <w:rFonts w:ascii="Wingdings" w:hAnsi="Wingdings" w:hint="default"/>
      </w:rPr>
    </w:lvl>
    <w:lvl w:ilvl="3" w:tplc="04150001">
      <w:start w:val="1"/>
      <w:numFmt w:val="bullet"/>
      <w:lvlText w:val=""/>
      <w:lvlJc w:val="left"/>
      <w:pPr>
        <w:tabs>
          <w:tab w:val="num" w:pos="2520"/>
        </w:tabs>
        <w:ind w:left="2520" w:hanging="360"/>
      </w:pPr>
      <w:rPr>
        <w:rFonts w:ascii="Symbol" w:hAnsi="Symbol" w:hint="default"/>
      </w:rPr>
    </w:lvl>
    <w:lvl w:ilvl="4" w:tplc="04150003">
      <w:start w:val="1"/>
      <w:numFmt w:val="bullet"/>
      <w:lvlText w:val="o"/>
      <w:lvlJc w:val="left"/>
      <w:pPr>
        <w:tabs>
          <w:tab w:val="num" w:pos="3240"/>
        </w:tabs>
        <w:ind w:left="3240" w:hanging="360"/>
      </w:pPr>
      <w:rPr>
        <w:rFonts w:ascii="Courier New" w:hAnsi="Courier New" w:hint="default"/>
      </w:rPr>
    </w:lvl>
    <w:lvl w:ilvl="5" w:tplc="04150005">
      <w:start w:val="1"/>
      <w:numFmt w:val="bullet"/>
      <w:lvlText w:val=""/>
      <w:lvlJc w:val="left"/>
      <w:pPr>
        <w:tabs>
          <w:tab w:val="num" w:pos="3960"/>
        </w:tabs>
        <w:ind w:left="3960" w:hanging="360"/>
      </w:pPr>
      <w:rPr>
        <w:rFonts w:ascii="Wingdings" w:hAnsi="Wingdings" w:hint="default"/>
      </w:rPr>
    </w:lvl>
    <w:lvl w:ilvl="6" w:tplc="04150001">
      <w:start w:val="1"/>
      <w:numFmt w:val="bullet"/>
      <w:lvlText w:val=""/>
      <w:lvlJc w:val="left"/>
      <w:pPr>
        <w:tabs>
          <w:tab w:val="num" w:pos="4680"/>
        </w:tabs>
        <w:ind w:left="4680" w:hanging="360"/>
      </w:pPr>
      <w:rPr>
        <w:rFonts w:ascii="Symbol" w:hAnsi="Symbol" w:hint="default"/>
      </w:rPr>
    </w:lvl>
    <w:lvl w:ilvl="7" w:tplc="04150003">
      <w:start w:val="1"/>
      <w:numFmt w:val="bullet"/>
      <w:lvlText w:val="o"/>
      <w:lvlJc w:val="left"/>
      <w:pPr>
        <w:tabs>
          <w:tab w:val="num" w:pos="5400"/>
        </w:tabs>
        <w:ind w:left="5400" w:hanging="360"/>
      </w:pPr>
      <w:rPr>
        <w:rFonts w:ascii="Courier New" w:hAnsi="Courier New" w:hint="default"/>
      </w:rPr>
    </w:lvl>
    <w:lvl w:ilvl="8" w:tplc="04150005">
      <w:start w:val="1"/>
      <w:numFmt w:val="bullet"/>
      <w:lvlText w:val=""/>
      <w:lvlJc w:val="left"/>
      <w:pPr>
        <w:tabs>
          <w:tab w:val="num" w:pos="6120"/>
        </w:tabs>
        <w:ind w:left="6120" w:hanging="360"/>
      </w:pPr>
      <w:rPr>
        <w:rFonts w:ascii="Wingdings" w:hAnsi="Wingdings" w:hint="default"/>
      </w:rPr>
    </w:lvl>
  </w:abstractNum>
  <w:abstractNum w:abstractNumId="283" w15:restartNumberingAfterBreak="0">
    <w:nsid w:val="70053748"/>
    <w:multiLevelType w:val="multilevel"/>
    <w:tmpl w:val="85F21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4" w15:restartNumberingAfterBreak="0">
    <w:nsid w:val="705A78D0"/>
    <w:multiLevelType w:val="hybridMultilevel"/>
    <w:tmpl w:val="CA02608A"/>
    <w:lvl w:ilvl="0" w:tplc="04150019">
      <w:start w:val="1"/>
      <w:numFmt w:val="lowerLetter"/>
      <w:lvlText w:val="%1."/>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5" w15:restartNumberingAfterBreak="0">
    <w:nsid w:val="707B61AD"/>
    <w:multiLevelType w:val="multilevel"/>
    <w:tmpl w:val="85F211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6" w15:restartNumberingAfterBreak="0">
    <w:nsid w:val="715E6C82"/>
    <w:multiLevelType w:val="hybridMultilevel"/>
    <w:tmpl w:val="AE766CCC"/>
    <w:lvl w:ilvl="0" w:tplc="CCA6AF46">
      <w:numFmt w:val="bullet"/>
      <w:lvlText w:val="•"/>
      <w:lvlJc w:val="left"/>
      <w:pPr>
        <w:ind w:left="715" w:hanging="360"/>
      </w:pPr>
      <w:rPr>
        <w:rFonts w:ascii="Aptos" w:eastAsia="Calibri" w:hAnsi="Aptos" w:cs="Times New Roman" w:hint="default"/>
      </w:rPr>
    </w:lvl>
    <w:lvl w:ilvl="1" w:tplc="04150003" w:tentative="1">
      <w:start w:val="1"/>
      <w:numFmt w:val="bullet"/>
      <w:lvlText w:val="o"/>
      <w:lvlJc w:val="left"/>
      <w:pPr>
        <w:ind w:left="1435" w:hanging="360"/>
      </w:pPr>
      <w:rPr>
        <w:rFonts w:ascii="Courier New" w:hAnsi="Courier New" w:cs="Courier New" w:hint="default"/>
      </w:rPr>
    </w:lvl>
    <w:lvl w:ilvl="2" w:tplc="04150005" w:tentative="1">
      <w:start w:val="1"/>
      <w:numFmt w:val="bullet"/>
      <w:lvlText w:val=""/>
      <w:lvlJc w:val="left"/>
      <w:pPr>
        <w:ind w:left="2155" w:hanging="360"/>
      </w:pPr>
      <w:rPr>
        <w:rFonts w:ascii="Wingdings" w:hAnsi="Wingdings" w:hint="default"/>
      </w:rPr>
    </w:lvl>
    <w:lvl w:ilvl="3" w:tplc="04150001" w:tentative="1">
      <w:start w:val="1"/>
      <w:numFmt w:val="bullet"/>
      <w:lvlText w:val=""/>
      <w:lvlJc w:val="left"/>
      <w:pPr>
        <w:ind w:left="2875" w:hanging="360"/>
      </w:pPr>
      <w:rPr>
        <w:rFonts w:ascii="Symbol" w:hAnsi="Symbol" w:hint="default"/>
      </w:rPr>
    </w:lvl>
    <w:lvl w:ilvl="4" w:tplc="04150003" w:tentative="1">
      <w:start w:val="1"/>
      <w:numFmt w:val="bullet"/>
      <w:lvlText w:val="o"/>
      <w:lvlJc w:val="left"/>
      <w:pPr>
        <w:ind w:left="3595" w:hanging="360"/>
      </w:pPr>
      <w:rPr>
        <w:rFonts w:ascii="Courier New" w:hAnsi="Courier New" w:cs="Courier New" w:hint="default"/>
      </w:rPr>
    </w:lvl>
    <w:lvl w:ilvl="5" w:tplc="04150005" w:tentative="1">
      <w:start w:val="1"/>
      <w:numFmt w:val="bullet"/>
      <w:lvlText w:val=""/>
      <w:lvlJc w:val="left"/>
      <w:pPr>
        <w:ind w:left="4315" w:hanging="360"/>
      </w:pPr>
      <w:rPr>
        <w:rFonts w:ascii="Wingdings" w:hAnsi="Wingdings" w:hint="default"/>
      </w:rPr>
    </w:lvl>
    <w:lvl w:ilvl="6" w:tplc="04150001" w:tentative="1">
      <w:start w:val="1"/>
      <w:numFmt w:val="bullet"/>
      <w:lvlText w:val=""/>
      <w:lvlJc w:val="left"/>
      <w:pPr>
        <w:ind w:left="5035" w:hanging="360"/>
      </w:pPr>
      <w:rPr>
        <w:rFonts w:ascii="Symbol" w:hAnsi="Symbol" w:hint="default"/>
      </w:rPr>
    </w:lvl>
    <w:lvl w:ilvl="7" w:tplc="04150003" w:tentative="1">
      <w:start w:val="1"/>
      <w:numFmt w:val="bullet"/>
      <w:lvlText w:val="o"/>
      <w:lvlJc w:val="left"/>
      <w:pPr>
        <w:ind w:left="5755" w:hanging="360"/>
      </w:pPr>
      <w:rPr>
        <w:rFonts w:ascii="Courier New" w:hAnsi="Courier New" w:cs="Courier New" w:hint="default"/>
      </w:rPr>
    </w:lvl>
    <w:lvl w:ilvl="8" w:tplc="04150005" w:tentative="1">
      <w:start w:val="1"/>
      <w:numFmt w:val="bullet"/>
      <w:lvlText w:val=""/>
      <w:lvlJc w:val="left"/>
      <w:pPr>
        <w:ind w:left="6475" w:hanging="360"/>
      </w:pPr>
      <w:rPr>
        <w:rFonts w:ascii="Wingdings" w:hAnsi="Wingdings" w:hint="default"/>
      </w:rPr>
    </w:lvl>
  </w:abstractNum>
  <w:abstractNum w:abstractNumId="287" w15:restartNumberingAfterBreak="0">
    <w:nsid w:val="71767D59"/>
    <w:multiLevelType w:val="singleLevel"/>
    <w:tmpl w:val="04150001"/>
    <w:lvl w:ilvl="0">
      <w:start w:val="1"/>
      <w:numFmt w:val="bullet"/>
      <w:lvlText w:val=""/>
      <w:lvlJc w:val="left"/>
      <w:pPr>
        <w:ind w:left="720" w:hanging="360"/>
      </w:pPr>
      <w:rPr>
        <w:rFonts w:ascii="Symbol" w:hAnsi="Symbol" w:hint="default"/>
      </w:rPr>
    </w:lvl>
  </w:abstractNum>
  <w:abstractNum w:abstractNumId="288" w15:restartNumberingAfterBreak="0">
    <w:nsid w:val="720173A4"/>
    <w:multiLevelType w:val="hybridMultilevel"/>
    <w:tmpl w:val="4B7C50C0"/>
    <w:lvl w:ilvl="0" w:tplc="04150001">
      <w:start w:val="1"/>
      <w:numFmt w:val="bullet"/>
      <w:lvlText w:val=""/>
      <w:lvlJc w:val="left"/>
      <w:pPr>
        <w:ind w:left="783" w:hanging="360"/>
      </w:pPr>
      <w:rPr>
        <w:rFonts w:ascii="Symbol" w:hAnsi="Symbol" w:hint="default"/>
      </w:rPr>
    </w:lvl>
    <w:lvl w:ilvl="1" w:tplc="04150003" w:tentative="1">
      <w:start w:val="1"/>
      <w:numFmt w:val="bullet"/>
      <w:lvlText w:val="o"/>
      <w:lvlJc w:val="left"/>
      <w:pPr>
        <w:ind w:left="1503" w:hanging="360"/>
      </w:pPr>
      <w:rPr>
        <w:rFonts w:ascii="Courier New" w:hAnsi="Courier New" w:cs="Courier New" w:hint="default"/>
      </w:rPr>
    </w:lvl>
    <w:lvl w:ilvl="2" w:tplc="04150005" w:tentative="1">
      <w:start w:val="1"/>
      <w:numFmt w:val="bullet"/>
      <w:lvlText w:val=""/>
      <w:lvlJc w:val="left"/>
      <w:pPr>
        <w:ind w:left="2223" w:hanging="360"/>
      </w:pPr>
      <w:rPr>
        <w:rFonts w:ascii="Wingdings" w:hAnsi="Wingdings" w:hint="default"/>
      </w:rPr>
    </w:lvl>
    <w:lvl w:ilvl="3" w:tplc="04150001" w:tentative="1">
      <w:start w:val="1"/>
      <w:numFmt w:val="bullet"/>
      <w:lvlText w:val=""/>
      <w:lvlJc w:val="left"/>
      <w:pPr>
        <w:ind w:left="2943" w:hanging="360"/>
      </w:pPr>
      <w:rPr>
        <w:rFonts w:ascii="Symbol" w:hAnsi="Symbol" w:hint="default"/>
      </w:rPr>
    </w:lvl>
    <w:lvl w:ilvl="4" w:tplc="04150003" w:tentative="1">
      <w:start w:val="1"/>
      <w:numFmt w:val="bullet"/>
      <w:lvlText w:val="o"/>
      <w:lvlJc w:val="left"/>
      <w:pPr>
        <w:ind w:left="3663" w:hanging="360"/>
      </w:pPr>
      <w:rPr>
        <w:rFonts w:ascii="Courier New" w:hAnsi="Courier New" w:cs="Courier New" w:hint="default"/>
      </w:rPr>
    </w:lvl>
    <w:lvl w:ilvl="5" w:tplc="04150005" w:tentative="1">
      <w:start w:val="1"/>
      <w:numFmt w:val="bullet"/>
      <w:lvlText w:val=""/>
      <w:lvlJc w:val="left"/>
      <w:pPr>
        <w:ind w:left="4383" w:hanging="360"/>
      </w:pPr>
      <w:rPr>
        <w:rFonts w:ascii="Wingdings" w:hAnsi="Wingdings" w:hint="default"/>
      </w:rPr>
    </w:lvl>
    <w:lvl w:ilvl="6" w:tplc="04150001" w:tentative="1">
      <w:start w:val="1"/>
      <w:numFmt w:val="bullet"/>
      <w:lvlText w:val=""/>
      <w:lvlJc w:val="left"/>
      <w:pPr>
        <w:ind w:left="5103" w:hanging="360"/>
      </w:pPr>
      <w:rPr>
        <w:rFonts w:ascii="Symbol" w:hAnsi="Symbol" w:hint="default"/>
      </w:rPr>
    </w:lvl>
    <w:lvl w:ilvl="7" w:tplc="04150003" w:tentative="1">
      <w:start w:val="1"/>
      <w:numFmt w:val="bullet"/>
      <w:lvlText w:val="o"/>
      <w:lvlJc w:val="left"/>
      <w:pPr>
        <w:ind w:left="5823" w:hanging="360"/>
      </w:pPr>
      <w:rPr>
        <w:rFonts w:ascii="Courier New" w:hAnsi="Courier New" w:cs="Courier New" w:hint="default"/>
      </w:rPr>
    </w:lvl>
    <w:lvl w:ilvl="8" w:tplc="04150005" w:tentative="1">
      <w:start w:val="1"/>
      <w:numFmt w:val="bullet"/>
      <w:lvlText w:val=""/>
      <w:lvlJc w:val="left"/>
      <w:pPr>
        <w:ind w:left="6543" w:hanging="360"/>
      </w:pPr>
      <w:rPr>
        <w:rFonts w:ascii="Wingdings" w:hAnsi="Wingdings" w:hint="default"/>
      </w:rPr>
    </w:lvl>
  </w:abstractNum>
  <w:abstractNum w:abstractNumId="289" w15:restartNumberingAfterBreak="0">
    <w:nsid w:val="72877D25"/>
    <w:multiLevelType w:val="hybridMultilevel"/>
    <w:tmpl w:val="9B8A9B3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90" w15:restartNumberingAfterBreak="0">
    <w:nsid w:val="72AA24F3"/>
    <w:multiLevelType w:val="multilevel"/>
    <w:tmpl w:val="8DA45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1" w15:restartNumberingAfterBreak="0">
    <w:nsid w:val="72C24141"/>
    <w:multiLevelType w:val="hybridMultilevel"/>
    <w:tmpl w:val="C982FA94"/>
    <w:lvl w:ilvl="0" w:tplc="04150001">
      <w:numFmt w:val="decimal"/>
      <w:lvlText w:val=""/>
      <w:lvlJc w:val="left"/>
      <w:pPr>
        <w:ind w:left="1068" w:hanging="360"/>
      </w:pPr>
      <w:rPr>
        <w:rFonts w:ascii="Symbol" w:hAnsi="Symbol" w:hint="default"/>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292" w15:restartNumberingAfterBreak="0">
    <w:nsid w:val="732533C1"/>
    <w:multiLevelType w:val="hybridMultilevel"/>
    <w:tmpl w:val="4C84CEA0"/>
    <w:lvl w:ilvl="0" w:tplc="3E1C44F2">
      <w:start w:val="1"/>
      <w:numFmt w:val="decimal"/>
      <w:lvlText w:val="%1."/>
      <w:lvlJc w:val="left"/>
      <w:pPr>
        <w:ind w:left="720" w:hanging="360"/>
      </w:pPr>
      <w:rPr>
        <w:rFonts w:cs="Times New Roman"/>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93" w15:restartNumberingAfterBreak="0">
    <w:nsid w:val="736C599F"/>
    <w:multiLevelType w:val="multilevel"/>
    <w:tmpl w:val="85F21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4" w15:restartNumberingAfterBreak="0">
    <w:nsid w:val="740F3D00"/>
    <w:multiLevelType w:val="multilevel"/>
    <w:tmpl w:val="E1C4AC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5" w15:restartNumberingAfterBreak="0">
    <w:nsid w:val="75190F80"/>
    <w:multiLevelType w:val="hybridMultilevel"/>
    <w:tmpl w:val="83E8CE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6" w15:restartNumberingAfterBreak="0">
    <w:nsid w:val="753250DC"/>
    <w:multiLevelType w:val="hybridMultilevel"/>
    <w:tmpl w:val="CA1C1EF4"/>
    <w:lvl w:ilvl="0" w:tplc="04150019">
      <w:start w:val="1"/>
      <w:numFmt w:val="lowerLetter"/>
      <w:lvlText w:val="%1."/>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7" w15:restartNumberingAfterBreak="0">
    <w:nsid w:val="767241F6"/>
    <w:multiLevelType w:val="multilevel"/>
    <w:tmpl w:val="FFFFFFFF"/>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298" w15:restartNumberingAfterBreak="0">
    <w:nsid w:val="768643A7"/>
    <w:multiLevelType w:val="hybridMultilevel"/>
    <w:tmpl w:val="5896ED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9" w15:restartNumberingAfterBreak="0">
    <w:nsid w:val="769E6AD6"/>
    <w:multiLevelType w:val="multilevel"/>
    <w:tmpl w:val="85F21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0" w15:restartNumberingAfterBreak="0">
    <w:nsid w:val="76D0689C"/>
    <w:multiLevelType w:val="hybridMultilevel"/>
    <w:tmpl w:val="FEF0DEA2"/>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1" w15:restartNumberingAfterBreak="0">
    <w:nsid w:val="77472912"/>
    <w:multiLevelType w:val="hybridMultilevel"/>
    <w:tmpl w:val="3E523622"/>
    <w:lvl w:ilvl="0" w:tplc="3E1C44F2">
      <w:start w:val="1"/>
      <w:numFmt w:val="decimal"/>
      <w:lvlText w:val="%1."/>
      <w:lvlJc w:val="left"/>
      <w:pPr>
        <w:ind w:left="720" w:hanging="360"/>
      </w:pPr>
      <w:rPr>
        <w:rFonts w:cs="Times New Roman"/>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02" w15:restartNumberingAfterBreak="0">
    <w:nsid w:val="7804754D"/>
    <w:multiLevelType w:val="hybridMultilevel"/>
    <w:tmpl w:val="F0B01B18"/>
    <w:lvl w:ilvl="0" w:tplc="FFFFFFFF">
      <w:start w:val="1"/>
      <w:numFmt w:val="bullet"/>
      <w:pStyle w:val="Wypunktowanie1NV"/>
      <w:lvlText w:val=""/>
      <w:lvlJc w:val="left"/>
      <w:pPr>
        <w:ind w:left="717" w:hanging="360"/>
      </w:pPr>
      <w:rPr>
        <w:rFonts w:ascii="Symbol" w:hAnsi="Symbol"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3" w15:restartNumberingAfterBreak="0">
    <w:nsid w:val="78226F73"/>
    <w:multiLevelType w:val="multilevel"/>
    <w:tmpl w:val="85F21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4" w15:restartNumberingAfterBreak="0">
    <w:nsid w:val="784D7EDB"/>
    <w:multiLevelType w:val="singleLevel"/>
    <w:tmpl w:val="04150001"/>
    <w:lvl w:ilvl="0">
      <w:start w:val="1"/>
      <w:numFmt w:val="bullet"/>
      <w:lvlText w:val=""/>
      <w:lvlJc w:val="left"/>
      <w:pPr>
        <w:ind w:left="720" w:hanging="360"/>
      </w:pPr>
      <w:rPr>
        <w:rFonts w:ascii="Symbol" w:hAnsi="Symbol" w:hint="default"/>
      </w:rPr>
    </w:lvl>
  </w:abstractNum>
  <w:abstractNum w:abstractNumId="305" w15:restartNumberingAfterBreak="0">
    <w:nsid w:val="78ED7F00"/>
    <w:multiLevelType w:val="hybridMultilevel"/>
    <w:tmpl w:val="F01AAEF2"/>
    <w:lvl w:ilvl="0" w:tplc="E8A49D3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6" w15:restartNumberingAfterBreak="0">
    <w:nsid w:val="78F2308A"/>
    <w:multiLevelType w:val="multilevel"/>
    <w:tmpl w:val="F92CD240"/>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7" w15:restartNumberingAfterBreak="0">
    <w:nsid w:val="78FE723B"/>
    <w:multiLevelType w:val="multilevel"/>
    <w:tmpl w:val="85F21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8" w15:restartNumberingAfterBreak="0">
    <w:nsid w:val="791E3F41"/>
    <w:multiLevelType w:val="multilevel"/>
    <w:tmpl w:val="65B67214"/>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9" w15:restartNumberingAfterBreak="0">
    <w:nsid w:val="79690E67"/>
    <w:multiLevelType w:val="multilevel"/>
    <w:tmpl w:val="85F21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0" w15:restartNumberingAfterBreak="0">
    <w:nsid w:val="79895030"/>
    <w:multiLevelType w:val="multilevel"/>
    <w:tmpl w:val="F67ECB8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1" w15:restartNumberingAfterBreak="0">
    <w:nsid w:val="79E16C51"/>
    <w:multiLevelType w:val="hybridMultilevel"/>
    <w:tmpl w:val="2D8CA106"/>
    <w:lvl w:ilvl="0" w:tplc="FFFFFFFF">
      <w:start w:val="1"/>
      <w:numFmt w:val="decimal"/>
      <w:suff w:val="space"/>
      <w:lvlText w:val="%1."/>
      <w:lvlJc w:val="left"/>
      <w:pPr>
        <w:ind w:left="0" w:firstLine="0"/>
      </w:pPr>
      <w:rPr>
        <w:rFont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2" w15:restartNumberingAfterBreak="0">
    <w:nsid w:val="79F330B1"/>
    <w:multiLevelType w:val="multilevel"/>
    <w:tmpl w:val="530A144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3" w15:restartNumberingAfterBreak="0">
    <w:nsid w:val="7A65422D"/>
    <w:multiLevelType w:val="hybridMultilevel"/>
    <w:tmpl w:val="B5CCC1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4" w15:restartNumberingAfterBreak="0">
    <w:nsid w:val="7B153343"/>
    <w:multiLevelType w:val="hybridMultilevel"/>
    <w:tmpl w:val="833E57E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5" w15:restartNumberingAfterBreak="0">
    <w:nsid w:val="7BB22875"/>
    <w:multiLevelType w:val="hybridMultilevel"/>
    <w:tmpl w:val="843C899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6" w15:restartNumberingAfterBreak="0">
    <w:nsid w:val="7BBD52B2"/>
    <w:multiLevelType w:val="multilevel"/>
    <w:tmpl w:val="83609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7" w15:restartNumberingAfterBreak="0">
    <w:nsid w:val="7BFA7078"/>
    <w:multiLevelType w:val="hybridMultilevel"/>
    <w:tmpl w:val="832460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8" w15:restartNumberingAfterBreak="0">
    <w:nsid w:val="7C157BC8"/>
    <w:multiLevelType w:val="hybridMultilevel"/>
    <w:tmpl w:val="F056B5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9" w15:restartNumberingAfterBreak="0">
    <w:nsid w:val="7D450F5A"/>
    <w:multiLevelType w:val="hybridMultilevel"/>
    <w:tmpl w:val="345E5690"/>
    <w:lvl w:ilvl="0" w:tplc="04150019">
      <w:start w:val="1"/>
      <w:numFmt w:val="lowerLetter"/>
      <w:lvlText w:val="%1."/>
      <w:lvlJc w:val="left"/>
      <w:pPr>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0" w15:restartNumberingAfterBreak="0">
    <w:nsid w:val="7D614158"/>
    <w:multiLevelType w:val="singleLevel"/>
    <w:tmpl w:val="0415000F"/>
    <w:lvl w:ilvl="0">
      <w:start w:val="1"/>
      <w:numFmt w:val="decimal"/>
      <w:lvlText w:val="%1."/>
      <w:lvlJc w:val="left"/>
      <w:pPr>
        <w:ind w:left="720" w:hanging="360"/>
      </w:pPr>
    </w:lvl>
  </w:abstractNum>
  <w:abstractNum w:abstractNumId="321" w15:restartNumberingAfterBreak="0">
    <w:nsid w:val="7DBD02AD"/>
    <w:multiLevelType w:val="hybridMultilevel"/>
    <w:tmpl w:val="A6BAC4C2"/>
    <w:lvl w:ilvl="0" w:tplc="C452219A">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2" w15:restartNumberingAfterBreak="0">
    <w:nsid w:val="7DE800FF"/>
    <w:multiLevelType w:val="singleLevel"/>
    <w:tmpl w:val="0415000F"/>
    <w:lvl w:ilvl="0">
      <w:start w:val="1"/>
      <w:numFmt w:val="decimal"/>
      <w:lvlText w:val="%1."/>
      <w:lvlJc w:val="left"/>
      <w:pPr>
        <w:ind w:left="720" w:hanging="360"/>
      </w:pPr>
    </w:lvl>
  </w:abstractNum>
  <w:abstractNum w:abstractNumId="323" w15:restartNumberingAfterBreak="0">
    <w:nsid w:val="7E740845"/>
    <w:multiLevelType w:val="multilevel"/>
    <w:tmpl w:val="85F21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4" w15:restartNumberingAfterBreak="0">
    <w:nsid w:val="7EA14A2B"/>
    <w:multiLevelType w:val="hybridMultilevel"/>
    <w:tmpl w:val="16D0AD80"/>
    <w:lvl w:ilvl="0" w:tplc="04150001">
      <w:start w:val="1"/>
      <w:numFmt w:val="bullet"/>
      <w:lvlText w:val=""/>
      <w:lvlJc w:val="left"/>
      <w:pPr>
        <w:ind w:left="1035" w:hanging="360"/>
      </w:pPr>
      <w:rPr>
        <w:rFonts w:ascii="Symbol" w:hAnsi="Symbol" w:hint="default"/>
      </w:rPr>
    </w:lvl>
    <w:lvl w:ilvl="1" w:tplc="04150003" w:tentative="1">
      <w:start w:val="1"/>
      <w:numFmt w:val="bullet"/>
      <w:lvlText w:val="o"/>
      <w:lvlJc w:val="left"/>
      <w:pPr>
        <w:ind w:left="1755" w:hanging="360"/>
      </w:pPr>
      <w:rPr>
        <w:rFonts w:ascii="Courier New" w:hAnsi="Courier New" w:cs="Courier New" w:hint="default"/>
      </w:rPr>
    </w:lvl>
    <w:lvl w:ilvl="2" w:tplc="04150005" w:tentative="1">
      <w:start w:val="1"/>
      <w:numFmt w:val="bullet"/>
      <w:lvlText w:val=""/>
      <w:lvlJc w:val="left"/>
      <w:pPr>
        <w:ind w:left="2475" w:hanging="360"/>
      </w:pPr>
      <w:rPr>
        <w:rFonts w:ascii="Wingdings" w:hAnsi="Wingdings" w:hint="default"/>
      </w:rPr>
    </w:lvl>
    <w:lvl w:ilvl="3" w:tplc="04150001" w:tentative="1">
      <w:start w:val="1"/>
      <w:numFmt w:val="bullet"/>
      <w:lvlText w:val=""/>
      <w:lvlJc w:val="left"/>
      <w:pPr>
        <w:ind w:left="3195" w:hanging="360"/>
      </w:pPr>
      <w:rPr>
        <w:rFonts w:ascii="Symbol" w:hAnsi="Symbol" w:hint="default"/>
      </w:rPr>
    </w:lvl>
    <w:lvl w:ilvl="4" w:tplc="04150003" w:tentative="1">
      <w:start w:val="1"/>
      <w:numFmt w:val="bullet"/>
      <w:lvlText w:val="o"/>
      <w:lvlJc w:val="left"/>
      <w:pPr>
        <w:ind w:left="3915" w:hanging="360"/>
      </w:pPr>
      <w:rPr>
        <w:rFonts w:ascii="Courier New" w:hAnsi="Courier New" w:cs="Courier New" w:hint="default"/>
      </w:rPr>
    </w:lvl>
    <w:lvl w:ilvl="5" w:tplc="04150005" w:tentative="1">
      <w:start w:val="1"/>
      <w:numFmt w:val="bullet"/>
      <w:lvlText w:val=""/>
      <w:lvlJc w:val="left"/>
      <w:pPr>
        <w:ind w:left="4635" w:hanging="360"/>
      </w:pPr>
      <w:rPr>
        <w:rFonts w:ascii="Wingdings" w:hAnsi="Wingdings" w:hint="default"/>
      </w:rPr>
    </w:lvl>
    <w:lvl w:ilvl="6" w:tplc="04150001" w:tentative="1">
      <w:start w:val="1"/>
      <w:numFmt w:val="bullet"/>
      <w:lvlText w:val=""/>
      <w:lvlJc w:val="left"/>
      <w:pPr>
        <w:ind w:left="5355" w:hanging="360"/>
      </w:pPr>
      <w:rPr>
        <w:rFonts w:ascii="Symbol" w:hAnsi="Symbol" w:hint="default"/>
      </w:rPr>
    </w:lvl>
    <w:lvl w:ilvl="7" w:tplc="04150003" w:tentative="1">
      <w:start w:val="1"/>
      <w:numFmt w:val="bullet"/>
      <w:lvlText w:val="o"/>
      <w:lvlJc w:val="left"/>
      <w:pPr>
        <w:ind w:left="6075" w:hanging="360"/>
      </w:pPr>
      <w:rPr>
        <w:rFonts w:ascii="Courier New" w:hAnsi="Courier New" w:cs="Courier New" w:hint="default"/>
      </w:rPr>
    </w:lvl>
    <w:lvl w:ilvl="8" w:tplc="04150005" w:tentative="1">
      <w:start w:val="1"/>
      <w:numFmt w:val="bullet"/>
      <w:lvlText w:val=""/>
      <w:lvlJc w:val="left"/>
      <w:pPr>
        <w:ind w:left="6795" w:hanging="360"/>
      </w:pPr>
      <w:rPr>
        <w:rFonts w:ascii="Wingdings" w:hAnsi="Wingdings" w:hint="default"/>
      </w:rPr>
    </w:lvl>
  </w:abstractNum>
  <w:abstractNum w:abstractNumId="325" w15:restartNumberingAfterBreak="0">
    <w:nsid w:val="7EAE3881"/>
    <w:multiLevelType w:val="singleLevel"/>
    <w:tmpl w:val="04150001"/>
    <w:lvl w:ilvl="0">
      <w:start w:val="1"/>
      <w:numFmt w:val="bullet"/>
      <w:lvlText w:val=""/>
      <w:lvlJc w:val="left"/>
      <w:pPr>
        <w:ind w:left="720" w:hanging="360"/>
      </w:pPr>
      <w:rPr>
        <w:rFonts w:ascii="Symbol" w:hAnsi="Symbol" w:hint="default"/>
      </w:rPr>
    </w:lvl>
  </w:abstractNum>
  <w:abstractNum w:abstractNumId="326" w15:restartNumberingAfterBreak="0">
    <w:nsid w:val="7ED15C22"/>
    <w:multiLevelType w:val="hybridMultilevel"/>
    <w:tmpl w:val="82E03AA4"/>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num w:numId="1">
    <w:abstractNumId w:val="89"/>
  </w:num>
  <w:num w:numId="2">
    <w:abstractNumId w:val="14"/>
  </w:num>
  <w:num w:numId="3">
    <w:abstractNumId w:val="168"/>
  </w:num>
  <w:num w:numId="4">
    <w:abstractNumId w:val="169"/>
  </w:num>
  <w:num w:numId="5">
    <w:abstractNumId w:val="212"/>
  </w:num>
  <w:num w:numId="6">
    <w:abstractNumId w:val="260"/>
  </w:num>
  <w:num w:numId="7">
    <w:abstractNumId w:val="196"/>
  </w:num>
  <w:num w:numId="8">
    <w:abstractNumId w:val="33"/>
  </w:num>
  <w:num w:numId="9">
    <w:abstractNumId w:val="85"/>
  </w:num>
  <w:num w:numId="10">
    <w:abstractNumId w:val="301"/>
  </w:num>
  <w:num w:numId="11">
    <w:abstractNumId w:val="199"/>
  </w:num>
  <w:num w:numId="12">
    <w:abstractNumId w:val="118"/>
  </w:num>
  <w:num w:numId="13">
    <w:abstractNumId w:val="292"/>
  </w:num>
  <w:num w:numId="14">
    <w:abstractNumId w:val="207"/>
  </w:num>
  <w:num w:numId="15">
    <w:abstractNumId w:val="148"/>
  </w:num>
  <w:num w:numId="16">
    <w:abstractNumId w:val="10"/>
  </w:num>
  <w:num w:numId="17">
    <w:abstractNumId w:val="187"/>
  </w:num>
  <w:num w:numId="18">
    <w:abstractNumId w:val="138"/>
  </w:num>
  <w:num w:numId="19">
    <w:abstractNumId w:val="130"/>
  </w:num>
  <w:num w:numId="20">
    <w:abstractNumId w:val="100"/>
  </w:num>
  <w:num w:numId="21">
    <w:abstractNumId w:val="250"/>
  </w:num>
  <w:num w:numId="22">
    <w:abstractNumId w:val="224"/>
  </w:num>
  <w:num w:numId="23">
    <w:abstractNumId w:val="218"/>
  </w:num>
  <w:num w:numId="24">
    <w:abstractNumId w:val="211"/>
  </w:num>
  <w:num w:numId="25">
    <w:abstractNumId w:val="54"/>
  </w:num>
  <w:num w:numId="26">
    <w:abstractNumId w:val="128"/>
  </w:num>
  <w:num w:numId="27">
    <w:abstractNumId w:val="94"/>
  </w:num>
  <w:num w:numId="28">
    <w:abstractNumId w:val="155"/>
  </w:num>
  <w:num w:numId="29">
    <w:abstractNumId w:val="1"/>
  </w:num>
  <w:num w:numId="30">
    <w:abstractNumId w:val="2"/>
  </w:num>
  <w:num w:numId="31">
    <w:abstractNumId w:val="160"/>
  </w:num>
  <w:num w:numId="32">
    <w:abstractNumId w:val="65"/>
  </w:num>
  <w:num w:numId="33">
    <w:abstractNumId w:val="124"/>
  </w:num>
  <w:num w:numId="34">
    <w:abstractNumId w:val="244"/>
  </w:num>
  <w:num w:numId="35">
    <w:abstractNumId w:val="31"/>
  </w:num>
  <w:num w:numId="36">
    <w:abstractNumId w:val="248"/>
  </w:num>
  <w:num w:numId="37">
    <w:abstractNumId w:val="21"/>
  </w:num>
  <w:num w:numId="38">
    <w:abstractNumId w:val="161"/>
  </w:num>
  <w:num w:numId="39">
    <w:abstractNumId w:val="125"/>
  </w:num>
  <w:num w:numId="40">
    <w:abstractNumId w:val="190"/>
  </w:num>
  <w:num w:numId="41">
    <w:abstractNumId w:val="203"/>
  </w:num>
  <w:num w:numId="42">
    <w:abstractNumId w:val="80"/>
  </w:num>
  <w:num w:numId="43">
    <w:abstractNumId w:val="112"/>
  </w:num>
  <w:num w:numId="44">
    <w:abstractNumId w:val="102"/>
  </w:num>
  <w:num w:numId="45">
    <w:abstractNumId w:val="142"/>
  </w:num>
  <w:num w:numId="46">
    <w:abstractNumId w:val="146"/>
  </w:num>
  <w:num w:numId="47">
    <w:abstractNumId w:val="206"/>
  </w:num>
  <w:num w:numId="48">
    <w:abstractNumId w:val="189"/>
  </w:num>
  <w:num w:numId="49">
    <w:abstractNumId w:val="284"/>
  </w:num>
  <w:num w:numId="50">
    <w:abstractNumId w:val="7"/>
  </w:num>
  <w:num w:numId="51">
    <w:abstractNumId w:val="84"/>
  </w:num>
  <w:num w:numId="52">
    <w:abstractNumId w:val="81"/>
  </w:num>
  <w:num w:numId="53">
    <w:abstractNumId w:val="319"/>
  </w:num>
  <w:num w:numId="54">
    <w:abstractNumId w:val="37"/>
  </w:num>
  <w:num w:numId="55">
    <w:abstractNumId w:val="149"/>
  </w:num>
  <w:num w:numId="56">
    <w:abstractNumId w:val="273"/>
  </w:num>
  <w:num w:numId="57">
    <w:abstractNumId w:val="117"/>
  </w:num>
  <w:num w:numId="58">
    <w:abstractNumId w:val="82"/>
  </w:num>
  <w:num w:numId="59">
    <w:abstractNumId w:val="210"/>
  </w:num>
  <w:num w:numId="60">
    <w:abstractNumId w:val="296"/>
  </w:num>
  <w:num w:numId="61">
    <w:abstractNumId w:val="243"/>
  </w:num>
  <w:num w:numId="62">
    <w:abstractNumId w:val="126"/>
  </w:num>
  <w:num w:numId="63">
    <w:abstractNumId w:val="150"/>
  </w:num>
  <w:num w:numId="64">
    <w:abstractNumId w:val="135"/>
  </w:num>
  <w:num w:numId="65">
    <w:abstractNumId w:val="98"/>
  </w:num>
  <w:num w:numId="66">
    <w:abstractNumId w:val="18"/>
  </w:num>
  <w:num w:numId="67">
    <w:abstractNumId w:val="259"/>
  </w:num>
  <w:num w:numId="68">
    <w:abstractNumId w:val="143"/>
  </w:num>
  <w:num w:numId="69">
    <w:abstractNumId w:val="120"/>
  </w:num>
  <w:num w:numId="70">
    <w:abstractNumId w:val="256"/>
  </w:num>
  <w:num w:numId="71">
    <w:abstractNumId w:val="267"/>
  </w:num>
  <w:num w:numId="72">
    <w:abstractNumId w:val="8"/>
  </w:num>
  <w:num w:numId="73">
    <w:abstractNumId w:val="194"/>
  </w:num>
  <w:num w:numId="74">
    <w:abstractNumId w:val="240"/>
  </w:num>
  <w:num w:numId="75">
    <w:abstractNumId w:val="287"/>
  </w:num>
  <w:num w:numId="76">
    <w:abstractNumId w:val="86"/>
  </w:num>
  <w:num w:numId="77">
    <w:abstractNumId w:val="131"/>
  </w:num>
  <w:num w:numId="78">
    <w:abstractNumId w:val="325"/>
  </w:num>
  <w:num w:numId="79">
    <w:abstractNumId w:val="38"/>
  </w:num>
  <w:num w:numId="80">
    <w:abstractNumId w:val="42"/>
  </w:num>
  <w:num w:numId="81">
    <w:abstractNumId w:val="113"/>
  </w:num>
  <w:num w:numId="82">
    <w:abstractNumId w:val="226"/>
  </w:num>
  <w:num w:numId="83">
    <w:abstractNumId w:val="25"/>
  </w:num>
  <w:num w:numId="84">
    <w:abstractNumId w:val="247"/>
  </w:num>
  <w:num w:numId="85">
    <w:abstractNumId w:val="185"/>
  </w:num>
  <w:num w:numId="86">
    <w:abstractNumId w:val="28"/>
  </w:num>
  <w:num w:numId="87">
    <w:abstractNumId w:val="215"/>
  </w:num>
  <w:num w:numId="88">
    <w:abstractNumId w:val="276"/>
  </w:num>
  <w:num w:numId="89">
    <w:abstractNumId w:val="58"/>
  </w:num>
  <w:num w:numId="90">
    <w:abstractNumId w:val="270"/>
  </w:num>
  <w:num w:numId="91">
    <w:abstractNumId w:val="106"/>
  </w:num>
  <w:num w:numId="92">
    <w:abstractNumId w:val="241"/>
  </w:num>
  <w:num w:numId="93">
    <w:abstractNumId w:val="322"/>
  </w:num>
  <w:num w:numId="94">
    <w:abstractNumId w:val="17"/>
  </w:num>
  <w:num w:numId="95">
    <w:abstractNumId w:val="64"/>
  </w:num>
  <w:num w:numId="96">
    <w:abstractNumId w:val="39"/>
  </w:num>
  <w:num w:numId="97">
    <w:abstractNumId w:val="200"/>
  </w:num>
  <w:num w:numId="98">
    <w:abstractNumId w:val="157"/>
  </w:num>
  <w:num w:numId="99">
    <w:abstractNumId w:val="262"/>
  </w:num>
  <w:num w:numId="100">
    <w:abstractNumId w:val="202"/>
  </w:num>
  <w:num w:numId="101">
    <w:abstractNumId w:val="264"/>
  </w:num>
  <w:num w:numId="102">
    <w:abstractNumId w:val="304"/>
  </w:num>
  <w:num w:numId="103">
    <w:abstractNumId w:val="156"/>
  </w:num>
  <w:num w:numId="104">
    <w:abstractNumId w:val="173"/>
  </w:num>
  <w:num w:numId="105">
    <w:abstractNumId w:val="154"/>
  </w:num>
  <w:num w:numId="106">
    <w:abstractNumId w:val="213"/>
  </w:num>
  <w:num w:numId="107">
    <w:abstractNumId w:val="36"/>
  </w:num>
  <w:num w:numId="108">
    <w:abstractNumId w:val="55"/>
  </w:num>
  <w:num w:numId="109">
    <w:abstractNumId w:val="320"/>
  </w:num>
  <w:num w:numId="110">
    <w:abstractNumId w:val="6"/>
  </w:num>
  <w:num w:numId="111">
    <w:abstractNumId w:val="111"/>
  </w:num>
  <w:num w:numId="112">
    <w:abstractNumId w:val="269"/>
  </w:num>
  <w:num w:numId="113">
    <w:abstractNumId w:val="44"/>
  </w:num>
  <w:num w:numId="114">
    <w:abstractNumId w:val="180"/>
  </w:num>
  <w:num w:numId="115">
    <w:abstractNumId w:val="219"/>
  </w:num>
  <w:num w:numId="116">
    <w:abstractNumId w:val="193"/>
  </w:num>
  <w:num w:numId="117">
    <w:abstractNumId w:val="93"/>
  </w:num>
  <w:num w:numId="118">
    <w:abstractNumId w:val="205"/>
  </w:num>
  <w:num w:numId="119">
    <w:abstractNumId w:val="167"/>
  </w:num>
  <w:num w:numId="120">
    <w:abstractNumId w:val="57"/>
  </w:num>
  <w:num w:numId="121">
    <w:abstractNumId w:val="96"/>
  </w:num>
  <w:num w:numId="122">
    <w:abstractNumId w:val="222"/>
  </w:num>
  <w:num w:numId="123">
    <w:abstractNumId w:val="233"/>
  </w:num>
  <w:num w:numId="124">
    <w:abstractNumId w:val="242"/>
  </w:num>
  <w:num w:numId="125">
    <w:abstractNumId w:val="231"/>
  </w:num>
  <w:num w:numId="126">
    <w:abstractNumId w:val="79"/>
  </w:num>
  <w:num w:numId="127">
    <w:abstractNumId w:val="282"/>
  </w:num>
  <w:num w:numId="128">
    <w:abstractNumId w:val="191"/>
  </w:num>
  <w:num w:numId="129">
    <w:abstractNumId w:val="220"/>
  </w:num>
  <w:num w:numId="130">
    <w:abstractNumId w:val="186"/>
  </w:num>
  <w:num w:numId="131">
    <w:abstractNumId w:val="159"/>
  </w:num>
  <w:num w:numId="132">
    <w:abstractNumId w:val="47"/>
  </w:num>
  <w:num w:numId="133">
    <w:abstractNumId w:val="216"/>
  </w:num>
  <w:num w:numId="134">
    <w:abstractNumId w:val="127"/>
  </w:num>
  <w:num w:numId="135">
    <w:abstractNumId w:val="133"/>
  </w:num>
  <w:num w:numId="136">
    <w:abstractNumId w:val="295"/>
  </w:num>
  <w:num w:numId="137">
    <w:abstractNumId w:val="74"/>
  </w:num>
  <w:num w:numId="138">
    <w:abstractNumId w:val="271"/>
  </w:num>
  <w:num w:numId="139">
    <w:abstractNumId w:val="13"/>
  </w:num>
  <w:num w:numId="140">
    <w:abstractNumId w:val="90"/>
  </w:num>
  <w:num w:numId="141">
    <w:abstractNumId w:val="69"/>
  </w:num>
  <w:num w:numId="142">
    <w:abstractNumId w:val="26"/>
  </w:num>
  <w:num w:numId="143">
    <w:abstractNumId w:val="103"/>
  </w:num>
  <w:num w:numId="144">
    <w:abstractNumId w:val="235"/>
  </w:num>
  <w:num w:numId="145">
    <w:abstractNumId w:val="255"/>
  </w:num>
  <w:num w:numId="146">
    <w:abstractNumId w:val="88"/>
  </w:num>
  <w:num w:numId="147">
    <w:abstractNumId w:val="11"/>
  </w:num>
  <w:num w:numId="148">
    <w:abstractNumId w:val="115"/>
  </w:num>
  <w:num w:numId="149">
    <w:abstractNumId w:val="4"/>
  </w:num>
  <w:num w:numId="150">
    <w:abstractNumId w:val="297"/>
  </w:num>
  <w:num w:numId="151">
    <w:abstractNumId w:val="144"/>
  </w:num>
  <w:num w:numId="152">
    <w:abstractNumId w:val="228"/>
  </w:num>
  <w:num w:numId="153">
    <w:abstractNumId w:val="179"/>
  </w:num>
  <w:num w:numId="154">
    <w:abstractNumId w:val="32"/>
  </w:num>
  <w:num w:numId="155">
    <w:abstractNumId w:val="9"/>
  </w:num>
  <w:num w:numId="156">
    <w:abstractNumId w:val="252"/>
  </w:num>
  <w:num w:numId="157">
    <w:abstractNumId w:val="101"/>
  </w:num>
  <w:num w:numId="158">
    <w:abstractNumId w:val="56"/>
  </w:num>
  <w:num w:numId="159">
    <w:abstractNumId w:val="12"/>
  </w:num>
  <w:num w:numId="160">
    <w:abstractNumId w:val="2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abstractNumId w:val="239"/>
  </w:num>
  <w:num w:numId="162">
    <w:abstractNumId w:val="291"/>
  </w:num>
  <w:num w:numId="163">
    <w:abstractNumId w:val="265"/>
  </w:num>
  <w:num w:numId="164">
    <w:abstractNumId w:val="75"/>
  </w:num>
  <w:num w:numId="165">
    <w:abstractNumId w:val="175"/>
  </w:num>
  <w:num w:numId="166">
    <w:abstractNumId w:val="16"/>
  </w:num>
  <w:num w:numId="167">
    <w:abstractNumId w:val="227"/>
  </w:num>
  <w:num w:numId="168">
    <w:abstractNumId w:val="318"/>
  </w:num>
  <w:num w:numId="169">
    <w:abstractNumId w:val="201"/>
  </w:num>
  <w:num w:numId="170">
    <w:abstractNumId w:val="214"/>
  </w:num>
  <w:num w:numId="171">
    <w:abstractNumId w:val="70"/>
  </w:num>
  <w:num w:numId="172">
    <w:abstractNumId w:val="137"/>
  </w:num>
  <w:num w:numId="173">
    <w:abstractNumId w:val="34"/>
  </w:num>
  <w:num w:numId="174">
    <w:abstractNumId w:val="48"/>
  </w:num>
  <w:num w:numId="175">
    <w:abstractNumId w:val="145"/>
  </w:num>
  <w:num w:numId="176">
    <w:abstractNumId w:val="261"/>
  </w:num>
  <w:num w:numId="177">
    <w:abstractNumId w:val="30"/>
  </w:num>
  <w:num w:numId="178">
    <w:abstractNumId w:val="72"/>
  </w:num>
  <w:num w:numId="179">
    <w:abstractNumId w:val="164"/>
  </w:num>
  <w:num w:numId="180">
    <w:abstractNumId w:val="104"/>
  </w:num>
  <w:num w:numId="181">
    <w:abstractNumId w:val="314"/>
  </w:num>
  <w:num w:numId="182">
    <w:abstractNumId w:val="172"/>
  </w:num>
  <w:num w:numId="183">
    <w:abstractNumId w:val="321"/>
  </w:num>
  <w:num w:numId="184">
    <w:abstractNumId w:val="45"/>
  </w:num>
  <w:num w:numId="185">
    <w:abstractNumId w:val="0"/>
  </w:num>
  <w:num w:numId="186">
    <w:abstractNumId w:val="197"/>
  </w:num>
  <w:num w:numId="187">
    <w:abstractNumId w:val="19"/>
  </w:num>
  <w:num w:numId="188">
    <w:abstractNumId w:val="286"/>
  </w:num>
  <w:num w:numId="189">
    <w:abstractNumId w:val="107"/>
  </w:num>
  <w:num w:numId="190">
    <w:abstractNumId w:val="289"/>
  </w:num>
  <w:num w:numId="191">
    <w:abstractNumId w:val="198"/>
  </w:num>
  <w:num w:numId="192">
    <w:abstractNumId w:val="306"/>
  </w:num>
  <w:num w:numId="193">
    <w:abstractNumId w:val="232"/>
  </w:num>
  <w:num w:numId="194">
    <w:abstractNumId w:val="61"/>
  </w:num>
  <w:num w:numId="195">
    <w:abstractNumId w:val="223"/>
  </w:num>
  <w:num w:numId="196">
    <w:abstractNumId w:val="315"/>
  </w:num>
  <w:num w:numId="197">
    <w:abstractNumId w:val="87"/>
  </w:num>
  <w:num w:numId="198">
    <w:abstractNumId w:val="181"/>
  </w:num>
  <w:num w:numId="199">
    <w:abstractNumId w:val="326"/>
  </w:num>
  <w:num w:numId="200">
    <w:abstractNumId w:val="225"/>
  </w:num>
  <w:num w:numId="201">
    <w:abstractNumId w:val="46"/>
  </w:num>
  <w:num w:numId="202">
    <w:abstractNumId w:val="77"/>
  </w:num>
  <w:num w:numId="203">
    <w:abstractNumId w:val="122"/>
  </w:num>
  <w:num w:numId="204">
    <w:abstractNumId w:val="151"/>
  </w:num>
  <w:num w:numId="205">
    <w:abstractNumId w:val="95"/>
  </w:num>
  <w:num w:numId="206">
    <w:abstractNumId w:val="132"/>
  </w:num>
  <w:num w:numId="207">
    <w:abstractNumId w:val="147"/>
  </w:num>
  <w:num w:numId="208">
    <w:abstractNumId w:val="68"/>
  </w:num>
  <w:num w:numId="209">
    <w:abstractNumId w:val="62"/>
  </w:num>
  <w:num w:numId="210">
    <w:abstractNumId w:val="141"/>
  </w:num>
  <w:num w:numId="211">
    <w:abstractNumId w:val="246"/>
  </w:num>
  <w:num w:numId="212">
    <w:abstractNumId w:val="302"/>
  </w:num>
  <w:num w:numId="213">
    <w:abstractNumId w:val="313"/>
  </w:num>
  <w:num w:numId="214">
    <w:abstractNumId w:val="254"/>
  </w:num>
  <w:num w:numId="215">
    <w:abstractNumId w:val="15"/>
  </w:num>
  <w:num w:numId="216">
    <w:abstractNumId w:val="174"/>
  </w:num>
  <w:num w:numId="217">
    <w:abstractNumId w:val="20"/>
  </w:num>
  <w:num w:numId="218">
    <w:abstractNumId w:val="317"/>
  </w:num>
  <w:num w:numId="219">
    <w:abstractNumId w:val="166"/>
  </w:num>
  <w:num w:numId="220">
    <w:abstractNumId w:val="208"/>
  </w:num>
  <w:num w:numId="221">
    <w:abstractNumId w:val="253"/>
  </w:num>
  <w:num w:numId="222">
    <w:abstractNumId w:val="41"/>
  </w:num>
  <w:num w:numId="223">
    <w:abstractNumId w:val="53"/>
  </w:num>
  <w:num w:numId="224">
    <w:abstractNumId w:val="324"/>
  </w:num>
  <w:num w:numId="225">
    <w:abstractNumId w:val="300"/>
  </w:num>
  <w:num w:numId="226">
    <w:abstractNumId w:val="27"/>
  </w:num>
  <w:num w:numId="227">
    <w:abstractNumId w:val="108"/>
  </w:num>
  <w:num w:numId="228">
    <w:abstractNumId w:val="298"/>
  </w:num>
  <w:num w:numId="229">
    <w:abstractNumId w:val="293"/>
  </w:num>
  <w:num w:numId="230">
    <w:abstractNumId w:val="140"/>
  </w:num>
  <w:num w:numId="231">
    <w:abstractNumId w:val="303"/>
  </w:num>
  <w:num w:numId="232">
    <w:abstractNumId w:val="279"/>
  </w:num>
  <w:num w:numId="233">
    <w:abstractNumId w:val="71"/>
  </w:num>
  <w:num w:numId="234">
    <w:abstractNumId w:val="268"/>
  </w:num>
  <w:num w:numId="235">
    <w:abstractNumId w:val="91"/>
  </w:num>
  <w:num w:numId="236">
    <w:abstractNumId w:val="134"/>
  </w:num>
  <w:num w:numId="237">
    <w:abstractNumId w:val="323"/>
  </w:num>
  <w:num w:numId="238">
    <w:abstractNumId w:val="52"/>
  </w:num>
  <w:num w:numId="239">
    <w:abstractNumId w:val="238"/>
  </w:num>
  <w:num w:numId="240">
    <w:abstractNumId w:val="312"/>
  </w:num>
  <w:num w:numId="241">
    <w:abstractNumId w:val="139"/>
  </w:num>
  <w:num w:numId="242">
    <w:abstractNumId w:val="43"/>
  </w:num>
  <w:num w:numId="243">
    <w:abstractNumId w:val="221"/>
    <w:lvlOverride w:ilvl="0">
      <w:lvl w:ilvl="0">
        <w:numFmt w:val="decimal"/>
        <w:lvlText w:val="%1."/>
        <w:lvlJc w:val="left"/>
      </w:lvl>
    </w:lvlOverride>
  </w:num>
  <w:num w:numId="244">
    <w:abstractNumId w:val="221"/>
    <w:lvlOverride w:ilvl="0">
      <w:lvl w:ilvl="0">
        <w:numFmt w:val="decimal"/>
        <w:lvlText w:val="%1."/>
        <w:lvlJc w:val="left"/>
      </w:lvl>
    </w:lvlOverride>
  </w:num>
  <w:num w:numId="245">
    <w:abstractNumId w:val="221"/>
    <w:lvlOverride w:ilvl="0">
      <w:lvl w:ilvl="0">
        <w:numFmt w:val="decimal"/>
        <w:lvlText w:val="%1."/>
        <w:lvlJc w:val="left"/>
      </w:lvl>
    </w:lvlOverride>
  </w:num>
  <w:num w:numId="246">
    <w:abstractNumId w:val="221"/>
    <w:lvlOverride w:ilvl="0">
      <w:lvl w:ilvl="0">
        <w:numFmt w:val="decimal"/>
        <w:lvlText w:val="%1."/>
        <w:lvlJc w:val="left"/>
      </w:lvl>
    </w:lvlOverride>
  </w:num>
  <w:num w:numId="247">
    <w:abstractNumId w:val="281"/>
  </w:num>
  <w:num w:numId="248">
    <w:abstractNumId w:val="272"/>
  </w:num>
  <w:num w:numId="249">
    <w:abstractNumId w:val="51"/>
  </w:num>
  <w:num w:numId="250">
    <w:abstractNumId w:val="76"/>
  </w:num>
  <w:num w:numId="251">
    <w:abstractNumId w:val="277"/>
  </w:num>
  <w:num w:numId="252">
    <w:abstractNumId w:val="178"/>
  </w:num>
  <w:num w:numId="253">
    <w:abstractNumId w:val="285"/>
  </w:num>
  <w:num w:numId="254">
    <w:abstractNumId w:val="310"/>
  </w:num>
  <w:num w:numId="255">
    <w:abstractNumId w:val="152"/>
  </w:num>
  <w:num w:numId="256">
    <w:abstractNumId w:val="60"/>
  </w:num>
  <w:num w:numId="257">
    <w:abstractNumId w:val="209"/>
  </w:num>
  <w:num w:numId="258">
    <w:abstractNumId w:val="307"/>
  </w:num>
  <w:num w:numId="259">
    <w:abstractNumId w:val="153"/>
  </w:num>
  <w:num w:numId="260">
    <w:abstractNumId w:val="5"/>
  </w:num>
  <w:num w:numId="261">
    <w:abstractNumId w:val="204"/>
  </w:num>
  <w:num w:numId="262">
    <w:abstractNumId w:val="109"/>
  </w:num>
  <w:num w:numId="263">
    <w:abstractNumId w:val="195"/>
  </w:num>
  <w:num w:numId="264">
    <w:abstractNumId w:val="110"/>
  </w:num>
  <w:num w:numId="265">
    <w:abstractNumId w:val="163"/>
  </w:num>
  <w:num w:numId="266">
    <w:abstractNumId w:val="309"/>
  </w:num>
  <w:num w:numId="267">
    <w:abstractNumId w:val="299"/>
  </w:num>
  <w:num w:numId="268">
    <w:abstractNumId w:val="258"/>
  </w:num>
  <w:num w:numId="269">
    <w:abstractNumId w:val="283"/>
  </w:num>
  <w:num w:numId="270">
    <w:abstractNumId w:val="184"/>
  </w:num>
  <w:num w:numId="271">
    <w:abstractNumId w:val="234"/>
  </w:num>
  <w:num w:numId="272">
    <w:abstractNumId w:val="257"/>
  </w:num>
  <w:num w:numId="273">
    <w:abstractNumId w:val="40"/>
  </w:num>
  <w:num w:numId="274">
    <w:abstractNumId w:val="188"/>
  </w:num>
  <w:num w:numId="275">
    <w:abstractNumId w:val="67"/>
  </w:num>
  <w:num w:numId="276">
    <w:abstractNumId w:val="249"/>
  </w:num>
  <w:num w:numId="277">
    <w:abstractNumId w:val="66"/>
  </w:num>
  <w:num w:numId="278">
    <w:abstractNumId w:val="245"/>
  </w:num>
  <w:num w:numId="279">
    <w:abstractNumId w:val="183"/>
  </w:num>
  <w:num w:numId="280">
    <w:abstractNumId w:val="263"/>
  </w:num>
  <w:num w:numId="281">
    <w:abstractNumId w:val="129"/>
  </w:num>
  <w:num w:numId="282">
    <w:abstractNumId w:val="78"/>
  </w:num>
  <w:num w:numId="283">
    <w:abstractNumId w:val="230"/>
  </w:num>
  <w:num w:numId="284">
    <w:abstractNumId w:val="158"/>
  </w:num>
  <w:num w:numId="285">
    <w:abstractNumId w:val="99"/>
  </w:num>
  <w:num w:numId="286">
    <w:abstractNumId w:val="24"/>
  </w:num>
  <w:num w:numId="287">
    <w:abstractNumId w:val="35"/>
  </w:num>
  <w:num w:numId="288">
    <w:abstractNumId w:val="105"/>
  </w:num>
  <w:num w:numId="289">
    <w:abstractNumId w:val="22"/>
  </w:num>
  <w:num w:numId="290">
    <w:abstractNumId w:val="97"/>
  </w:num>
  <w:num w:numId="291">
    <w:abstractNumId w:val="177"/>
  </w:num>
  <w:num w:numId="292">
    <w:abstractNumId w:val="170"/>
  </w:num>
  <w:num w:numId="293">
    <w:abstractNumId w:val="23"/>
  </w:num>
  <w:num w:numId="294">
    <w:abstractNumId w:val="171"/>
  </w:num>
  <w:num w:numId="295">
    <w:abstractNumId w:val="165"/>
  </w:num>
  <w:num w:numId="296">
    <w:abstractNumId w:val="266"/>
  </w:num>
  <w:num w:numId="297">
    <w:abstractNumId w:val="83"/>
  </w:num>
  <w:num w:numId="298">
    <w:abstractNumId w:val="136"/>
  </w:num>
  <w:num w:numId="299">
    <w:abstractNumId w:val="63"/>
  </w:num>
  <w:num w:numId="300">
    <w:abstractNumId w:val="308"/>
  </w:num>
  <w:num w:numId="301">
    <w:abstractNumId w:val="119"/>
  </w:num>
  <w:num w:numId="302">
    <w:abstractNumId w:val="278"/>
  </w:num>
  <w:num w:numId="303">
    <w:abstractNumId w:val="237"/>
  </w:num>
  <w:num w:numId="304">
    <w:abstractNumId w:val="123"/>
  </w:num>
  <w:num w:numId="305">
    <w:abstractNumId w:val="114"/>
  </w:num>
  <w:num w:numId="306">
    <w:abstractNumId w:val="288"/>
  </w:num>
  <w:num w:numId="307">
    <w:abstractNumId w:val="49"/>
  </w:num>
  <w:num w:numId="308">
    <w:abstractNumId w:val="311"/>
  </w:num>
  <w:num w:numId="309">
    <w:abstractNumId w:val="73"/>
  </w:num>
  <w:num w:numId="310">
    <w:abstractNumId w:val="274"/>
  </w:num>
  <w:num w:numId="311">
    <w:abstractNumId w:val="305"/>
  </w:num>
  <w:num w:numId="312">
    <w:abstractNumId w:val="182"/>
  </w:num>
  <w:num w:numId="313">
    <w:abstractNumId w:val="92"/>
  </w:num>
  <w:num w:numId="314">
    <w:abstractNumId w:val="50"/>
  </w:num>
  <w:num w:numId="315">
    <w:abstractNumId w:val="3"/>
  </w:num>
  <w:num w:numId="316">
    <w:abstractNumId w:val="162"/>
  </w:num>
  <w:num w:numId="317">
    <w:abstractNumId w:val="280"/>
  </w:num>
  <w:num w:numId="318">
    <w:abstractNumId w:val="121"/>
  </w:num>
  <w:num w:numId="319">
    <w:abstractNumId w:val="116"/>
  </w:num>
  <w:num w:numId="320">
    <w:abstractNumId w:val="176"/>
  </w:num>
  <w:num w:numId="321">
    <w:abstractNumId w:val="217"/>
  </w:num>
  <w:num w:numId="322">
    <w:abstractNumId w:val="316"/>
  </w:num>
  <w:num w:numId="323">
    <w:abstractNumId w:val="290"/>
  </w:num>
  <w:num w:numId="324">
    <w:abstractNumId w:val="251"/>
  </w:num>
  <w:num w:numId="325">
    <w:abstractNumId w:val="59"/>
  </w:num>
  <w:num w:numId="326">
    <w:abstractNumId w:val="192"/>
  </w:num>
  <w:num w:numId="327">
    <w:abstractNumId w:val="294"/>
  </w:num>
  <w:num w:numId="328">
    <w:abstractNumId w:val="229"/>
  </w:num>
  <w:num w:numId="329">
    <w:abstractNumId w:val="236"/>
  </w:num>
  <w:num w:numId="330">
    <w:abstractNumId w:val="29"/>
  </w:num>
  <w:numIdMacAtCleanup w:val="3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73C9"/>
    <w:rsid w:val="000033B4"/>
    <w:rsid w:val="00004036"/>
    <w:rsid w:val="00007250"/>
    <w:rsid w:val="00007E41"/>
    <w:rsid w:val="00020347"/>
    <w:rsid w:val="00021137"/>
    <w:rsid w:val="0002147D"/>
    <w:rsid w:val="00021D39"/>
    <w:rsid w:val="0002501D"/>
    <w:rsid w:val="00025851"/>
    <w:rsid w:val="00027706"/>
    <w:rsid w:val="00030217"/>
    <w:rsid w:val="000302E6"/>
    <w:rsid w:val="000308A2"/>
    <w:rsid w:val="00034E49"/>
    <w:rsid w:val="00037430"/>
    <w:rsid w:val="00037E48"/>
    <w:rsid w:val="00041B98"/>
    <w:rsid w:val="00041ECD"/>
    <w:rsid w:val="00050835"/>
    <w:rsid w:val="00050AA3"/>
    <w:rsid w:val="00053495"/>
    <w:rsid w:val="00066774"/>
    <w:rsid w:val="0007104D"/>
    <w:rsid w:val="00082FB9"/>
    <w:rsid w:val="00083551"/>
    <w:rsid w:val="00085C1E"/>
    <w:rsid w:val="00091ED4"/>
    <w:rsid w:val="000934A1"/>
    <w:rsid w:val="00096AC6"/>
    <w:rsid w:val="000A0038"/>
    <w:rsid w:val="000A0F01"/>
    <w:rsid w:val="000A2995"/>
    <w:rsid w:val="000A2A35"/>
    <w:rsid w:val="000A51C0"/>
    <w:rsid w:val="000B5480"/>
    <w:rsid w:val="000C6575"/>
    <w:rsid w:val="000C6DA0"/>
    <w:rsid w:val="000C792E"/>
    <w:rsid w:val="000D098F"/>
    <w:rsid w:val="000D2447"/>
    <w:rsid w:val="000D2C70"/>
    <w:rsid w:val="000D3EF1"/>
    <w:rsid w:val="000D7972"/>
    <w:rsid w:val="000D7E19"/>
    <w:rsid w:val="000E1FF1"/>
    <w:rsid w:val="000E77D2"/>
    <w:rsid w:val="000F06E7"/>
    <w:rsid w:val="000F3B0D"/>
    <w:rsid w:val="000F3E84"/>
    <w:rsid w:val="000F6691"/>
    <w:rsid w:val="001006BB"/>
    <w:rsid w:val="001014D4"/>
    <w:rsid w:val="0010702D"/>
    <w:rsid w:val="001104DE"/>
    <w:rsid w:val="00111C96"/>
    <w:rsid w:val="00112DA0"/>
    <w:rsid w:val="00117D5A"/>
    <w:rsid w:val="00122824"/>
    <w:rsid w:val="00123E16"/>
    <w:rsid w:val="0012509E"/>
    <w:rsid w:val="0012564A"/>
    <w:rsid w:val="00125E3E"/>
    <w:rsid w:val="00127CDC"/>
    <w:rsid w:val="00130FD4"/>
    <w:rsid w:val="001317DE"/>
    <w:rsid w:val="001317F8"/>
    <w:rsid w:val="001341D9"/>
    <w:rsid w:val="00134DE4"/>
    <w:rsid w:val="00136DAC"/>
    <w:rsid w:val="00141EEF"/>
    <w:rsid w:val="00142836"/>
    <w:rsid w:val="00145D0A"/>
    <w:rsid w:val="00147BC4"/>
    <w:rsid w:val="00155BED"/>
    <w:rsid w:val="00165D85"/>
    <w:rsid w:val="0016758C"/>
    <w:rsid w:val="00173D15"/>
    <w:rsid w:val="00174A37"/>
    <w:rsid w:val="001752A6"/>
    <w:rsid w:val="0018262F"/>
    <w:rsid w:val="0018509C"/>
    <w:rsid w:val="00190289"/>
    <w:rsid w:val="00192E11"/>
    <w:rsid w:val="00193586"/>
    <w:rsid w:val="00194E3C"/>
    <w:rsid w:val="00196410"/>
    <w:rsid w:val="001A7779"/>
    <w:rsid w:val="001B1199"/>
    <w:rsid w:val="001B209F"/>
    <w:rsid w:val="001B3728"/>
    <w:rsid w:val="001B4B46"/>
    <w:rsid w:val="001C216E"/>
    <w:rsid w:val="001C469A"/>
    <w:rsid w:val="001C52D1"/>
    <w:rsid w:val="001C66B8"/>
    <w:rsid w:val="001C70CF"/>
    <w:rsid w:val="001C7F94"/>
    <w:rsid w:val="001D43BA"/>
    <w:rsid w:val="001D4458"/>
    <w:rsid w:val="001D6C2A"/>
    <w:rsid w:val="001E3363"/>
    <w:rsid w:val="001F0B1C"/>
    <w:rsid w:val="001F0DE2"/>
    <w:rsid w:val="001F2809"/>
    <w:rsid w:val="002037D6"/>
    <w:rsid w:val="00210315"/>
    <w:rsid w:val="0021118A"/>
    <w:rsid w:val="00211CC6"/>
    <w:rsid w:val="00213BF8"/>
    <w:rsid w:val="00213D74"/>
    <w:rsid w:val="00217C43"/>
    <w:rsid w:val="00224DAB"/>
    <w:rsid w:val="00227CAB"/>
    <w:rsid w:val="0023163D"/>
    <w:rsid w:val="00234137"/>
    <w:rsid w:val="00234DB7"/>
    <w:rsid w:val="00240B1E"/>
    <w:rsid w:val="002442D9"/>
    <w:rsid w:val="00254A8C"/>
    <w:rsid w:val="00256B4C"/>
    <w:rsid w:val="002640EB"/>
    <w:rsid w:val="00265397"/>
    <w:rsid w:val="002655B5"/>
    <w:rsid w:val="00267635"/>
    <w:rsid w:val="00273FE0"/>
    <w:rsid w:val="00274666"/>
    <w:rsid w:val="00275721"/>
    <w:rsid w:val="00277C89"/>
    <w:rsid w:val="00280D46"/>
    <w:rsid w:val="00283E7C"/>
    <w:rsid w:val="00287B02"/>
    <w:rsid w:val="00287D72"/>
    <w:rsid w:val="00290B7C"/>
    <w:rsid w:val="00293155"/>
    <w:rsid w:val="0029359B"/>
    <w:rsid w:val="002A3AAE"/>
    <w:rsid w:val="002A77A5"/>
    <w:rsid w:val="002B2073"/>
    <w:rsid w:val="002B21D4"/>
    <w:rsid w:val="002C2047"/>
    <w:rsid w:val="002C37AF"/>
    <w:rsid w:val="002C4DFE"/>
    <w:rsid w:val="002C5ACE"/>
    <w:rsid w:val="002C6C90"/>
    <w:rsid w:val="002D05B4"/>
    <w:rsid w:val="002D1C0C"/>
    <w:rsid w:val="002D2AA8"/>
    <w:rsid w:val="002D3376"/>
    <w:rsid w:val="002D536F"/>
    <w:rsid w:val="002E0734"/>
    <w:rsid w:val="002E6155"/>
    <w:rsid w:val="002F13F0"/>
    <w:rsid w:val="002F40D5"/>
    <w:rsid w:val="002F48DC"/>
    <w:rsid w:val="002F691C"/>
    <w:rsid w:val="00302418"/>
    <w:rsid w:val="00304917"/>
    <w:rsid w:val="00311980"/>
    <w:rsid w:val="00322029"/>
    <w:rsid w:val="003237B5"/>
    <w:rsid w:val="0032728C"/>
    <w:rsid w:val="00327A84"/>
    <w:rsid w:val="00330C78"/>
    <w:rsid w:val="00331996"/>
    <w:rsid w:val="003335AA"/>
    <w:rsid w:val="00333E48"/>
    <w:rsid w:val="0033784E"/>
    <w:rsid w:val="00341278"/>
    <w:rsid w:val="00343AD8"/>
    <w:rsid w:val="003442F4"/>
    <w:rsid w:val="003461C1"/>
    <w:rsid w:val="00352158"/>
    <w:rsid w:val="00354CF1"/>
    <w:rsid w:val="00357DB1"/>
    <w:rsid w:val="003606C1"/>
    <w:rsid w:val="00360730"/>
    <w:rsid w:val="00364BFA"/>
    <w:rsid w:val="00370448"/>
    <w:rsid w:val="00371576"/>
    <w:rsid w:val="00371D87"/>
    <w:rsid w:val="003738FB"/>
    <w:rsid w:val="00374132"/>
    <w:rsid w:val="003747AF"/>
    <w:rsid w:val="003747EA"/>
    <w:rsid w:val="0038059B"/>
    <w:rsid w:val="00380F56"/>
    <w:rsid w:val="0038161F"/>
    <w:rsid w:val="003820E7"/>
    <w:rsid w:val="00382381"/>
    <w:rsid w:val="00385C2F"/>
    <w:rsid w:val="00390F18"/>
    <w:rsid w:val="0039160A"/>
    <w:rsid w:val="00391634"/>
    <w:rsid w:val="003965E1"/>
    <w:rsid w:val="00397C79"/>
    <w:rsid w:val="003A39E4"/>
    <w:rsid w:val="003A532E"/>
    <w:rsid w:val="003A552B"/>
    <w:rsid w:val="003B3A4D"/>
    <w:rsid w:val="003B4641"/>
    <w:rsid w:val="003B5285"/>
    <w:rsid w:val="003B52C8"/>
    <w:rsid w:val="003C7F72"/>
    <w:rsid w:val="003D4314"/>
    <w:rsid w:val="003D57F8"/>
    <w:rsid w:val="003D6E9C"/>
    <w:rsid w:val="003E4981"/>
    <w:rsid w:val="003F046A"/>
    <w:rsid w:val="003F0604"/>
    <w:rsid w:val="003F737C"/>
    <w:rsid w:val="00401381"/>
    <w:rsid w:val="004023F4"/>
    <w:rsid w:val="004042E9"/>
    <w:rsid w:val="004056C3"/>
    <w:rsid w:val="00410EA3"/>
    <w:rsid w:val="00413229"/>
    <w:rsid w:val="0041352B"/>
    <w:rsid w:val="004138A6"/>
    <w:rsid w:val="00415134"/>
    <w:rsid w:val="004175FF"/>
    <w:rsid w:val="00422F92"/>
    <w:rsid w:val="004237CA"/>
    <w:rsid w:val="00426B23"/>
    <w:rsid w:val="0043054F"/>
    <w:rsid w:val="00434617"/>
    <w:rsid w:val="00435C5E"/>
    <w:rsid w:val="00436314"/>
    <w:rsid w:val="00436C6C"/>
    <w:rsid w:val="0044250E"/>
    <w:rsid w:val="00442ED1"/>
    <w:rsid w:val="00445340"/>
    <w:rsid w:val="0044543B"/>
    <w:rsid w:val="00452EA0"/>
    <w:rsid w:val="0045406C"/>
    <w:rsid w:val="004569E7"/>
    <w:rsid w:val="004642A5"/>
    <w:rsid w:val="004716F6"/>
    <w:rsid w:val="00474216"/>
    <w:rsid w:val="00476CEB"/>
    <w:rsid w:val="00480CC3"/>
    <w:rsid w:val="00480D97"/>
    <w:rsid w:val="00487A3B"/>
    <w:rsid w:val="00495194"/>
    <w:rsid w:val="00496498"/>
    <w:rsid w:val="004967F1"/>
    <w:rsid w:val="00496A49"/>
    <w:rsid w:val="00496EB4"/>
    <w:rsid w:val="004A2510"/>
    <w:rsid w:val="004A366B"/>
    <w:rsid w:val="004B02A5"/>
    <w:rsid w:val="004B0F39"/>
    <w:rsid w:val="004B161F"/>
    <w:rsid w:val="004B1D80"/>
    <w:rsid w:val="004B4BDF"/>
    <w:rsid w:val="004B4E9F"/>
    <w:rsid w:val="004B5A47"/>
    <w:rsid w:val="004B6949"/>
    <w:rsid w:val="004B770C"/>
    <w:rsid w:val="004C2A2C"/>
    <w:rsid w:val="004C2EB3"/>
    <w:rsid w:val="004C3BC1"/>
    <w:rsid w:val="004C3D73"/>
    <w:rsid w:val="004C5820"/>
    <w:rsid w:val="004E0793"/>
    <w:rsid w:val="004E23EF"/>
    <w:rsid w:val="004E2D2C"/>
    <w:rsid w:val="004E6F85"/>
    <w:rsid w:val="004E7472"/>
    <w:rsid w:val="004F32A1"/>
    <w:rsid w:val="004F48ED"/>
    <w:rsid w:val="004F4FCE"/>
    <w:rsid w:val="004F5B3B"/>
    <w:rsid w:val="004F6792"/>
    <w:rsid w:val="00501E7E"/>
    <w:rsid w:val="00502306"/>
    <w:rsid w:val="00506ADD"/>
    <w:rsid w:val="00510A1B"/>
    <w:rsid w:val="00512FFC"/>
    <w:rsid w:val="00514E9F"/>
    <w:rsid w:val="0051528E"/>
    <w:rsid w:val="00516F00"/>
    <w:rsid w:val="00521150"/>
    <w:rsid w:val="0052289C"/>
    <w:rsid w:val="005235BB"/>
    <w:rsid w:val="00524121"/>
    <w:rsid w:val="00524C8D"/>
    <w:rsid w:val="00524DF5"/>
    <w:rsid w:val="00525012"/>
    <w:rsid w:val="00525B78"/>
    <w:rsid w:val="00531575"/>
    <w:rsid w:val="005468FB"/>
    <w:rsid w:val="00546BBD"/>
    <w:rsid w:val="00546D41"/>
    <w:rsid w:val="0055192A"/>
    <w:rsid w:val="0055591E"/>
    <w:rsid w:val="00556FC3"/>
    <w:rsid w:val="00557A56"/>
    <w:rsid w:val="00560151"/>
    <w:rsid w:val="00560D75"/>
    <w:rsid w:val="0057053E"/>
    <w:rsid w:val="0057112D"/>
    <w:rsid w:val="005711B6"/>
    <w:rsid w:val="00571B14"/>
    <w:rsid w:val="005832CC"/>
    <w:rsid w:val="00590590"/>
    <w:rsid w:val="005911DC"/>
    <w:rsid w:val="005918B4"/>
    <w:rsid w:val="00591A09"/>
    <w:rsid w:val="00593245"/>
    <w:rsid w:val="00593DF1"/>
    <w:rsid w:val="0059533E"/>
    <w:rsid w:val="00595E8F"/>
    <w:rsid w:val="00597400"/>
    <w:rsid w:val="005A041F"/>
    <w:rsid w:val="005A189D"/>
    <w:rsid w:val="005A211E"/>
    <w:rsid w:val="005A255C"/>
    <w:rsid w:val="005A33CB"/>
    <w:rsid w:val="005B0DB0"/>
    <w:rsid w:val="005B1518"/>
    <w:rsid w:val="005B2C3B"/>
    <w:rsid w:val="005B3737"/>
    <w:rsid w:val="005B61CB"/>
    <w:rsid w:val="005C1E08"/>
    <w:rsid w:val="005C79C5"/>
    <w:rsid w:val="005D1D8A"/>
    <w:rsid w:val="005D543A"/>
    <w:rsid w:val="005D724A"/>
    <w:rsid w:val="005E07BE"/>
    <w:rsid w:val="005E0DE2"/>
    <w:rsid w:val="005E136E"/>
    <w:rsid w:val="005E3D4A"/>
    <w:rsid w:val="005E4ED5"/>
    <w:rsid w:val="005E6F6F"/>
    <w:rsid w:val="005F01F7"/>
    <w:rsid w:val="005F088A"/>
    <w:rsid w:val="005F0B8B"/>
    <w:rsid w:val="005F1F3E"/>
    <w:rsid w:val="005F41E1"/>
    <w:rsid w:val="005F6D5B"/>
    <w:rsid w:val="006009C3"/>
    <w:rsid w:val="0060197B"/>
    <w:rsid w:val="00604271"/>
    <w:rsid w:val="00605039"/>
    <w:rsid w:val="006057AF"/>
    <w:rsid w:val="0060741B"/>
    <w:rsid w:val="00612333"/>
    <w:rsid w:val="006131DC"/>
    <w:rsid w:val="00613B60"/>
    <w:rsid w:val="006141DB"/>
    <w:rsid w:val="00615CBD"/>
    <w:rsid w:val="0061623A"/>
    <w:rsid w:val="00616F2C"/>
    <w:rsid w:val="006178B9"/>
    <w:rsid w:val="00620640"/>
    <w:rsid w:val="00624253"/>
    <w:rsid w:val="00624731"/>
    <w:rsid w:val="006250CB"/>
    <w:rsid w:val="006305EC"/>
    <w:rsid w:val="00631A7E"/>
    <w:rsid w:val="00633FE1"/>
    <w:rsid w:val="00636BC2"/>
    <w:rsid w:val="00636DDF"/>
    <w:rsid w:val="00637DB6"/>
    <w:rsid w:val="00643F9C"/>
    <w:rsid w:val="006525C5"/>
    <w:rsid w:val="006536EE"/>
    <w:rsid w:val="00653DEB"/>
    <w:rsid w:val="006564CD"/>
    <w:rsid w:val="00656FAF"/>
    <w:rsid w:val="006611D6"/>
    <w:rsid w:val="006624E0"/>
    <w:rsid w:val="00664516"/>
    <w:rsid w:val="006678E2"/>
    <w:rsid w:val="006706F3"/>
    <w:rsid w:val="006727E3"/>
    <w:rsid w:val="006761F7"/>
    <w:rsid w:val="006833CA"/>
    <w:rsid w:val="00683DD5"/>
    <w:rsid w:val="0068511B"/>
    <w:rsid w:val="00686191"/>
    <w:rsid w:val="0069079D"/>
    <w:rsid w:val="006925DF"/>
    <w:rsid w:val="0069619A"/>
    <w:rsid w:val="006967D3"/>
    <w:rsid w:val="00696817"/>
    <w:rsid w:val="006A288A"/>
    <w:rsid w:val="006A7F5E"/>
    <w:rsid w:val="006B1C94"/>
    <w:rsid w:val="006B24CA"/>
    <w:rsid w:val="006B6C96"/>
    <w:rsid w:val="006C3983"/>
    <w:rsid w:val="006C4D89"/>
    <w:rsid w:val="006D000B"/>
    <w:rsid w:val="006D12EE"/>
    <w:rsid w:val="006D458A"/>
    <w:rsid w:val="006D5E0C"/>
    <w:rsid w:val="006D646A"/>
    <w:rsid w:val="006D6E3A"/>
    <w:rsid w:val="006E29EC"/>
    <w:rsid w:val="006E3709"/>
    <w:rsid w:val="006E5431"/>
    <w:rsid w:val="006E56B6"/>
    <w:rsid w:val="006E6D05"/>
    <w:rsid w:val="006E6DA9"/>
    <w:rsid w:val="006F1AB8"/>
    <w:rsid w:val="006F35D3"/>
    <w:rsid w:val="006F6593"/>
    <w:rsid w:val="006F665B"/>
    <w:rsid w:val="006F6E97"/>
    <w:rsid w:val="00702CAF"/>
    <w:rsid w:val="00707563"/>
    <w:rsid w:val="00713321"/>
    <w:rsid w:val="007139C8"/>
    <w:rsid w:val="00713FFD"/>
    <w:rsid w:val="00715007"/>
    <w:rsid w:val="007155B6"/>
    <w:rsid w:val="00715F47"/>
    <w:rsid w:val="007165A4"/>
    <w:rsid w:val="00716C70"/>
    <w:rsid w:val="00717F0E"/>
    <w:rsid w:val="00720A6A"/>
    <w:rsid w:val="007260DC"/>
    <w:rsid w:val="007276FF"/>
    <w:rsid w:val="00732C39"/>
    <w:rsid w:val="00733AE5"/>
    <w:rsid w:val="00733E66"/>
    <w:rsid w:val="00734B05"/>
    <w:rsid w:val="00737A8B"/>
    <w:rsid w:val="00746FB0"/>
    <w:rsid w:val="0075060B"/>
    <w:rsid w:val="0075576E"/>
    <w:rsid w:val="00755B26"/>
    <w:rsid w:val="00756C76"/>
    <w:rsid w:val="0076362A"/>
    <w:rsid w:val="00764430"/>
    <w:rsid w:val="007644B3"/>
    <w:rsid w:val="0076479D"/>
    <w:rsid w:val="00773131"/>
    <w:rsid w:val="00773D53"/>
    <w:rsid w:val="007776AF"/>
    <w:rsid w:val="00780865"/>
    <w:rsid w:val="0079246F"/>
    <w:rsid w:val="00792481"/>
    <w:rsid w:val="00794B25"/>
    <w:rsid w:val="00795F59"/>
    <w:rsid w:val="007A2627"/>
    <w:rsid w:val="007A3302"/>
    <w:rsid w:val="007A5CBF"/>
    <w:rsid w:val="007B2321"/>
    <w:rsid w:val="007B2BF2"/>
    <w:rsid w:val="007B2D68"/>
    <w:rsid w:val="007B35E0"/>
    <w:rsid w:val="007B48E6"/>
    <w:rsid w:val="007B722A"/>
    <w:rsid w:val="007C02ED"/>
    <w:rsid w:val="007C3537"/>
    <w:rsid w:val="007C4F19"/>
    <w:rsid w:val="007C7DC6"/>
    <w:rsid w:val="007D0C46"/>
    <w:rsid w:val="007E0976"/>
    <w:rsid w:val="007E0DC3"/>
    <w:rsid w:val="007E171D"/>
    <w:rsid w:val="007E21CE"/>
    <w:rsid w:val="007E37B7"/>
    <w:rsid w:val="007E52C9"/>
    <w:rsid w:val="007E5833"/>
    <w:rsid w:val="007E672F"/>
    <w:rsid w:val="007E67E5"/>
    <w:rsid w:val="007E7594"/>
    <w:rsid w:val="007F0B0A"/>
    <w:rsid w:val="007F4C39"/>
    <w:rsid w:val="007F59ED"/>
    <w:rsid w:val="007F7B3F"/>
    <w:rsid w:val="00801329"/>
    <w:rsid w:val="00805170"/>
    <w:rsid w:val="00805FC0"/>
    <w:rsid w:val="008065CF"/>
    <w:rsid w:val="008065ED"/>
    <w:rsid w:val="008105F2"/>
    <w:rsid w:val="00811793"/>
    <w:rsid w:val="00813956"/>
    <w:rsid w:val="00815909"/>
    <w:rsid w:val="00817069"/>
    <w:rsid w:val="00817CC1"/>
    <w:rsid w:val="008206E0"/>
    <w:rsid w:val="00822028"/>
    <w:rsid w:val="0082240C"/>
    <w:rsid w:val="00822861"/>
    <w:rsid w:val="00822F02"/>
    <w:rsid w:val="00823887"/>
    <w:rsid w:val="008257C2"/>
    <w:rsid w:val="00831F0C"/>
    <w:rsid w:val="00834189"/>
    <w:rsid w:val="00837D55"/>
    <w:rsid w:val="00845C98"/>
    <w:rsid w:val="00854AB6"/>
    <w:rsid w:val="00860748"/>
    <w:rsid w:val="0086642E"/>
    <w:rsid w:val="00866A97"/>
    <w:rsid w:val="00872128"/>
    <w:rsid w:val="00872EB3"/>
    <w:rsid w:val="00873377"/>
    <w:rsid w:val="00876053"/>
    <w:rsid w:val="0087658C"/>
    <w:rsid w:val="00877AD1"/>
    <w:rsid w:val="00877BBF"/>
    <w:rsid w:val="00881D0F"/>
    <w:rsid w:val="00883052"/>
    <w:rsid w:val="00886B65"/>
    <w:rsid w:val="00890855"/>
    <w:rsid w:val="00890C5E"/>
    <w:rsid w:val="00890D9F"/>
    <w:rsid w:val="0089209F"/>
    <w:rsid w:val="00893C63"/>
    <w:rsid w:val="00894872"/>
    <w:rsid w:val="00895C36"/>
    <w:rsid w:val="008A3638"/>
    <w:rsid w:val="008A418A"/>
    <w:rsid w:val="008A4618"/>
    <w:rsid w:val="008A4752"/>
    <w:rsid w:val="008B1A78"/>
    <w:rsid w:val="008B51C8"/>
    <w:rsid w:val="008B64F4"/>
    <w:rsid w:val="008C1CFE"/>
    <w:rsid w:val="008C24A2"/>
    <w:rsid w:val="008D43F3"/>
    <w:rsid w:val="008D61B7"/>
    <w:rsid w:val="008D68D6"/>
    <w:rsid w:val="008E0B9C"/>
    <w:rsid w:val="008E15C0"/>
    <w:rsid w:val="008E1715"/>
    <w:rsid w:val="008F10A7"/>
    <w:rsid w:val="008F402A"/>
    <w:rsid w:val="008F558B"/>
    <w:rsid w:val="008F63DA"/>
    <w:rsid w:val="009021A2"/>
    <w:rsid w:val="009028F8"/>
    <w:rsid w:val="009042D0"/>
    <w:rsid w:val="009044FF"/>
    <w:rsid w:val="00910E69"/>
    <w:rsid w:val="00911125"/>
    <w:rsid w:val="009124F1"/>
    <w:rsid w:val="0091670C"/>
    <w:rsid w:val="009204A5"/>
    <w:rsid w:val="009217F5"/>
    <w:rsid w:val="00922AFB"/>
    <w:rsid w:val="00922CAF"/>
    <w:rsid w:val="00922CB6"/>
    <w:rsid w:val="009332E8"/>
    <w:rsid w:val="0093474C"/>
    <w:rsid w:val="009362A0"/>
    <w:rsid w:val="00937C87"/>
    <w:rsid w:val="00940079"/>
    <w:rsid w:val="00942420"/>
    <w:rsid w:val="00944838"/>
    <w:rsid w:val="00947717"/>
    <w:rsid w:val="00951E62"/>
    <w:rsid w:val="0095425A"/>
    <w:rsid w:val="00957F02"/>
    <w:rsid w:val="009610F0"/>
    <w:rsid w:val="00963CAE"/>
    <w:rsid w:val="00967E47"/>
    <w:rsid w:val="009705B1"/>
    <w:rsid w:val="00974C12"/>
    <w:rsid w:val="0097792C"/>
    <w:rsid w:val="00980270"/>
    <w:rsid w:val="00983743"/>
    <w:rsid w:val="009849B0"/>
    <w:rsid w:val="009909DE"/>
    <w:rsid w:val="00993545"/>
    <w:rsid w:val="00996897"/>
    <w:rsid w:val="009A0943"/>
    <w:rsid w:val="009A3692"/>
    <w:rsid w:val="009B1162"/>
    <w:rsid w:val="009B622A"/>
    <w:rsid w:val="009B6F65"/>
    <w:rsid w:val="009C1217"/>
    <w:rsid w:val="009C187F"/>
    <w:rsid w:val="009C32D6"/>
    <w:rsid w:val="009C42DA"/>
    <w:rsid w:val="009C5E27"/>
    <w:rsid w:val="009D2C78"/>
    <w:rsid w:val="009D314F"/>
    <w:rsid w:val="009D505A"/>
    <w:rsid w:val="009D7AA2"/>
    <w:rsid w:val="009F0DAD"/>
    <w:rsid w:val="009F13D0"/>
    <w:rsid w:val="009F3566"/>
    <w:rsid w:val="009F5842"/>
    <w:rsid w:val="00A039D1"/>
    <w:rsid w:val="00A06B61"/>
    <w:rsid w:val="00A10069"/>
    <w:rsid w:val="00A114BE"/>
    <w:rsid w:val="00A114CF"/>
    <w:rsid w:val="00A1279A"/>
    <w:rsid w:val="00A167A1"/>
    <w:rsid w:val="00A223CF"/>
    <w:rsid w:val="00A2442A"/>
    <w:rsid w:val="00A278D3"/>
    <w:rsid w:val="00A27D9D"/>
    <w:rsid w:val="00A30605"/>
    <w:rsid w:val="00A36ECE"/>
    <w:rsid w:val="00A371CE"/>
    <w:rsid w:val="00A446FE"/>
    <w:rsid w:val="00A44E21"/>
    <w:rsid w:val="00A47A9E"/>
    <w:rsid w:val="00A511D8"/>
    <w:rsid w:val="00A54C60"/>
    <w:rsid w:val="00A55287"/>
    <w:rsid w:val="00A577F1"/>
    <w:rsid w:val="00A57F02"/>
    <w:rsid w:val="00A65306"/>
    <w:rsid w:val="00A744DE"/>
    <w:rsid w:val="00A76007"/>
    <w:rsid w:val="00A85D73"/>
    <w:rsid w:val="00A96583"/>
    <w:rsid w:val="00A975E8"/>
    <w:rsid w:val="00AA0613"/>
    <w:rsid w:val="00AA21BA"/>
    <w:rsid w:val="00AA5D8B"/>
    <w:rsid w:val="00AA5E28"/>
    <w:rsid w:val="00AA793A"/>
    <w:rsid w:val="00AA7EE2"/>
    <w:rsid w:val="00AB2C1E"/>
    <w:rsid w:val="00AB6DD9"/>
    <w:rsid w:val="00AC1231"/>
    <w:rsid w:val="00AC3111"/>
    <w:rsid w:val="00AD3137"/>
    <w:rsid w:val="00AD3496"/>
    <w:rsid w:val="00AD3B88"/>
    <w:rsid w:val="00AD3D2A"/>
    <w:rsid w:val="00AD40F5"/>
    <w:rsid w:val="00AE0EC3"/>
    <w:rsid w:val="00AE178F"/>
    <w:rsid w:val="00AE4136"/>
    <w:rsid w:val="00AE70DA"/>
    <w:rsid w:val="00AF02F1"/>
    <w:rsid w:val="00AF0701"/>
    <w:rsid w:val="00AF60CB"/>
    <w:rsid w:val="00B01579"/>
    <w:rsid w:val="00B03F66"/>
    <w:rsid w:val="00B0546F"/>
    <w:rsid w:val="00B10C62"/>
    <w:rsid w:val="00B11B97"/>
    <w:rsid w:val="00B12746"/>
    <w:rsid w:val="00B132C4"/>
    <w:rsid w:val="00B1396F"/>
    <w:rsid w:val="00B2044B"/>
    <w:rsid w:val="00B226C9"/>
    <w:rsid w:val="00B234F9"/>
    <w:rsid w:val="00B23B65"/>
    <w:rsid w:val="00B25861"/>
    <w:rsid w:val="00B30075"/>
    <w:rsid w:val="00B369AD"/>
    <w:rsid w:val="00B37DDE"/>
    <w:rsid w:val="00B436D7"/>
    <w:rsid w:val="00B462CE"/>
    <w:rsid w:val="00B503E7"/>
    <w:rsid w:val="00B50D51"/>
    <w:rsid w:val="00B52F92"/>
    <w:rsid w:val="00B53B86"/>
    <w:rsid w:val="00B54511"/>
    <w:rsid w:val="00B57168"/>
    <w:rsid w:val="00B579CC"/>
    <w:rsid w:val="00B6681C"/>
    <w:rsid w:val="00B67079"/>
    <w:rsid w:val="00B71239"/>
    <w:rsid w:val="00B729F6"/>
    <w:rsid w:val="00B757EE"/>
    <w:rsid w:val="00B75F05"/>
    <w:rsid w:val="00B8087E"/>
    <w:rsid w:val="00B8232F"/>
    <w:rsid w:val="00B902F6"/>
    <w:rsid w:val="00B948CB"/>
    <w:rsid w:val="00B96D24"/>
    <w:rsid w:val="00B973E7"/>
    <w:rsid w:val="00B97AA3"/>
    <w:rsid w:val="00BA0E54"/>
    <w:rsid w:val="00BA2131"/>
    <w:rsid w:val="00BA243F"/>
    <w:rsid w:val="00BA532A"/>
    <w:rsid w:val="00BA68F6"/>
    <w:rsid w:val="00BA7CB3"/>
    <w:rsid w:val="00BB1D5B"/>
    <w:rsid w:val="00BB3A15"/>
    <w:rsid w:val="00BB7960"/>
    <w:rsid w:val="00BB7F7A"/>
    <w:rsid w:val="00BC18E6"/>
    <w:rsid w:val="00BC23F1"/>
    <w:rsid w:val="00BC2931"/>
    <w:rsid w:val="00BC293F"/>
    <w:rsid w:val="00BC2D8D"/>
    <w:rsid w:val="00BC4237"/>
    <w:rsid w:val="00BC79F8"/>
    <w:rsid w:val="00BD029B"/>
    <w:rsid w:val="00BD0B0D"/>
    <w:rsid w:val="00BD237C"/>
    <w:rsid w:val="00BD5665"/>
    <w:rsid w:val="00BD66DF"/>
    <w:rsid w:val="00BD723D"/>
    <w:rsid w:val="00BE06A2"/>
    <w:rsid w:val="00BE1D08"/>
    <w:rsid w:val="00BE29B2"/>
    <w:rsid w:val="00BE432A"/>
    <w:rsid w:val="00BE5B31"/>
    <w:rsid w:val="00BF0819"/>
    <w:rsid w:val="00BF1CEB"/>
    <w:rsid w:val="00BF2E85"/>
    <w:rsid w:val="00BF48DE"/>
    <w:rsid w:val="00BF5143"/>
    <w:rsid w:val="00BF6518"/>
    <w:rsid w:val="00C003AF"/>
    <w:rsid w:val="00C00A97"/>
    <w:rsid w:val="00C018C0"/>
    <w:rsid w:val="00C01B6A"/>
    <w:rsid w:val="00C02E9E"/>
    <w:rsid w:val="00C07568"/>
    <w:rsid w:val="00C10E60"/>
    <w:rsid w:val="00C12578"/>
    <w:rsid w:val="00C1324E"/>
    <w:rsid w:val="00C15DF4"/>
    <w:rsid w:val="00C25C62"/>
    <w:rsid w:val="00C2629C"/>
    <w:rsid w:val="00C26828"/>
    <w:rsid w:val="00C26EB2"/>
    <w:rsid w:val="00C4020F"/>
    <w:rsid w:val="00C408C5"/>
    <w:rsid w:val="00C427BD"/>
    <w:rsid w:val="00C42AAB"/>
    <w:rsid w:val="00C46A23"/>
    <w:rsid w:val="00C5002B"/>
    <w:rsid w:val="00C51B4C"/>
    <w:rsid w:val="00C54309"/>
    <w:rsid w:val="00C54BBE"/>
    <w:rsid w:val="00C60E1B"/>
    <w:rsid w:val="00C61BC5"/>
    <w:rsid w:val="00C64073"/>
    <w:rsid w:val="00C64868"/>
    <w:rsid w:val="00C650B8"/>
    <w:rsid w:val="00C6674A"/>
    <w:rsid w:val="00C70049"/>
    <w:rsid w:val="00C72058"/>
    <w:rsid w:val="00C73D23"/>
    <w:rsid w:val="00C74C3B"/>
    <w:rsid w:val="00C75D2D"/>
    <w:rsid w:val="00C80426"/>
    <w:rsid w:val="00C81583"/>
    <w:rsid w:val="00C86C9B"/>
    <w:rsid w:val="00C875C8"/>
    <w:rsid w:val="00C8774E"/>
    <w:rsid w:val="00C92ED8"/>
    <w:rsid w:val="00C94DCA"/>
    <w:rsid w:val="00CA081D"/>
    <w:rsid w:val="00CA4ABA"/>
    <w:rsid w:val="00CA6DFC"/>
    <w:rsid w:val="00CB1783"/>
    <w:rsid w:val="00CB60FC"/>
    <w:rsid w:val="00CC7ADC"/>
    <w:rsid w:val="00CD0615"/>
    <w:rsid w:val="00CD1C76"/>
    <w:rsid w:val="00CD48D3"/>
    <w:rsid w:val="00CD5BDC"/>
    <w:rsid w:val="00CD5CCC"/>
    <w:rsid w:val="00CF55F8"/>
    <w:rsid w:val="00CF77CF"/>
    <w:rsid w:val="00D0026E"/>
    <w:rsid w:val="00D03318"/>
    <w:rsid w:val="00D06EA3"/>
    <w:rsid w:val="00D07EB0"/>
    <w:rsid w:val="00D1649B"/>
    <w:rsid w:val="00D17618"/>
    <w:rsid w:val="00D176E4"/>
    <w:rsid w:val="00D17FB3"/>
    <w:rsid w:val="00D2750E"/>
    <w:rsid w:val="00D27C76"/>
    <w:rsid w:val="00D27CFD"/>
    <w:rsid w:val="00D31E25"/>
    <w:rsid w:val="00D3216B"/>
    <w:rsid w:val="00D33135"/>
    <w:rsid w:val="00D338FE"/>
    <w:rsid w:val="00D33E6A"/>
    <w:rsid w:val="00D3605A"/>
    <w:rsid w:val="00D40234"/>
    <w:rsid w:val="00D474A9"/>
    <w:rsid w:val="00D559B5"/>
    <w:rsid w:val="00D577F8"/>
    <w:rsid w:val="00D60439"/>
    <w:rsid w:val="00D61B00"/>
    <w:rsid w:val="00D61CF9"/>
    <w:rsid w:val="00D62A41"/>
    <w:rsid w:val="00D655C6"/>
    <w:rsid w:val="00D65E53"/>
    <w:rsid w:val="00D660D3"/>
    <w:rsid w:val="00D670CA"/>
    <w:rsid w:val="00D67DE3"/>
    <w:rsid w:val="00D73CFA"/>
    <w:rsid w:val="00D746E6"/>
    <w:rsid w:val="00D74FC5"/>
    <w:rsid w:val="00D773C9"/>
    <w:rsid w:val="00D81074"/>
    <w:rsid w:val="00D83DAC"/>
    <w:rsid w:val="00D869A6"/>
    <w:rsid w:val="00D8749C"/>
    <w:rsid w:val="00D90B1E"/>
    <w:rsid w:val="00D939E3"/>
    <w:rsid w:val="00D967DF"/>
    <w:rsid w:val="00DA2D47"/>
    <w:rsid w:val="00DA4399"/>
    <w:rsid w:val="00DC01A3"/>
    <w:rsid w:val="00DC1216"/>
    <w:rsid w:val="00DC1F5E"/>
    <w:rsid w:val="00DC2D7E"/>
    <w:rsid w:val="00DC5DA3"/>
    <w:rsid w:val="00DD3342"/>
    <w:rsid w:val="00DD5095"/>
    <w:rsid w:val="00DD5CF5"/>
    <w:rsid w:val="00DE4A03"/>
    <w:rsid w:val="00DE577C"/>
    <w:rsid w:val="00DE5B53"/>
    <w:rsid w:val="00DE6F1F"/>
    <w:rsid w:val="00DE718E"/>
    <w:rsid w:val="00DE74EA"/>
    <w:rsid w:val="00DF4941"/>
    <w:rsid w:val="00DF4BD1"/>
    <w:rsid w:val="00E00BD6"/>
    <w:rsid w:val="00E00F51"/>
    <w:rsid w:val="00E03083"/>
    <w:rsid w:val="00E1054F"/>
    <w:rsid w:val="00E107AD"/>
    <w:rsid w:val="00E119A8"/>
    <w:rsid w:val="00E11C88"/>
    <w:rsid w:val="00E12797"/>
    <w:rsid w:val="00E145C1"/>
    <w:rsid w:val="00E14EBA"/>
    <w:rsid w:val="00E20418"/>
    <w:rsid w:val="00E228FD"/>
    <w:rsid w:val="00E22A8F"/>
    <w:rsid w:val="00E2529F"/>
    <w:rsid w:val="00E26D5B"/>
    <w:rsid w:val="00E312E3"/>
    <w:rsid w:val="00E327CE"/>
    <w:rsid w:val="00E32F41"/>
    <w:rsid w:val="00E42458"/>
    <w:rsid w:val="00E507ED"/>
    <w:rsid w:val="00E508CD"/>
    <w:rsid w:val="00E510E1"/>
    <w:rsid w:val="00E520BD"/>
    <w:rsid w:val="00E52CD7"/>
    <w:rsid w:val="00E5532E"/>
    <w:rsid w:val="00E56787"/>
    <w:rsid w:val="00E62201"/>
    <w:rsid w:val="00E62F18"/>
    <w:rsid w:val="00E67893"/>
    <w:rsid w:val="00E67CBD"/>
    <w:rsid w:val="00E70BDD"/>
    <w:rsid w:val="00E7270F"/>
    <w:rsid w:val="00E72E75"/>
    <w:rsid w:val="00E74349"/>
    <w:rsid w:val="00E81B8E"/>
    <w:rsid w:val="00E8753C"/>
    <w:rsid w:val="00E9163B"/>
    <w:rsid w:val="00E93F8A"/>
    <w:rsid w:val="00EA236B"/>
    <w:rsid w:val="00EA4402"/>
    <w:rsid w:val="00EA4AA5"/>
    <w:rsid w:val="00EA7887"/>
    <w:rsid w:val="00EB47AD"/>
    <w:rsid w:val="00EC170C"/>
    <w:rsid w:val="00ED11D7"/>
    <w:rsid w:val="00ED22A9"/>
    <w:rsid w:val="00EE2809"/>
    <w:rsid w:val="00EF1062"/>
    <w:rsid w:val="00EF733B"/>
    <w:rsid w:val="00F01593"/>
    <w:rsid w:val="00F016A2"/>
    <w:rsid w:val="00F04ACB"/>
    <w:rsid w:val="00F06DDC"/>
    <w:rsid w:val="00F10121"/>
    <w:rsid w:val="00F109E9"/>
    <w:rsid w:val="00F13C31"/>
    <w:rsid w:val="00F14D21"/>
    <w:rsid w:val="00F2268B"/>
    <w:rsid w:val="00F25EE2"/>
    <w:rsid w:val="00F2680F"/>
    <w:rsid w:val="00F348E6"/>
    <w:rsid w:val="00F35497"/>
    <w:rsid w:val="00F548A9"/>
    <w:rsid w:val="00F610F7"/>
    <w:rsid w:val="00F61D4F"/>
    <w:rsid w:val="00F6419D"/>
    <w:rsid w:val="00F66193"/>
    <w:rsid w:val="00F6647A"/>
    <w:rsid w:val="00F72C8E"/>
    <w:rsid w:val="00F74433"/>
    <w:rsid w:val="00F81BA5"/>
    <w:rsid w:val="00F8572E"/>
    <w:rsid w:val="00F86582"/>
    <w:rsid w:val="00F87883"/>
    <w:rsid w:val="00F9133F"/>
    <w:rsid w:val="00F9203F"/>
    <w:rsid w:val="00F924A1"/>
    <w:rsid w:val="00F92F73"/>
    <w:rsid w:val="00F93396"/>
    <w:rsid w:val="00F96133"/>
    <w:rsid w:val="00FA08A0"/>
    <w:rsid w:val="00FA2F6F"/>
    <w:rsid w:val="00FA3124"/>
    <w:rsid w:val="00FA6576"/>
    <w:rsid w:val="00FA74B1"/>
    <w:rsid w:val="00FB105C"/>
    <w:rsid w:val="00FB1F50"/>
    <w:rsid w:val="00FB20B9"/>
    <w:rsid w:val="00FB5A5A"/>
    <w:rsid w:val="00FB5B08"/>
    <w:rsid w:val="00FB650F"/>
    <w:rsid w:val="00FB68FC"/>
    <w:rsid w:val="00FC1108"/>
    <w:rsid w:val="00FC222D"/>
    <w:rsid w:val="00FC25A6"/>
    <w:rsid w:val="00FC34D1"/>
    <w:rsid w:val="00FC35E4"/>
    <w:rsid w:val="00FC7A97"/>
    <w:rsid w:val="00FD3239"/>
    <w:rsid w:val="00FD7135"/>
    <w:rsid w:val="00FE1BE2"/>
    <w:rsid w:val="00FE4AAD"/>
    <w:rsid w:val="00FF4AE3"/>
    <w:rsid w:val="00FF4D82"/>
    <w:rsid w:val="00FF52E5"/>
    <w:rsid w:val="00FF7255"/>
    <w:rsid w:val="2D807F7A"/>
    <w:rsid w:val="39181FE7"/>
    <w:rsid w:val="5953600C"/>
    <w:rsid w:val="64E86B34"/>
    <w:rsid w:val="6CAB90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691690"/>
  <w15:docId w15:val="{82ADC431-D8F7-45F8-9AF9-E79A6C087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3163D"/>
    <w:pPr>
      <w:spacing w:after="0" w:line="240" w:lineRule="auto"/>
    </w:pPr>
    <w:rPr>
      <w:rFonts w:ascii="Calibri" w:hAnsi="Calibri" w:cs="Calibri"/>
    </w:rPr>
  </w:style>
  <w:style w:type="paragraph" w:styleId="Nagwek1">
    <w:name w:val="heading 1"/>
    <w:basedOn w:val="Normalny"/>
    <w:next w:val="Normalny"/>
    <w:link w:val="Nagwek1Znak"/>
    <w:uiPriority w:val="9"/>
    <w:qFormat/>
    <w:rsid w:val="005F01F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link w:val="Nagwek2Znak"/>
    <w:uiPriority w:val="9"/>
    <w:unhideWhenUsed/>
    <w:qFormat/>
    <w:rsid w:val="00D773C9"/>
    <w:pPr>
      <w:keepNext/>
      <w:spacing w:before="40" w:line="252" w:lineRule="auto"/>
      <w:outlineLvl w:val="1"/>
    </w:pPr>
    <w:rPr>
      <w:rFonts w:ascii="Calibri Light" w:hAnsi="Calibri Light" w:cs="Calibri Light"/>
      <w:color w:val="2F5496"/>
      <w:sz w:val="26"/>
      <w:szCs w:val="26"/>
    </w:rPr>
  </w:style>
  <w:style w:type="paragraph" w:styleId="Nagwek3">
    <w:name w:val="heading 3"/>
    <w:basedOn w:val="Normalny"/>
    <w:next w:val="Normalny"/>
    <w:link w:val="Nagwek3Znak"/>
    <w:uiPriority w:val="9"/>
    <w:unhideWhenUsed/>
    <w:qFormat/>
    <w:rsid w:val="007C7DC6"/>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unhideWhenUsed/>
    <w:qFormat/>
    <w:rsid w:val="00605039"/>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semiHidden/>
    <w:unhideWhenUsed/>
    <w:qFormat/>
    <w:rsid w:val="00872128"/>
    <w:pPr>
      <w:keepNext/>
      <w:keepLines/>
      <w:spacing w:before="80" w:after="40" w:line="259" w:lineRule="auto"/>
      <w:outlineLvl w:val="4"/>
    </w:pPr>
    <w:rPr>
      <w:rFonts w:asciiTheme="minorHAnsi" w:eastAsiaTheme="majorEastAsia" w:hAnsiTheme="minorHAnsi" w:cstheme="majorBidi"/>
      <w:color w:val="2F5496" w:themeColor="accent1" w:themeShade="BF"/>
      <w:kern w:val="2"/>
      <w14:ligatures w14:val="standardContextual"/>
    </w:rPr>
  </w:style>
  <w:style w:type="paragraph" w:styleId="Nagwek6">
    <w:name w:val="heading 6"/>
    <w:basedOn w:val="Normalny"/>
    <w:next w:val="Normalny"/>
    <w:link w:val="Nagwek6Znak"/>
    <w:uiPriority w:val="9"/>
    <w:semiHidden/>
    <w:unhideWhenUsed/>
    <w:qFormat/>
    <w:rsid w:val="00872128"/>
    <w:pPr>
      <w:keepNext/>
      <w:keepLines/>
      <w:spacing w:before="40" w:line="259" w:lineRule="auto"/>
      <w:outlineLvl w:val="5"/>
    </w:pPr>
    <w:rPr>
      <w:rFonts w:asciiTheme="minorHAnsi" w:eastAsiaTheme="majorEastAsia" w:hAnsiTheme="minorHAnsi" w:cstheme="majorBidi"/>
      <w:i/>
      <w:iCs/>
      <w:color w:val="595959" w:themeColor="text1" w:themeTint="A6"/>
      <w:kern w:val="2"/>
      <w14:ligatures w14:val="standardContextual"/>
    </w:rPr>
  </w:style>
  <w:style w:type="paragraph" w:styleId="Nagwek7">
    <w:name w:val="heading 7"/>
    <w:basedOn w:val="Normalny"/>
    <w:next w:val="Normalny"/>
    <w:link w:val="Nagwek7Znak"/>
    <w:uiPriority w:val="9"/>
    <w:semiHidden/>
    <w:unhideWhenUsed/>
    <w:qFormat/>
    <w:rsid w:val="00872128"/>
    <w:pPr>
      <w:keepNext/>
      <w:keepLines/>
      <w:spacing w:before="40" w:line="259" w:lineRule="auto"/>
      <w:outlineLvl w:val="6"/>
    </w:pPr>
    <w:rPr>
      <w:rFonts w:asciiTheme="minorHAnsi" w:eastAsiaTheme="majorEastAsia" w:hAnsiTheme="minorHAnsi" w:cstheme="majorBidi"/>
      <w:color w:val="595959" w:themeColor="text1" w:themeTint="A6"/>
      <w:kern w:val="2"/>
      <w14:ligatures w14:val="standardContextual"/>
    </w:rPr>
  </w:style>
  <w:style w:type="paragraph" w:styleId="Nagwek8">
    <w:name w:val="heading 8"/>
    <w:basedOn w:val="Normalny"/>
    <w:next w:val="Normalny"/>
    <w:link w:val="Nagwek8Znak"/>
    <w:uiPriority w:val="9"/>
    <w:semiHidden/>
    <w:unhideWhenUsed/>
    <w:qFormat/>
    <w:rsid w:val="00872128"/>
    <w:pPr>
      <w:keepNext/>
      <w:keepLines/>
      <w:spacing w:line="259" w:lineRule="auto"/>
      <w:outlineLvl w:val="7"/>
    </w:pPr>
    <w:rPr>
      <w:rFonts w:asciiTheme="minorHAnsi" w:eastAsiaTheme="majorEastAsia" w:hAnsiTheme="minorHAnsi" w:cstheme="majorBidi"/>
      <w:i/>
      <w:iCs/>
      <w:color w:val="272727" w:themeColor="text1" w:themeTint="D8"/>
      <w:kern w:val="2"/>
      <w14:ligatures w14:val="standardContextual"/>
    </w:rPr>
  </w:style>
  <w:style w:type="paragraph" w:styleId="Nagwek9">
    <w:name w:val="heading 9"/>
    <w:basedOn w:val="Normalny"/>
    <w:next w:val="Normalny"/>
    <w:link w:val="Nagwek9Znak"/>
    <w:uiPriority w:val="9"/>
    <w:semiHidden/>
    <w:unhideWhenUsed/>
    <w:qFormat/>
    <w:rsid w:val="00872128"/>
    <w:pPr>
      <w:keepNext/>
      <w:keepLines/>
      <w:spacing w:line="259" w:lineRule="auto"/>
      <w:outlineLvl w:val="8"/>
    </w:pPr>
    <w:rPr>
      <w:rFonts w:asciiTheme="minorHAnsi" w:eastAsiaTheme="majorEastAsia" w:hAnsiTheme="minorHAnsi" w:cstheme="majorBidi"/>
      <w:color w:val="272727" w:themeColor="text1" w:themeTint="D8"/>
      <w:kern w:val="2"/>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D773C9"/>
    <w:rPr>
      <w:rFonts w:ascii="Calibri Light" w:hAnsi="Calibri Light" w:cs="Calibri Light"/>
      <w:color w:val="2F5496"/>
      <w:sz w:val="26"/>
      <w:szCs w:val="26"/>
    </w:rPr>
  </w:style>
  <w:style w:type="character" w:customStyle="1" w:styleId="BezodstpwZnak">
    <w:name w:val="Bez odstępów Znak"/>
    <w:basedOn w:val="Domylnaczcionkaakapitu"/>
    <w:link w:val="Bezodstpw"/>
    <w:uiPriority w:val="1"/>
    <w:locked/>
    <w:rsid w:val="00D773C9"/>
    <w:rPr>
      <w:rFonts w:ascii="Calibri" w:hAnsi="Calibri" w:cs="Calibri"/>
    </w:rPr>
  </w:style>
  <w:style w:type="paragraph" w:styleId="Bezodstpw">
    <w:name w:val="No Spacing"/>
    <w:basedOn w:val="Normalny"/>
    <w:link w:val="BezodstpwZnak"/>
    <w:uiPriority w:val="1"/>
    <w:qFormat/>
    <w:rsid w:val="00D773C9"/>
  </w:style>
  <w:style w:type="character" w:customStyle="1" w:styleId="AkapitzlistZnak">
    <w:name w:val="Akapit z listą Znak"/>
    <w:aliases w:val="sw tekst Znak,L1 Znak,Numerowanie Znak,List Paragraph Znak,Akapit z listą BS Znak,Kolorowa lista — akcent 11 Znak,Akapit z listą5 Znak,T_SZ_List Paragraph Znak,Podsis rysunku Znak,List Paragraph2 Znak,Akapit z listą1 Znak,lp1 Znak"/>
    <w:basedOn w:val="Domylnaczcionkaakapitu"/>
    <w:link w:val="Akapitzlist"/>
    <w:uiPriority w:val="1"/>
    <w:qFormat/>
    <w:locked/>
    <w:rsid w:val="00D773C9"/>
    <w:rPr>
      <w:rFonts w:ascii="Calibri" w:hAnsi="Calibri" w:cs="Calibri"/>
    </w:rPr>
  </w:style>
  <w:style w:type="paragraph" w:styleId="Akapitzlist">
    <w:name w:val="List Paragraph"/>
    <w:aliases w:val="sw tekst,L1,Numerowanie,List Paragraph,Akapit z listą BS,Kolorowa lista — akcent 11,Akapit z listą5,T_SZ_List Paragraph,Podsis rysunku,List Paragraph2,Akapit z listą1,ISCG Numerowanie,lp1,Normal,Akapit z listą31,Wypunktowanie,Normal2,Dot"/>
    <w:basedOn w:val="Normalny"/>
    <w:link w:val="AkapitzlistZnak"/>
    <w:uiPriority w:val="1"/>
    <w:qFormat/>
    <w:rsid w:val="00D773C9"/>
    <w:pPr>
      <w:spacing w:after="200" w:line="276" w:lineRule="auto"/>
      <w:ind w:left="720"/>
      <w:contextualSpacing/>
    </w:pPr>
  </w:style>
  <w:style w:type="paragraph" w:customStyle="1" w:styleId="Default">
    <w:name w:val="Default"/>
    <w:basedOn w:val="Normalny"/>
    <w:qFormat/>
    <w:rsid w:val="00D773C9"/>
    <w:pPr>
      <w:autoSpaceDE w:val="0"/>
      <w:autoSpaceDN w:val="0"/>
    </w:pPr>
    <w:rPr>
      <w:color w:val="000000"/>
      <w:sz w:val="24"/>
      <w:szCs w:val="24"/>
    </w:rPr>
  </w:style>
  <w:style w:type="table" w:styleId="Tabela-Siatka">
    <w:name w:val="Table Grid"/>
    <w:basedOn w:val="Standardowy"/>
    <w:uiPriority w:val="39"/>
    <w:rsid w:val="007C7D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omylnaczcionkaakapitu"/>
    <w:rsid w:val="007C7DC6"/>
  </w:style>
  <w:style w:type="character" w:customStyle="1" w:styleId="eop">
    <w:name w:val="eop"/>
    <w:basedOn w:val="Domylnaczcionkaakapitu"/>
    <w:rsid w:val="007C7DC6"/>
  </w:style>
  <w:style w:type="paragraph" w:customStyle="1" w:styleId="paragraph">
    <w:name w:val="paragraph"/>
    <w:basedOn w:val="Normalny"/>
    <w:rsid w:val="007C7DC6"/>
    <w:pPr>
      <w:spacing w:before="100" w:beforeAutospacing="1" w:after="100" w:afterAutospacing="1"/>
    </w:pPr>
    <w:rPr>
      <w:rFonts w:ascii="Times New Roman" w:eastAsia="Times New Roman" w:hAnsi="Times New Roman" w:cs="Times New Roman"/>
      <w:sz w:val="24"/>
      <w:szCs w:val="24"/>
      <w:lang w:eastAsia="pl-PL"/>
    </w:rPr>
  </w:style>
  <w:style w:type="character" w:customStyle="1" w:styleId="spellingerror">
    <w:name w:val="spellingerror"/>
    <w:rsid w:val="007C7DC6"/>
  </w:style>
  <w:style w:type="character" w:customStyle="1" w:styleId="Nagwek3Znak">
    <w:name w:val="Nagłówek 3 Znak"/>
    <w:basedOn w:val="Domylnaczcionkaakapitu"/>
    <w:link w:val="Nagwek3"/>
    <w:uiPriority w:val="9"/>
    <w:rsid w:val="007C7DC6"/>
    <w:rPr>
      <w:rFonts w:asciiTheme="majorHAnsi" w:eastAsiaTheme="majorEastAsia" w:hAnsiTheme="majorHAnsi" w:cstheme="majorBidi"/>
      <w:color w:val="1F3763" w:themeColor="accent1" w:themeShade="7F"/>
      <w:sz w:val="24"/>
      <w:szCs w:val="24"/>
    </w:rPr>
  </w:style>
  <w:style w:type="character" w:customStyle="1" w:styleId="ListParagraphChar">
    <w:name w:val="List Paragraph Char"/>
    <w:uiPriority w:val="99"/>
    <w:rsid w:val="00E1054F"/>
    <w:rPr>
      <w:rFonts w:ascii="Calibri" w:eastAsia="Times New Roman" w:hAnsi="Calibri" w:cs="Times New Roman"/>
      <w:lang w:eastAsia="pl-PL"/>
    </w:rPr>
  </w:style>
  <w:style w:type="paragraph" w:customStyle="1" w:styleId="Akapitzlist3">
    <w:name w:val="Akapit z listą3"/>
    <w:basedOn w:val="Normalny"/>
    <w:rsid w:val="00E03083"/>
    <w:pPr>
      <w:ind w:left="720"/>
      <w:contextualSpacing/>
    </w:pPr>
    <w:rPr>
      <w:rFonts w:ascii="Times New Roman" w:eastAsia="Calibri" w:hAnsi="Times New Roman" w:cs="Times New Roman"/>
      <w:sz w:val="24"/>
      <w:szCs w:val="20"/>
      <w:lang w:eastAsia="pl-PL"/>
    </w:rPr>
  </w:style>
  <w:style w:type="paragraph" w:styleId="Legenda">
    <w:name w:val="caption"/>
    <w:aliases w:val="Podpis nad obiektem,DS Podpis pod obiektem,Podpis pod rysunkiem,Nagłówek Tabeli,Nag3ówek Tabeli,Tabela nr,Legenda Znak Znak Znak,Legenda Znak Znak,Legenda Znak Znak Znak Znak,Legenda Znak Znak Znak Znak Znak Znak"/>
    <w:basedOn w:val="Normalny"/>
    <w:next w:val="Normalny"/>
    <w:link w:val="LegendaZnak"/>
    <w:uiPriority w:val="35"/>
    <w:semiHidden/>
    <w:unhideWhenUsed/>
    <w:qFormat/>
    <w:rsid w:val="00E03083"/>
    <w:pPr>
      <w:spacing w:after="200"/>
    </w:pPr>
    <w:rPr>
      <w:rFonts w:eastAsia="Calibri" w:cs="Times New Roman"/>
      <w:i/>
      <w:iCs/>
      <w:color w:val="44546A"/>
      <w:sz w:val="18"/>
      <w:szCs w:val="18"/>
      <w:lang w:eastAsia="pl-PL"/>
    </w:rPr>
  </w:style>
  <w:style w:type="character" w:customStyle="1" w:styleId="LegendaZnak">
    <w:name w:val="Legenda Znak"/>
    <w:aliases w:val="Podpis nad obiektem Znak,DS Podpis pod obiektem Znak,Podpis pod rysunkiem Znak,Nagłówek Tabeli Znak,Nag3ówek Tabeli Znak,Tabela nr Znak,Legenda Znak Znak Znak Znak1,Legenda Znak Znak Znak1,Legenda Znak Znak Znak Znak Znak"/>
    <w:link w:val="Legenda"/>
    <w:uiPriority w:val="35"/>
    <w:semiHidden/>
    <w:rsid w:val="00E03083"/>
    <w:rPr>
      <w:rFonts w:ascii="Calibri" w:eastAsia="Calibri" w:hAnsi="Calibri" w:cs="Times New Roman"/>
      <w:i/>
      <w:iCs/>
      <w:color w:val="44546A"/>
      <w:sz w:val="18"/>
      <w:szCs w:val="18"/>
      <w:lang w:eastAsia="pl-PL"/>
    </w:rPr>
  </w:style>
  <w:style w:type="character" w:customStyle="1" w:styleId="Nagwek1Znak">
    <w:name w:val="Nagłówek 1 Znak"/>
    <w:basedOn w:val="Domylnaczcionkaakapitu"/>
    <w:link w:val="Nagwek1"/>
    <w:uiPriority w:val="9"/>
    <w:rsid w:val="005F01F7"/>
    <w:rPr>
      <w:rFonts w:asciiTheme="majorHAnsi" w:eastAsiaTheme="majorEastAsia" w:hAnsiTheme="majorHAnsi" w:cstheme="majorBidi"/>
      <w:color w:val="2F5496" w:themeColor="accent1" w:themeShade="BF"/>
      <w:sz w:val="32"/>
      <w:szCs w:val="32"/>
    </w:rPr>
  </w:style>
  <w:style w:type="paragraph" w:styleId="Nagwekspisutreci">
    <w:name w:val="TOC Heading"/>
    <w:basedOn w:val="Nagwek1"/>
    <w:next w:val="Normalny"/>
    <w:uiPriority w:val="39"/>
    <w:unhideWhenUsed/>
    <w:qFormat/>
    <w:rsid w:val="005F01F7"/>
    <w:pPr>
      <w:spacing w:line="259" w:lineRule="auto"/>
      <w:outlineLvl w:val="9"/>
    </w:pPr>
    <w:rPr>
      <w:lang w:eastAsia="pl-PL"/>
    </w:rPr>
  </w:style>
  <w:style w:type="paragraph" w:styleId="Spistreci2">
    <w:name w:val="toc 2"/>
    <w:basedOn w:val="Normalny"/>
    <w:next w:val="Normalny"/>
    <w:autoRedefine/>
    <w:uiPriority w:val="39"/>
    <w:unhideWhenUsed/>
    <w:rsid w:val="005F01F7"/>
    <w:pPr>
      <w:spacing w:after="100"/>
      <w:ind w:left="220"/>
    </w:pPr>
  </w:style>
  <w:style w:type="character" w:styleId="Hipercze">
    <w:name w:val="Hyperlink"/>
    <w:basedOn w:val="Domylnaczcionkaakapitu"/>
    <w:uiPriority w:val="99"/>
    <w:unhideWhenUsed/>
    <w:rsid w:val="005F01F7"/>
    <w:rPr>
      <w:color w:val="0563C1" w:themeColor="hyperlink"/>
      <w:u w:val="single"/>
    </w:rPr>
  </w:style>
  <w:style w:type="character" w:customStyle="1" w:styleId="Nierozpoznanawzmianka1">
    <w:name w:val="Nierozpoznana wzmianka1"/>
    <w:basedOn w:val="Domylnaczcionkaakapitu"/>
    <w:uiPriority w:val="99"/>
    <w:semiHidden/>
    <w:unhideWhenUsed/>
    <w:rsid w:val="00F93396"/>
    <w:rPr>
      <w:color w:val="605E5C"/>
      <w:shd w:val="clear" w:color="auto" w:fill="E1DFDD"/>
    </w:rPr>
  </w:style>
  <w:style w:type="character" w:styleId="Pogrubienie">
    <w:name w:val="Strong"/>
    <w:basedOn w:val="Domylnaczcionkaakapitu"/>
    <w:uiPriority w:val="22"/>
    <w:qFormat/>
    <w:rsid w:val="0039160A"/>
    <w:rPr>
      <w:b/>
      <w:bCs/>
    </w:rPr>
  </w:style>
  <w:style w:type="paragraph" w:styleId="Spistreci1">
    <w:name w:val="toc 1"/>
    <w:basedOn w:val="Normalny"/>
    <w:next w:val="Normalny"/>
    <w:autoRedefine/>
    <w:uiPriority w:val="39"/>
    <w:unhideWhenUsed/>
    <w:rsid w:val="00A06B61"/>
    <w:pPr>
      <w:spacing w:after="100"/>
    </w:pPr>
  </w:style>
  <w:style w:type="table" w:customStyle="1" w:styleId="Siatkatabelijasna1">
    <w:name w:val="Siatka tabeli — jasna1"/>
    <w:basedOn w:val="Standardowy"/>
    <w:uiPriority w:val="40"/>
    <w:rsid w:val="00683DD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Nierozpoznanawzmianka10">
    <w:name w:val="Nierozpoznana wzmianka10"/>
    <w:uiPriority w:val="99"/>
    <w:semiHidden/>
    <w:unhideWhenUsed/>
    <w:rsid w:val="00822028"/>
    <w:rPr>
      <w:color w:val="605E5C"/>
      <w:shd w:val="clear" w:color="auto" w:fill="E1DFDD"/>
    </w:rPr>
  </w:style>
  <w:style w:type="paragraph" w:customStyle="1" w:styleId="Standard">
    <w:name w:val="Standard"/>
    <w:rsid w:val="00822028"/>
    <w:pPr>
      <w:suppressAutoHyphens/>
      <w:autoSpaceDN w:val="0"/>
      <w:spacing w:after="200" w:line="276" w:lineRule="auto"/>
      <w:textAlignment w:val="baseline"/>
    </w:pPr>
    <w:rPr>
      <w:rFonts w:ascii="Calibri" w:eastAsia="Lucida Sans Unicode" w:hAnsi="Calibri" w:cs="F"/>
      <w:kern w:val="3"/>
    </w:rPr>
  </w:style>
  <w:style w:type="paragraph" w:styleId="Nagwek">
    <w:name w:val="header"/>
    <w:basedOn w:val="Normalny"/>
    <w:link w:val="NagwekZnak"/>
    <w:uiPriority w:val="99"/>
    <w:unhideWhenUsed/>
    <w:rsid w:val="005832CC"/>
    <w:pPr>
      <w:tabs>
        <w:tab w:val="center" w:pos="4536"/>
        <w:tab w:val="right" w:pos="9072"/>
      </w:tabs>
    </w:pPr>
  </w:style>
  <w:style w:type="character" w:customStyle="1" w:styleId="NagwekZnak">
    <w:name w:val="Nagłówek Znak"/>
    <w:basedOn w:val="Domylnaczcionkaakapitu"/>
    <w:link w:val="Nagwek"/>
    <w:uiPriority w:val="99"/>
    <w:rsid w:val="005832CC"/>
    <w:rPr>
      <w:rFonts w:ascii="Calibri" w:hAnsi="Calibri" w:cs="Calibri"/>
    </w:rPr>
  </w:style>
  <w:style w:type="paragraph" w:styleId="Stopka">
    <w:name w:val="footer"/>
    <w:basedOn w:val="Normalny"/>
    <w:link w:val="StopkaZnak"/>
    <w:uiPriority w:val="99"/>
    <w:unhideWhenUsed/>
    <w:rsid w:val="005832CC"/>
    <w:pPr>
      <w:tabs>
        <w:tab w:val="center" w:pos="4536"/>
        <w:tab w:val="right" w:pos="9072"/>
      </w:tabs>
    </w:pPr>
  </w:style>
  <w:style w:type="character" w:customStyle="1" w:styleId="StopkaZnak">
    <w:name w:val="Stopka Znak"/>
    <w:basedOn w:val="Domylnaczcionkaakapitu"/>
    <w:link w:val="Stopka"/>
    <w:uiPriority w:val="99"/>
    <w:rsid w:val="005832CC"/>
    <w:rPr>
      <w:rFonts w:ascii="Calibri" w:hAnsi="Calibri" w:cs="Calibri"/>
    </w:rPr>
  </w:style>
  <w:style w:type="paragraph" w:styleId="Tekstdymka">
    <w:name w:val="Balloon Text"/>
    <w:basedOn w:val="Normalny"/>
    <w:link w:val="TekstdymkaZnak"/>
    <w:uiPriority w:val="99"/>
    <w:semiHidden/>
    <w:unhideWhenUsed/>
    <w:rsid w:val="0068511B"/>
    <w:rPr>
      <w:rFonts w:ascii="Tahoma" w:hAnsi="Tahoma" w:cs="Tahoma"/>
      <w:sz w:val="16"/>
      <w:szCs w:val="16"/>
    </w:rPr>
  </w:style>
  <w:style w:type="character" w:customStyle="1" w:styleId="TekstdymkaZnak">
    <w:name w:val="Tekst dymka Znak"/>
    <w:basedOn w:val="Domylnaczcionkaakapitu"/>
    <w:link w:val="Tekstdymka"/>
    <w:uiPriority w:val="99"/>
    <w:semiHidden/>
    <w:rsid w:val="0068511B"/>
    <w:rPr>
      <w:rFonts w:ascii="Tahoma" w:hAnsi="Tahoma" w:cs="Tahoma"/>
      <w:sz w:val="16"/>
      <w:szCs w:val="16"/>
    </w:rPr>
  </w:style>
  <w:style w:type="character" w:styleId="Odwoaniedokomentarza">
    <w:name w:val="annotation reference"/>
    <w:basedOn w:val="Domylnaczcionkaakapitu"/>
    <w:uiPriority w:val="99"/>
    <w:semiHidden/>
    <w:unhideWhenUsed/>
    <w:rsid w:val="00DE4A03"/>
    <w:rPr>
      <w:sz w:val="16"/>
      <w:szCs w:val="16"/>
    </w:rPr>
  </w:style>
  <w:style w:type="paragraph" w:styleId="Tekstkomentarza">
    <w:name w:val="annotation text"/>
    <w:basedOn w:val="Normalny"/>
    <w:link w:val="TekstkomentarzaZnak"/>
    <w:uiPriority w:val="99"/>
    <w:unhideWhenUsed/>
    <w:rsid w:val="00DE4A03"/>
    <w:rPr>
      <w:sz w:val="20"/>
      <w:szCs w:val="20"/>
    </w:rPr>
  </w:style>
  <w:style w:type="character" w:customStyle="1" w:styleId="TekstkomentarzaZnak">
    <w:name w:val="Tekst komentarza Znak"/>
    <w:basedOn w:val="Domylnaczcionkaakapitu"/>
    <w:link w:val="Tekstkomentarza"/>
    <w:uiPriority w:val="99"/>
    <w:rsid w:val="00DE4A03"/>
    <w:rPr>
      <w:rFonts w:ascii="Calibri" w:hAnsi="Calibri" w:cs="Calibri"/>
      <w:sz w:val="20"/>
      <w:szCs w:val="20"/>
    </w:rPr>
  </w:style>
  <w:style w:type="paragraph" w:styleId="Tematkomentarza">
    <w:name w:val="annotation subject"/>
    <w:basedOn w:val="Tekstkomentarza"/>
    <w:next w:val="Tekstkomentarza"/>
    <w:link w:val="TematkomentarzaZnak"/>
    <w:uiPriority w:val="99"/>
    <w:semiHidden/>
    <w:unhideWhenUsed/>
    <w:rsid w:val="00DE4A03"/>
    <w:rPr>
      <w:b/>
      <w:bCs/>
    </w:rPr>
  </w:style>
  <w:style w:type="character" w:customStyle="1" w:styleId="TematkomentarzaZnak">
    <w:name w:val="Temat komentarza Znak"/>
    <w:basedOn w:val="TekstkomentarzaZnak"/>
    <w:link w:val="Tematkomentarza"/>
    <w:uiPriority w:val="99"/>
    <w:semiHidden/>
    <w:rsid w:val="00DE4A03"/>
    <w:rPr>
      <w:rFonts w:ascii="Calibri" w:hAnsi="Calibri" w:cs="Calibri"/>
      <w:b/>
      <w:bCs/>
      <w:sz w:val="20"/>
      <w:szCs w:val="20"/>
    </w:rPr>
  </w:style>
  <w:style w:type="paragraph" w:styleId="Poprawka">
    <w:name w:val="Revision"/>
    <w:hidden/>
    <w:uiPriority w:val="99"/>
    <w:semiHidden/>
    <w:rsid w:val="00BD237C"/>
    <w:pPr>
      <w:spacing w:after="0" w:line="240" w:lineRule="auto"/>
    </w:pPr>
    <w:rPr>
      <w:rFonts w:ascii="Calibri" w:hAnsi="Calibri" w:cs="Calibri"/>
    </w:rPr>
  </w:style>
  <w:style w:type="character" w:styleId="UyteHipercze">
    <w:name w:val="FollowedHyperlink"/>
    <w:basedOn w:val="Domylnaczcionkaakapitu"/>
    <w:uiPriority w:val="99"/>
    <w:semiHidden/>
    <w:unhideWhenUsed/>
    <w:rsid w:val="00397C79"/>
    <w:rPr>
      <w:color w:val="954F72" w:themeColor="followedHyperlink"/>
      <w:u w:val="single"/>
    </w:rPr>
  </w:style>
  <w:style w:type="paragraph" w:styleId="NormalnyWeb">
    <w:name w:val="Normal (Web)"/>
    <w:basedOn w:val="Normalny"/>
    <w:uiPriority w:val="99"/>
    <w:semiHidden/>
    <w:unhideWhenUsed/>
    <w:rsid w:val="006A288A"/>
    <w:pPr>
      <w:spacing w:before="100" w:beforeAutospacing="1" w:after="100" w:afterAutospacing="1"/>
    </w:pPr>
    <w:rPr>
      <w:rFonts w:ascii="Times New Roman" w:eastAsiaTheme="minorEastAsia" w:hAnsi="Times New Roman" w:cs="Times New Roman"/>
      <w:sz w:val="24"/>
      <w:szCs w:val="24"/>
      <w:lang w:eastAsia="pl-PL"/>
    </w:rPr>
  </w:style>
  <w:style w:type="character" w:styleId="Uwydatnienie">
    <w:name w:val="Emphasis"/>
    <w:uiPriority w:val="20"/>
    <w:qFormat/>
    <w:rsid w:val="002A77A5"/>
    <w:rPr>
      <w:rFonts w:cs="Times New Roman"/>
      <w:i/>
    </w:rPr>
  </w:style>
  <w:style w:type="character" w:customStyle="1" w:styleId="Bodytext4">
    <w:name w:val="Body text (4)_"/>
    <w:basedOn w:val="Domylnaczcionkaakapitu"/>
    <w:link w:val="Bodytext40"/>
    <w:rsid w:val="00C408C5"/>
    <w:rPr>
      <w:rFonts w:ascii="Calibri" w:eastAsia="Calibri" w:hAnsi="Calibri" w:cs="Calibri"/>
      <w:b/>
      <w:bCs/>
      <w:sz w:val="28"/>
      <w:szCs w:val="28"/>
      <w:shd w:val="clear" w:color="auto" w:fill="FFFFFF"/>
    </w:rPr>
  </w:style>
  <w:style w:type="character" w:customStyle="1" w:styleId="Bodytext2">
    <w:name w:val="Body text (2)_"/>
    <w:basedOn w:val="Domylnaczcionkaakapitu"/>
    <w:link w:val="Bodytext20"/>
    <w:rsid w:val="00C408C5"/>
    <w:rPr>
      <w:rFonts w:ascii="Calibri" w:eastAsia="Calibri" w:hAnsi="Calibri" w:cs="Calibri"/>
      <w:shd w:val="clear" w:color="auto" w:fill="FFFFFF"/>
    </w:rPr>
  </w:style>
  <w:style w:type="character" w:customStyle="1" w:styleId="heading30">
    <w:name w:val="heading 30"/>
    <w:basedOn w:val="Domylnaczcionkaakapitu"/>
    <w:rsid w:val="00C408C5"/>
    <w:rPr>
      <w:rFonts w:ascii="Calibri" w:eastAsia="Calibri" w:hAnsi="Calibri" w:cs="Calibri"/>
      <w:b w:val="0"/>
      <w:bCs w:val="0"/>
      <w:i w:val="0"/>
      <w:iCs w:val="0"/>
      <w:smallCaps w:val="0"/>
      <w:strike w:val="0"/>
      <w:color w:val="000000"/>
      <w:spacing w:val="0"/>
      <w:w w:val="100"/>
      <w:position w:val="0"/>
      <w:sz w:val="24"/>
      <w:szCs w:val="24"/>
      <w:u w:val="none"/>
      <w:lang w:val="pl-PL" w:eastAsia="pl-PL" w:bidi="pl-PL"/>
    </w:rPr>
  </w:style>
  <w:style w:type="paragraph" w:customStyle="1" w:styleId="Bodytext40">
    <w:name w:val="Body text (4)"/>
    <w:basedOn w:val="Normalny"/>
    <w:link w:val="Bodytext4"/>
    <w:rsid w:val="00C408C5"/>
    <w:pPr>
      <w:widowControl w:val="0"/>
      <w:shd w:val="clear" w:color="auto" w:fill="FFFFFF"/>
      <w:spacing w:before="300" w:after="840" w:line="0" w:lineRule="atLeast"/>
      <w:jc w:val="center"/>
    </w:pPr>
    <w:rPr>
      <w:rFonts w:eastAsia="Calibri"/>
      <w:b/>
      <w:bCs/>
      <w:sz w:val="28"/>
      <w:szCs w:val="28"/>
    </w:rPr>
  </w:style>
  <w:style w:type="paragraph" w:customStyle="1" w:styleId="Bodytext20">
    <w:name w:val="Body text (2)"/>
    <w:basedOn w:val="Normalny"/>
    <w:link w:val="Bodytext2"/>
    <w:rsid w:val="00C408C5"/>
    <w:pPr>
      <w:widowControl w:val="0"/>
      <w:shd w:val="clear" w:color="auto" w:fill="FFFFFF"/>
      <w:spacing w:before="840" w:after="1860" w:line="288" w:lineRule="exact"/>
      <w:ind w:hanging="400"/>
      <w:jc w:val="center"/>
    </w:pPr>
    <w:rPr>
      <w:rFonts w:eastAsia="Calibri"/>
    </w:rPr>
  </w:style>
  <w:style w:type="character" w:customStyle="1" w:styleId="Teksttreci">
    <w:name w:val="Tekst treści_"/>
    <w:basedOn w:val="Domylnaczcionkaakapitu"/>
    <w:link w:val="Teksttreci0"/>
    <w:rsid w:val="00F9133F"/>
    <w:rPr>
      <w:rFonts w:ascii="Times New Roman" w:eastAsia="Times New Roman" w:hAnsi="Times New Roman" w:cs="Times New Roman"/>
      <w:sz w:val="21"/>
      <w:szCs w:val="21"/>
      <w:shd w:val="clear" w:color="auto" w:fill="FFFFFF"/>
    </w:rPr>
  </w:style>
  <w:style w:type="paragraph" w:customStyle="1" w:styleId="Teksttreci0">
    <w:name w:val="Tekst treści"/>
    <w:basedOn w:val="Normalny"/>
    <w:link w:val="Teksttreci"/>
    <w:rsid w:val="00F9133F"/>
    <w:pPr>
      <w:widowControl w:val="0"/>
      <w:shd w:val="clear" w:color="auto" w:fill="FFFFFF"/>
      <w:spacing w:after="240" w:line="274" w:lineRule="exact"/>
      <w:ind w:hanging="400"/>
      <w:jc w:val="both"/>
    </w:pPr>
    <w:rPr>
      <w:rFonts w:ascii="Times New Roman" w:eastAsia="Times New Roman" w:hAnsi="Times New Roman" w:cs="Times New Roman"/>
      <w:sz w:val="21"/>
      <w:szCs w:val="21"/>
    </w:rPr>
  </w:style>
  <w:style w:type="character" w:customStyle="1" w:styleId="TeksttreciPogrubienie">
    <w:name w:val="Tekst treści + Pogrubienie"/>
    <w:rsid w:val="002037D6"/>
    <w:rPr>
      <w:b/>
      <w:bCs/>
      <w:sz w:val="18"/>
      <w:szCs w:val="18"/>
      <w:lang w:bidi="ar-SA"/>
    </w:rPr>
  </w:style>
  <w:style w:type="character" w:customStyle="1" w:styleId="TeksttreciPogrubienie2">
    <w:name w:val="Tekst treści + Pogrubienie2"/>
    <w:aliases w:val="Kursywa"/>
    <w:rsid w:val="002037D6"/>
    <w:rPr>
      <w:b/>
      <w:bCs/>
      <w:i/>
      <w:iCs/>
      <w:sz w:val="18"/>
      <w:szCs w:val="18"/>
      <w:lang w:bidi="ar-SA"/>
    </w:rPr>
  </w:style>
  <w:style w:type="character" w:customStyle="1" w:styleId="fbullets">
    <w:name w:val="f_bullets"/>
    <w:basedOn w:val="Domylnaczcionkaakapitu"/>
    <w:rsid w:val="002037D6"/>
  </w:style>
  <w:style w:type="character" w:customStyle="1" w:styleId="Teksttreci4">
    <w:name w:val="Tekst treści4"/>
    <w:rsid w:val="002037D6"/>
    <w:rPr>
      <w:noProof/>
      <w:sz w:val="18"/>
      <w:szCs w:val="18"/>
      <w:lang w:bidi="ar-SA"/>
    </w:rPr>
  </w:style>
  <w:style w:type="character" w:customStyle="1" w:styleId="apple-converted-space">
    <w:name w:val="apple-converted-space"/>
    <w:basedOn w:val="Domylnaczcionkaakapitu"/>
    <w:rsid w:val="002037D6"/>
  </w:style>
  <w:style w:type="table" w:customStyle="1" w:styleId="Tabela-Siatka1">
    <w:name w:val="Tabela - Siatka1"/>
    <w:basedOn w:val="Standardowy"/>
    <w:rsid w:val="002037D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normal">
    <w:name w:val="x_msonormal"/>
    <w:basedOn w:val="Normalny"/>
    <w:rsid w:val="00BF1CEB"/>
    <w:rPr>
      <w:lang w:eastAsia="pl-PL"/>
    </w:rPr>
  </w:style>
  <w:style w:type="paragraph" w:customStyle="1" w:styleId="xmsolistparagraph">
    <w:name w:val="x_msolistparagraph"/>
    <w:basedOn w:val="Normalny"/>
    <w:rsid w:val="00BF1CEB"/>
    <w:pPr>
      <w:spacing w:after="200" w:line="276" w:lineRule="auto"/>
      <w:ind w:left="720"/>
    </w:pPr>
    <w:rPr>
      <w:lang w:eastAsia="pl-PL"/>
    </w:rPr>
  </w:style>
  <w:style w:type="paragraph" w:styleId="Tekstpodstawowy">
    <w:name w:val="Body Text"/>
    <w:basedOn w:val="Normalny"/>
    <w:link w:val="TekstpodstawowyZnak1"/>
    <w:rsid w:val="00BF1CEB"/>
    <w:pPr>
      <w:suppressAutoHyphens/>
      <w:spacing w:after="120"/>
    </w:pPr>
    <w:rPr>
      <w:rFonts w:ascii="Times New Roman" w:eastAsia="Calibri" w:hAnsi="Times New Roman" w:cs="Times New Roman"/>
      <w:sz w:val="24"/>
      <w:szCs w:val="24"/>
      <w:lang w:val="x-none" w:eastAsia="ar-SA"/>
    </w:rPr>
  </w:style>
  <w:style w:type="character" w:customStyle="1" w:styleId="TekstpodstawowyZnak">
    <w:name w:val="Tekst podstawowy Znak"/>
    <w:basedOn w:val="Domylnaczcionkaakapitu"/>
    <w:uiPriority w:val="99"/>
    <w:semiHidden/>
    <w:rsid w:val="00BF1CEB"/>
    <w:rPr>
      <w:rFonts w:ascii="Calibri" w:hAnsi="Calibri" w:cs="Calibri"/>
    </w:rPr>
  </w:style>
  <w:style w:type="character" w:customStyle="1" w:styleId="TekstpodstawowyZnak1">
    <w:name w:val="Tekst podstawowy Znak1"/>
    <w:link w:val="Tekstpodstawowy"/>
    <w:rsid w:val="00BF1CEB"/>
    <w:rPr>
      <w:rFonts w:ascii="Times New Roman" w:eastAsia="Calibri" w:hAnsi="Times New Roman" w:cs="Times New Roman"/>
      <w:sz w:val="24"/>
      <w:szCs w:val="24"/>
      <w:lang w:val="x-none" w:eastAsia="ar-SA"/>
    </w:rPr>
  </w:style>
  <w:style w:type="paragraph" w:styleId="Tekstprzypisukocowego">
    <w:name w:val="endnote text"/>
    <w:basedOn w:val="Normalny"/>
    <w:link w:val="TekstprzypisukocowegoZnak"/>
    <w:uiPriority w:val="99"/>
    <w:semiHidden/>
    <w:unhideWhenUsed/>
    <w:rsid w:val="00BF1CEB"/>
    <w:rPr>
      <w:rFonts w:asciiTheme="minorHAnsi" w:hAnsiTheme="minorHAnsi" w:cstheme="minorBidi"/>
      <w:sz w:val="20"/>
      <w:szCs w:val="20"/>
    </w:rPr>
  </w:style>
  <w:style w:type="character" w:customStyle="1" w:styleId="TekstprzypisukocowegoZnak">
    <w:name w:val="Tekst przypisu końcowego Znak"/>
    <w:basedOn w:val="Domylnaczcionkaakapitu"/>
    <w:link w:val="Tekstprzypisukocowego"/>
    <w:uiPriority w:val="99"/>
    <w:semiHidden/>
    <w:rsid w:val="00BF1CEB"/>
    <w:rPr>
      <w:sz w:val="20"/>
      <w:szCs w:val="20"/>
    </w:rPr>
  </w:style>
  <w:style w:type="character" w:styleId="Odwoanieprzypisukocowego">
    <w:name w:val="endnote reference"/>
    <w:basedOn w:val="Domylnaczcionkaakapitu"/>
    <w:uiPriority w:val="99"/>
    <w:semiHidden/>
    <w:unhideWhenUsed/>
    <w:rsid w:val="00BF1CEB"/>
    <w:rPr>
      <w:vertAlign w:val="superscript"/>
    </w:rPr>
  </w:style>
  <w:style w:type="paragraph" w:styleId="Spistreci3">
    <w:name w:val="toc 3"/>
    <w:basedOn w:val="Normalny"/>
    <w:next w:val="Normalny"/>
    <w:autoRedefine/>
    <w:uiPriority w:val="39"/>
    <w:unhideWhenUsed/>
    <w:rsid w:val="00BF1CEB"/>
    <w:pPr>
      <w:spacing w:after="100" w:line="259" w:lineRule="auto"/>
      <w:ind w:left="440"/>
    </w:pPr>
    <w:rPr>
      <w:rFonts w:asciiTheme="minorHAnsi" w:eastAsiaTheme="minorEastAsia" w:hAnsiTheme="minorHAnsi" w:cs="Times New Roman"/>
      <w:lang w:eastAsia="pl-PL"/>
    </w:rPr>
  </w:style>
  <w:style w:type="paragraph" w:customStyle="1" w:styleId="Wytyczne">
    <w:name w:val="Wytyczne"/>
    <w:basedOn w:val="Normalny"/>
    <w:link w:val="WytyczneZnak"/>
    <w:qFormat/>
    <w:rsid w:val="00BF1CEB"/>
    <w:pPr>
      <w:numPr>
        <w:numId w:val="126"/>
      </w:numPr>
      <w:tabs>
        <w:tab w:val="left" w:pos="709"/>
      </w:tabs>
      <w:spacing w:line="276" w:lineRule="auto"/>
      <w:contextualSpacing/>
      <w:jc w:val="both"/>
    </w:pPr>
    <w:rPr>
      <w:rFonts w:eastAsia="Times New Roman" w:cs="Times New Roman"/>
      <w:sz w:val="24"/>
      <w:szCs w:val="24"/>
    </w:rPr>
  </w:style>
  <w:style w:type="paragraph" w:customStyle="1" w:styleId="Podwytyczne">
    <w:name w:val="Podwytyczne"/>
    <w:basedOn w:val="Wytyczne"/>
    <w:qFormat/>
    <w:rsid w:val="00BF1CEB"/>
    <w:pPr>
      <w:numPr>
        <w:ilvl w:val="1"/>
      </w:numPr>
      <w:tabs>
        <w:tab w:val="num" w:pos="360"/>
        <w:tab w:val="num" w:pos="1440"/>
      </w:tabs>
      <w:ind w:left="993" w:hanging="284"/>
    </w:pPr>
  </w:style>
  <w:style w:type="character" w:customStyle="1" w:styleId="WytyczneZnak">
    <w:name w:val="Wytyczne Znak"/>
    <w:link w:val="Wytyczne"/>
    <w:locked/>
    <w:rsid w:val="00BF1CEB"/>
    <w:rPr>
      <w:rFonts w:ascii="Calibri" w:eastAsia="Times New Roman" w:hAnsi="Calibri" w:cs="Times New Roman"/>
      <w:sz w:val="24"/>
      <w:szCs w:val="24"/>
    </w:rPr>
  </w:style>
  <w:style w:type="character" w:customStyle="1" w:styleId="st">
    <w:name w:val="st"/>
    <w:basedOn w:val="Domylnaczcionkaakapitu"/>
    <w:rsid w:val="00BF1CEB"/>
  </w:style>
  <w:style w:type="character" w:customStyle="1" w:styleId="Nierozpoznanawzmianka2">
    <w:name w:val="Nierozpoznana wzmianka2"/>
    <w:basedOn w:val="Domylnaczcionkaakapitu"/>
    <w:uiPriority w:val="99"/>
    <w:semiHidden/>
    <w:unhideWhenUsed/>
    <w:rsid w:val="00BF1CEB"/>
    <w:rPr>
      <w:color w:val="605E5C"/>
      <w:shd w:val="clear" w:color="auto" w:fill="E1DFDD"/>
    </w:rPr>
  </w:style>
  <w:style w:type="character" w:customStyle="1" w:styleId="Bodytext">
    <w:name w:val="Body text_"/>
    <w:basedOn w:val="Domylnaczcionkaakapitu"/>
    <w:link w:val="Tekstpodstawowy6"/>
    <w:qFormat/>
    <w:rsid w:val="00BF1CEB"/>
    <w:rPr>
      <w:rFonts w:ascii="Arial" w:eastAsia="Arial" w:hAnsi="Arial" w:cs="Arial"/>
      <w:sz w:val="21"/>
      <w:szCs w:val="21"/>
      <w:shd w:val="clear" w:color="auto" w:fill="FFFFFF"/>
    </w:rPr>
  </w:style>
  <w:style w:type="paragraph" w:customStyle="1" w:styleId="Tekstpodstawowy6">
    <w:name w:val="Tekst podstawowy6"/>
    <w:basedOn w:val="Normalny"/>
    <w:link w:val="Bodytext"/>
    <w:qFormat/>
    <w:rsid w:val="00BF1CEB"/>
    <w:pPr>
      <w:widowControl w:val="0"/>
      <w:shd w:val="clear" w:color="auto" w:fill="FFFFFF"/>
      <w:spacing w:after="300" w:line="0" w:lineRule="atLeast"/>
      <w:ind w:hanging="360"/>
      <w:jc w:val="right"/>
    </w:pPr>
    <w:rPr>
      <w:rFonts w:ascii="Arial" w:eastAsia="Arial" w:hAnsi="Arial" w:cs="Arial"/>
      <w:sz w:val="21"/>
      <w:szCs w:val="21"/>
    </w:rPr>
  </w:style>
  <w:style w:type="character" w:customStyle="1" w:styleId="Tekstpodstawowy1">
    <w:name w:val="Tekst podstawowy1"/>
    <w:basedOn w:val="Bodytext"/>
    <w:qFormat/>
    <w:rsid w:val="00BF1CEB"/>
    <w:rPr>
      <w:rFonts w:ascii="Arial" w:eastAsia="Arial" w:hAnsi="Arial" w:cs="Arial"/>
      <w:b w:val="0"/>
      <w:bCs w:val="0"/>
      <w:i w:val="0"/>
      <w:iCs w:val="0"/>
      <w:smallCaps w:val="0"/>
      <w:strike w:val="0"/>
      <w:color w:val="000000"/>
      <w:spacing w:val="0"/>
      <w:w w:val="100"/>
      <w:position w:val="0"/>
      <w:sz w:val="21"/>
      <w:szCs w:val="21"/>
      <w:u w:val="none"/>
      <w:shd w:val="clear" w:color="auto" w:fill="FFFFFF"/>
      <w:lang w:val="pl-PL"/>
    </w:rPr>
  </w:style>
  <w:style w:type="character" w:customStyle="1" w:styleId="FontStyle14">
    <w:name w:val="Font Style14"/>
    <w:rsid w:val="008F558B"/>
    <w:rPr>
      <w:rFonts w:ascii="Arial" w:hAnsi="Arial" w:cs="Arial" w:hint="default"/>
      <w:color w:val="000000"/>
      <w:sz w:val="18"/>
      <w:szCs w:val="18"/>
    </w:rPr>
  </w:style>
  <w:style w:type="character" w:customStyle="1" w:styleId="ui-provider">
    <w:name w:val="ui-provider"/>
    <w:basedOn w:val="Domylnaczcionkaakapitu"/>
    <w:rsid w:val="00A371CE"/>
  </w:style>
  <w:style w:type="character" w:customStyle="1" w:styleId="Nagwek4Znak">
    <w:name w:val="Nagłówek 4 Znak"/>
    <w:basedOn w:val="Domylnaczcionkaakapitu"/>
    <w:link w:val="Nagwek4"/>
    <w:uiPriority w:val="9"/>
    <w:rsid w:val="00605039"/>
    <w:rPr>
      <w:rFonts w:asciiTheme="majorHAnsi" w:eastAsiaTheme="majorEastAsia" w:hAnsiTheme="majorHAnsi" w:cstheme="majorBidi"/>
      <w:i/>
      <w:iCs/>
      <w:color w:val="2F5496" w:themeColor="accent1" w:themeShade="BF"/>
    </w:rPr>
  </w:style>
  <w:style w:type="paragraph" w:customStyle="1" w:styleId="Tabelapozycja">
    <w:name w:val="Tabela pozycja"/>
    <w:basedOn w:val="Normalny"/>
    <w:rsid w:val="00C42AAB"/>
    <w:rPr>
      <w:rFonts w:ascii="Arial" w:eastAsia="MS Outlook" w:hAnsi="Arial" w:cs="Times New Roman"/>
      <w:szCs w:val="20"/>
      <w:lang w:eastAsia="pl-PL"/>
    </w:rPr>
  </w:style>
  <w:style w:type="character" w:customStyle="1" w:styleId="Nierozpoznanawzmianka3">
    <w:name w:val="Nierozpoznana wzmianka3"/>
    <w:basedOn w:val="Domylnaczcionkaakapitu"/>
    <w:uiPriority w:val="99"/>
    <w:semiHidden/>
    <w:unhideWhenUsed/>
    <w:rsid w:val="00D338FE"/>
    <w:rPr>
      <w:color w:val="605E5C"/>
      <w:shd w:val="clear" w:color="auto" w:fill="E1DFDD"/>
    </w:rPr>
  </w:style>
  <w:style w:type="table" w:styleId="Tabelasiatki4akcent1">
    <w:name w:val="Grid Table 4 Accent 1"/>
    <w:basedOn w:val="Standardowy"/>
    <w:uiPriority w:val="49"/>
    <w:rsid w:val="003D57F8"/>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elalisty3akcent1">
    <w:name w:val="List Table 3 Accent 1"/>
    <w:basedOn w:val="Standardowy"/>
    <w:uiPriority w:val="48"/>
    <w:rsid w:val="00D83DAC"/>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Tabelasiatki5ciemnaakcent1">
    <w:name w:val="Grid Table 5 Dark Accent 1"/>
    <w:basedOn w:val="Standardowy"/>
    <w:uiPriority w:val="50"/>
    <w:rsid w:val="005911D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customStyle="1" w:styleId="ZwykytekstVN">
    <w:name w:val="Zwykły tekst VN"/>
    <w:basedOn w:val="Tekstpodstawowy"/>
    <w:qFormat/>
    <w:rsid w:val="0045406C"/>
    <w:pPr>
      <w:spacing w:before="120" w:after="0"/>
    </w:pPr>
    <w:rPr>
      <w:rFonts w:ascii="Calibri" w:eastAsia="Times New Roman" w:hAnsi="Calibri"/>
      <w:color w:val="2A2835"/>
      <w:sz w:val="20"/>
      <w:szCs w:val="22"/>
      <w:lang w:val="pl-PL" w:eastAsia="pl-PL"/>
    </w:rPr>
  </w:style>
  <w:style w:type="paragraph" w:customStyle="1" w:styleId="Wypunktowanie1NV">
    <w:name w:val="Wypunktowanie 1 NV"/>
    <w:basedOn w:val="Tekstpodstawowy"/>
    <w:qFormat/>
    <w:rsid w:val="0045406C"/>
    <w:pPr>
      <w:numPr>
        <w:numId w:val="212"/>
      </w:numPr>
      <w:tabs>
        <w:tab w:val="num" w:pos="360"/>
      </w:tabs>
      <w:spacing w:before="120" w:after="0"/>
      <w:ind w:left="0" w:firstLine="0"/>
    </w:pPr>
    <w:rPr>
      <w:rFonts w:ascii="Calibri" w:eastAsia="Times New Roman" w:hAnsi="Calibri"/>
      <w:color w:val="2A2835"/>
      <w:sz w:val="20"/>
      <w:szCs w:val="22"/>
      <w:lang w:val="pl-PL" w:eastAsia="pl-PL"/>
    </w:rPr>
  </w:style>
  <w:style w:type="paragraph" w:customStyle="1" w:styleId="SFTTabela">
    <w:name w:val="SFT_Tabela"/>
    <w:basedOn w:val="Normalny"/>
    <w:link w:val="SFTTabelaZnak"/>
    <w:qFormat/>
    <w:rsid w:val="0045406C"/>
    <w:rPr>
      <w:rFonts w:ascii="Tahoma" w:eastAsia="Times New Roman" w:hAnsi="Tahoma" w:cs="Times New Roman"/>
      <w:sz w:val="18"/>
      <w:szCs w:val="24"/>
      <w:lang w:eastAsia="pl-PL"/>
    </w:rPr>
  </w:style>
  <w:style w:type="character" w:customStyle="1" w:styleId="SFTTabelaZnak">
    <w:name w:val="SFT_Tabela Znak"/>
    <w:link w:val="SFTTabela"/>
    <w:locked/>
    <w:rsid w:val="0045406C"/>
    <w:rPr>
      <w:rFonts w:ascii="Tahoma" w:eastAsia="Times New Roman" w:hAnsi="Tahoma" w:cs="Times New Roman"/>
      <w:sz w:val="18"/>
      <w:szCs w:val="24"/>
      <w:lang w:eastAsia="pl-PL"/>
    </w:rPr>
  </w:style>
  <w:style w:type="table" w:styleId="Tabelasiatki4">
    <w:name w:val="Grid Table 4"/>
    <w:basedOn w:val="Standardowy"/>
    <w:uiPriority w:val="49"/>
    <w:rsid w:val="0045406C"/>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Nagwek5Znak">
    <w:name w:val="Nagłówek 5 Znak"/>
    <w:basedOn w:val="Domylnaczcionkaakapitu"/>
    <w:link w:val="Nagwek5"/>
    <w:uiPriority w:val="9"/>
    <w:semiHidden/>
    <w:rsid w:val="00872128"/>
    <w:rPr>
      <w:rFonts w:eastAsiaTheme="majorEastAsia" w:cstheme="majorBidi"/>
      <w:color w:val="2F5496" w:themeColor="accent1" w:themeShade="BF"/>
      <w:kern w:val="2"/>
      <w14:ligatures w14:val="standardContextual"/>
    </w:rPr>
  </w:style>
  <w:style w:type="character" w:customStyle="1" w:styleId="Nagwek6Znak">
    <w:name w:val="Nagłówek 6 Znak"/>
    <w:basedOn w:val="Domylnaczcionkaakapitu"/>
    <w:link w:val="Nagwek6"/>
    <w:uiPriority w:val="9"/>
    <w:semiHidden/>
    <w:rsid w:val="00872128"/>
    <w:rPr>
      <w:rFonts w:eastAsiaTheme="majorEastAsia" w:cstheme="majorBidi"/>
      <w:i/>
      <w:iCs/>
      <w:color w:val="595959" w:themeColor="text1" w:themeTint="A6"/>
      <w:kern w:val="2"/>
      <w14:ligatures w14:val="standardContextual"/>
    </w:rPr>
  </w:style>
  <w:style w:type="character" w:customStyle="1" w:styleId="Nagwek7Znak">
    <w:name w:val="Nagłówek 7 Znak"/>
    <w:basedOn w:val="Domylnaczcionkaakapitu"/>
    <w:link w:val="Nagwek7"/>
    <w:uiPriority w:val="9"/>
    <w:semiHidden/>
    <w:rsid w:val="00872128"/>
    <w:rPr>
      <w:rFonts w:eastAsiaTheme="majorEastAsia" w:cstheme="majorBidi"/>
      <w:color w:val="595959" w:themeColor="text1" w:themeTint="A6"/>
      <w:kern w:val="2"/>
      <w14:ligatures w14:val="standardContextual"/>
    </w:rPr>
  </w:style>
  <w:style w:type="character" w:customStyle="1" w:styleId="Nagwek8Znak">
    <w:name w:val="Nagłówek 8 Znak"/>
    <w:basedOn w:val="Domylnaczcionkaakapitu"/>
    <w:link w:val="Nagwek8"/>
    <w:uiPriority w:val="9"/>
    <w:semiHidden/>
    <w:rsid w:val="00872128"/>
    <w:rPr>
      <w:rFonts w:eastAsiaTheme="majorEastAsia" w:cstheme="majorBidi"/>
      <w:i/>
      <w:iCs/>
      <w:color w:val="272727" w:themeColor="text1" w:themeTint="D8"/>
      <w:kern w:val="2"/>
      <w14:ligatures w14:val="standardContextual"/>
    </w:rPr>
  </w:style>
  <w:style w:type="character" w:customStyle="1" w:styleId="Nagwek9Znak">
    <w:name w:val="Nagłówek 9 Znak"/>
    <w:basedOn w:val="Domylnaczcionkaakapitu"/>
    <w:link w:val="Nagwek9"/>
    <w:uiPriority w:val="9"/>
    <w:semiHidden/>
    <w:rsid w:val="00872128"/>
    <w:rPr>
      <w:rFonts w:eastAsiaTheme="majorEastAsia" w:cstheme="majorBidi"/>
      <w:color w:val="272727" w:themeColor="text1" w:themeTint="D8"/>
      <w:kern w:val="2"/>
      <w14:ligatures w14:val="standardContextual"/>
    </w:rPr>
  </w:style>
  <w:style w:type="paragraph" w:styleId="Tytu">
    <w:name w:val="Title"/>
    <w:basedOn w:val="Normalny"/>
    <w:next w:val="Normalny"/>
    <w:link w:val="TytuZnak"/>
    <w:uiPriority w:val="10"/>
    <w:qFormat/>
    <w:rsid w:val="00872128"/>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ytuZnak">
    <w:name w:val="Tytuł Znak"/>
    <w:basedOn w:val="Domylnaczcionkaakapitu"/>
    <w:link w:val="Tytu"/>
    <w:uiPriority w:val="10"/>
    <w:rsid w:val="00872128"/>
    <w:rPr>
      <w:rFonts w:asciiTheme="majorHAnsi" w:eastAsiaTheme="majorEastAsia" w:hAnsiTheme="majorHAnsi" w:cstheme="majorBidi"/>
      <w:spacing w:val="-10"/>
      <w:kern w:val="28"/>
      <w:sz w:val="56"/>
      <w:szCs w:val="56"/>
      <w14:ligatures w14:val="standardContextual"/>
    </w:rPr>
  </w:style>
  <w:style w:type="paragraph" w:styleId="Podtytu">
    <w:name w:val="Subtitle"/>
    <w:basedOn w:val="Normalny"/>
    <w:next w:val="Normalny"/>
    <w:link w:val="PodtytuZnak"/>
    <w:uiPriority w:val="11"/>
    <w:qFormat/>
    <w:rsid w:val="00872128"/>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PodtytuZnak">
    <w:name w:val="Podtytuł Znak"/>
    <w:basedOn w:val="Domylnaczcionkaakapitu"/>
    <w:link w:val="Podtytu"/>
    <w:uiPriority w:val="11"/>
    <w:rsid w:val="00872128"/>
    <w:rPr>
      <w:rFonts w:eastAsiaTheme="majorEastAsia" w:cstheme="majorBidi"/>
      <w:color w:val="595959" w:themeColor="text1" w:themeTint="A6"/>
      <w:spacing w:val="15"/>
      <w:kern w:val="2"/>
      <w:sz w:val="28"/>
      <w:szCs w:val="28"/>
      <w14:ligatures w14:val="standardContextual"/>
    </w:rPr>
  </w:style>
  <w:style w:type="paragraph" w:styleId="Cytat">
    <w:name w:val="Quote"/>
    <w:basedOn w:val="Normalny"/>
    <w:next w:val="Normalny"/>
    <w:link w:val="CytatZnak"/>
    <w:uiPriority w:val="29"/>
    <w:qFormat/>
    <w:rsid w:val="00872128"/>
    <w:pPr>
      <w:spacing w:before="160" w:after="160" w:line="259" w:lineRule="auto"/>
      <w:jc w:val="center"/>
    </w:pPr>
    <w:rPr>
      <w:rFonts w:asciiTheme="minorHAnsi" w:hAnsiTheme="minorHAnsi" w:cstheme="minorBidi"/>
      <w:i/>
      <w:iCs/>
      <w:color w:val="404040" w:themeColor="text1" w:themeTint="BF"/>
      <w:kern w:val="2"/>
      <w14:ligatures w14:val="standardContextual"/>
    </w:rPr>
  </w:style>
  <w:style w:type="character" w:customStyle="1" w:styleId="CytatZnak">
    <w:name w:val="Cytat Znak"/>
    <w:basedOn w:val="Domylnaczcionkaakapitu"/>
    <w:link w:val="Cytat"/>
    <w:uiPriority w:val="29"/>
    <w:rsid w:val="00872128"/>
    <w:rPr>
      <w:i/>
      <w:iCs/>
      <w:color w:val="404040" w:themeColor="text1" w:themeTint="BF"/>
      <w:kern w:val="2"/>
      <w14:ligatures w14:val="standardContextual"/>
    </w:rPr>
  </w:style>
  <w:style w:type="character" w:styleId="Wyrnienieintensywne">
    <w:name w:val="Intense Emphasis"/>
    <w:basedOn w:val="Domylnaczcionkaakapitu"/>
    <w:uiPriority w:val="21"/>
    <w:qFormat/>
    <w:rsid w:val="00872128"/>
    <w:rPr>
      <w:i/>
      <w:iCs/>
      <w:color w:val="2F5496" w:themeColor="accent1" w:themeShade="BF"/>
    </w:rPr>
  </w:style>
  <w:style w:type="paragraph" w:styleId="Cytatintensywny">
    <w:name w:val="Intense Quote"/>
    <w:basedOn w:val="Normalny"/>
    <w:next w:val="Normalny"/>
    <w:link w:val="CytatintensywnyZnak"/>
    <w:uiPriority w:val="30"/>
    <w:qFormat/>
    <w:rsid w:val="00872128"/>
    <w:pPr>
      <w:pBdr>
        <w:top w:val="single" w:sz="4" w:space="10" w:color="2F5496" w:themeColor="accent1" w:themeShade="BF"/>
        <w:bottom w:val="single" w:sz="4" w:space="10" w:color="2F5496" w:themeColor="accent1" w:themeShade="BF"/>
      </w:pBdr>
      <w:spacing w:before="360" w:after="360" w:line="259" w:lineRule="auto"/>
      <w:ind w:left="864" w:right="864"/>
      <w:jc w:val="center"/>
    </w:pPr>
    <w:rPr>
      <w:rFonts w:asciiTheme="minorHAnsi" w:hAnsiTheme="minorHAnsi" w:cstheme="minorBidi"/>
      <w:i/>
      <w:iCs/>
      <w:color w:val="2F5496" w:themeColor="accent1" w:themeShade="BF"/>
      <w:kern w:val="2"/>
      <w14:ligatures w14:val="standardContextual"/>
    </w:rPr>
  </w:style>
  <w:style w:type="character" w:customStyle="1" w:styleId="CytatintensywnyZnak">
    <w:name w:val="Cytat intensywny Znak"/>
    <w:basedOn w:val="Domylnaczcionkaakapitu"/>
    <w:link w:val="Cytatintensywny"/>
    <w:uiPriority w:val="30"/>
    <w:rsid w:val="00872128"/>
    <w:rPr>
      <w:i/>
      <w:iCs/>
      <w:color w:val="2F5496" w:themeColor="accent1" w:themeShade="BF"/>
      <w:kern w:val="2"/>
      <w14:ligatures w14:val="standardContextual"/>
    </w:rPr>
  </w:style>
  <w:style w:type="character" w:styleId="Odwoanieintensywne">
    <w:name w:val="Intense Reference"/>
    <w:basedOn w:val="Domylnaczcionkaakapitu"/>
    <w:uiPriority w:val="32"/>
    <w:qFormat/>
    <w:rsid w:val="00872128"/>
    <w:rPr>
      <w:b/>
      <w:bCs/>
      <w:smallCaps/>
      <w:color w:val="2F5496" w:themeColor="accent1" w:themeShade="BF"/>
      <w:spacing w:val="5"/>
    </w:rPr>
  </w:style>
  <w:style w:type="table" w:customStyle="1" w:styleId="TableNormal">
    <w:name w:val="Table Normal"/>
    <w:uiPriority w:val="2"/>
    <w:qFormat/>
    <w:rsid w:val="00872128"/>
    <w:rPr>
      <w:rFonts w:ascii="Aptos" w:eastAsia="Aptos" w:hAnsi="Aptos" w:cs="Aptos"/>
      <w:lang w:eastAsia="pl-PL"/>
    </w:rPr>
    <w:tblPr>
      <w:tblCellMar>
        <w:top w:w="0" w:type="dxa"/>
        <w:left w:w="0" w:type="dxa"/>
        <w:bottom w:w="0" w:type="dxa"/>
        <w:right w:w="0" w:type="dxa"/>
      </w:tblCellMar>
    </w:tblPr>
  </w:style>
  <w:style w:type="paragraph" w:customStyle="1" w:styleId="msonormal0">
    <w:name w:val="msonormal"/>
    <w:basedOn w:val="Normalny"/>
    <w:rsid w:val="00872128"/>
    <w:pPr>
      <w:spacing w:before="100" w:beforeAutospacing="1" w:after="100" w:afterAutospacing="1"/>
    </w:pPr>
    <w:rPr>
      <w:rFonts w:ascii="Times New Roman" w:eastAsia="Times New Roman" w:hAnsi="Times New Roman" w:cs="Times New Roman"/>
      <w:sz w:val="24"/>
      <w:szCs w:val="24"/>
      <w:lang w:eastAsia="pl-PL"/>
    </w:rPr>
  </w:style>
  <w:style w:type="paragraph" w:customStyle="1" w:styleId="TableParagraph">
    <w:name w:val="Table Paragraph"/>
    <w:basedOn w:val="Normalny"/>
    <w:uiPriority w:val="1"/>
    <w:qFormat/>
    <w:rsid w:val="0038059B"/>
    <w:pPr>
      <w:widowControl w:val="0"/>
      <w:autoSpaceDE w:val="0"/>
      <w:autoSpaceDN w:val="0"/>
      <w:ind w:left="109"/>
    </w:pPr>
    <w:rPr>
      <w:rFonts w:eastAsia="Calibri"/>
      <w:lang w:eastAsia="pl-PL"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955190">
      <w:bodyDiv w:val="1"/>
      <w:marLeft w:val="0"/>
      <w:marRight w:val="0"/>
      <w:marTop w:val="0"/>
      <w:marBottom w:val="0"/>
      <w:divBdr>
        <w:top w:val="none" w:sz="0" w:space="0" w:color="auto"/>
        <w:left w:val="none" w:sz="0" w:space="0" w:color="auto"/>
        <w:bottom w:val="none" w:sz="0" w:space="0" w:color="auto"/>
        <w:right w:val="none" w:sz="0" w:space="0" w:color="auto"/>
      </w:divBdr>
    </w:div>
    <w:div w:id="198975335">
      <w:bodyDiv w:val="1"/>
      <w:marLeft w:val="0"/>
      <w:marRight w:val="0"/>
      <w:marTop w:val="0"/>
      <w:marBottom w:val="0"/>
      <w:divBdr>
        <w:top w:val="none" w:sz="0" w:space="0" w:color="auto"/>
        <w:left w:val="none" w:sz="0" w:space="0" w:color="auto"/>
        <w:bottom w:val="none" w:sz="0" w:space="0" w:color="auto"/>
        <w:right w:val="none" w:sz="0" w:space="0" w:color="auto"/>
      </w:divBdr>
    </w:div>
    <w:div w:id="255789500">
      <w:bodyDiv w:val="1"/>
      <w:marLeft w:val="0"/>
      <w:marRight w:val="0"/>
      <w:marTop w:val="0"/>
      <w:marBottom w:val="0"/>
      <w:divBdr>
        <w:top w:val="none" w:sz="0" w:space="0" w:color="auto"/>
        <w:left w:val="none" w:sz="0" w:space="0" w:color="auto"/>
        <w:bottom w:val="none" w:sz="0" w:space="0" w:color="auto"/>
        <w:right w:val="none" w:sz="0" w:space="0" w:color="auto"/>
      </w:divBdr>
    </w:div>
    <w:div w:id="265039961">
      <w:bodyDiv w:val="1"/>
      <w:marLeft w:val="0"/>
      <w:marRight w:val="0"/>
      <w:marTop w:val="0"/>
      <w:marBottom w:val="0"/>
      <w:divBdr>
        <w:top w:val="none" w:sz="0" w:space="0" w:color="auto"/>
        <w:left w:val="none" w:sz="0" w:space="0" w:color="auto"/>
        <w:bottom w:val="none" w:sz="0" w:space="0" w:color="auto"/>
        <w:right w:val="none" w:sz="0" w:space="0" w:color="auto"/>
      </w:divBdr>
    </w:div>
    <w:div w:id="305355586">
      <w:bodyDiv w:val="1"/>
      <w:marLeft w:val="0"/>
      <w:marRight w:val="0"/>
      <w:marTop w:val="0"/>
      <w:marBottom w:val="0"/>
      <w:divBdr>
        <w:top w:val="none" w:sz="0" w:space="0" w:color="auto"/>
        <w:left w:val="none" w:sz="0" w:space="0" w:color="auto"/>
        <w:bottom w:val="none" w:sz="0" w:space="0" w:color="auto"/>
        <w:right w:val="none" w:sz="0" w:space="0" w:color="auto"/>
      </w:divBdr>
    </w:div>
    <w:div w:id="380321783">
      <w:bodyDiv w:val="1"/>
      <w:marLeft w:val="0"/>
      <w:marRight w:val="0"/>
      <w:marTop w:val="0"/>
      <w:marBottom w:val="0"/>
      <w:divBdr>
        <w:top w:val="none" w:sz="0" w:space="0" w:color="auto"/>
        <w:left w:val="none" w:sz="0" w:space="0" w:color="auto"/>
        <w:bottom w:val="none" w:sz="0" w:space="0" w:color="auto"/>
        <w:right w:val="none" w:sz="0" w:space="0" w:color="auto"/>
      </w:divBdr>
    </w:div>
    <w:div w:id="381371325">
      <w:bodyDiv w:val="1"/>
      <w:marLeft w:val="0"/>
      <w:marRight w:val="0"/>
      <w:marTop w:val="0"/>
      <w:marBottom w:val="0"/>
      <w:divBdr>
        <w:top w:val="none" w:sz="0" w:space="0" w:color="auto"/>
        <w:left w:val="none" w:sz="0" w:space="0" w:color="auto"/>
        <w:bottom w:val="none" w:sz="0" w:space="0" w:color="auto"/>
        <w:right w:val="none" w:sz="0" w:space="0" w:color="auto"/>
      </w:divBdr>
    </w:div>
    <w:div w:id="407309341">
      <w:bodyDiv w:val="1"/>
      <w:marLeft w:val="0"/>
      <w:marRight w:val="0"/>
      <w:marTop w:val="0"/>
      <w:marBottom w:val="0"/>
      <w:divBdr>
        <w:top w:val="none" w:sz="0" w:space="0" w:color="auto"/>
        <w:left w:val="none" w:sz="0" w:space="0" w:color="auto"/>
        <w:bottom w:val="none" w:sz="0" w:space="0" w:color="auto"/>
        <w:right w:val="none" w:sz="0" w:space="0" w:color="auto"/>
      </w:divBdr>
    </w:div>
    <w:div w:id="447966124">
      <w:bodyDiv w:val="1"/>
      <w:marLeft w:val="0"/>
      <w:marRight w:val="0"/>
      <w:marTop w:val="0"/>
      <w:marBottom w:val="0"/>
      <w:divBdr>
        <w:top w:val="none" w:sz="0" w:space="0" w:color="auto"/>
        <w:left w:val="none" w:sz="0" w:space="0" w:color="auto"/>
        <w:bottom w:val="none" w:sz="0" w:space="0" w:color="auto"/>
        <w:right w:val="none" w:sz="0" w:space="0" w:color="auto"/>
      </w:divBdr>
    </w:div>
    <w:div w:id="462965107">
      <w:bodyDiv w:val="1"/>
      <w:marLeft w:val="0"/>
      <w:marRight w:val="0"/>
      <w:marTop w:val="0"/>
      <w:marBottom w:val="0"/>
      <w:divBdr>
        <w:top w:val="none" w:sz="0" w:space="0" w:color="auto"/>
        <w:left w:val="none" w:sz="0" w:space="0" w:color="auto"/>
        <w:bottom w:val="none" w:sz="0" w:space="0" w:color="auto"/>
        <w:right w:val="none" w:sz="0" w:space="0" w:color="auto"/>
      </w:divBdr>
    </w:div>
    <w:div w:id="582177655">
      <w:bodyDiv w:val="1"/>
      <w:marLeft w:val="0"/>
      <w:marRight w:val="0"/>
      <w:marTop w:val="0"/>
      <w:marBottom w:val="0"/>
      <w:divBdr>
        <w:top w:val="none" w:sz="0" w:space="0" w:color="auto"/>
        <w:left w:val="none" w:sz="0" w:space="0" w:color="auto"/>
        <w:bottom w:val="none" w:sz="0" w:space="0" w:color="auto"/>
        <w:right w:val="none" w:sz="0" w:space="0" w:color="auto"/>
      </w:divBdr>
    </w:div>
    <w:div w:id="583951961">
      <w:bodyDiv w:val="1"/>
      <w:marLeft w:val="0"/>
      <w:marRight w:val="0"/>
      <w:marTop w:val="0"/>
      <w:marBottom w:val="0"/>
      <w:divBdr>
        <w:top w:val="none" w:sz="0" w:space="0" w:color="auto"/>
        <w:left w:val="none" w:sz="0" w:space="0" w:color="auto"/>
        <w:bottom w:val="none" w:sz="0" w:space="0" w:color="auto"/>
        <w:right w:val="none" w:sz="0" w:space="0" w:color="auto"/>
      </w:divBdr>
    </w:div>
    <w:div w:id="864753742">
      <w:bodyDiv w:val="1"/>
      <w:marLeft w:val="0"/>
      <w:marRight w:val="0"/>
      <w:marTop w:val="0"/>
      <w:marBottom w:val="0"/>
      <w:divBdr>
        <w:top w:val="none" w:sz="0" w:space="0" w:color="auto"/>
        <w:left w:val="none" w:sz="0" w:space="0" w:color="auto"/>
        <w:bottom w:val="none" w:sz="0" w:space="0" w:color="auto"/>
        <w:right w:val="none" w:sz="0" w:space="0" w:color="auto"/>
      </w:divBdr>
    </w:div>
    <w:div w:id="870606126">
      <w:bodyDiv w:val="1"/>
      <w:marLeft w:val="0"/>
      <w:marRight w:val="0"/>
      <w:marTop w:val="0"/>
      <w:marBottom w:val="0"/>
      <w:divBdr>
        <w:top w:val="none" w:sz="0" w:space="0" w:color="auto"/>
        <w:left w:val="none" w:sz="0" w:space="0" w:color="auto"/>
        <w:bottom w:val="none" w:sz="0" w:space="0" w:color="auto"/>
        <w:right w:val="none" w:sz="0" w:space="0" w:color="auto"/>
      </w:divBdr>
    </w:div>
    <w:div w:id="914556357">
      <w:bodyDiv w:val="1"/>
      <w:marLeft w:val="0"/>
      <w:marRight w:val="0"/>
      <w:marTop w:val="0"/>
      <w:marBottom w:val="0"/>
      <w:divBdr>
        <w:top w:val="none" w:sz="0" w:space="0" w:color="auto"/>
        <w:left w:val="none" w:sz="0" w:space="0" w:color="auto"/>
        <w:bottom w:val="none" w:sz="0" w:space="0" w:color="auto"/>
        <w:right w:val="none" w:sz="0" w:space="0" w:color="auto"/>
      </w:divBdr>
    </w:div>
    <w:div w:id="1017466358">
      <w:bodyDiv w:val="1"/>
      <w:marLeft w:val="0"/>
      <w:marRight w:val="0"/>
      <w:marTop w:val="0"/>
      <w:marBottom w:val="0"/>
      <w:divBdr>
        <w:top w:val="none" w:sz="0" w:space="0" w:color="auto"/>
        <w:left w:val="none" w:sz="0" w:space="0" w:color="auto"/>
        <w:bottom w:val="none" w:sz="0" w:space="0" w:color="auto"/>
        <w:right w:val="none" w:sz="0" w:space="0" w:color="auto"/>
      </w:divBdr>
    </w:div>
    <w:div w:id="1025211852">
      <w:bodyDiv w:val="1"/>
      <w:marLeft w:val="0"/>
      <w:marRight w:val="0"/>
      <w:marTop w:val="0"/>
      <w:marBottom w:val="0"/>
      <w:divBdr>
        <w:top w:val="none" w:sz="0" w:space="0" w:color="auto"/>
        <w:left w:val="none" w:sz="0" w:space="0" w:color="auto"/>
        <w:bottom w:val="none" w:sz="0" w:space="0" w:color="auto"/>
        <w:right w:val="none" w:sz="0" w:space="0" w:color="auto"/>
      </w:divBdr>
    </w:div>
    <w:div w:id="1042052550">
      <w:bodyDiv w:val="1"/>
      <w:marLeft w:val="0"/>
      <w:marRight w:val="0"/>
      <w:marTop w:val="0"/>
      <w:marBottom w:val="0"/>
      <w:divBdr>
        <w:top w:val="none" w:sz="0" w:space="0" w:color="auto"/>
        <w:left w:val="none" w:sz="0" w:space="0" w:color="auto"/>
        <w:bottom w:val="none" w:sz="0" w:space="0" w:color="auto"/>
        <w:right w:val="none" w:sz="0" w:space="0" w:color="auto"/>
      </w:divBdr>
    </w:div>
    <w:div w:id="1149588954">
      <w:bodyDiv w:val="1"/>
      <w:marLeft w:val="0"/>
      <w:marRight w:val="0"/>
      <w:marTop w:val="0"/>
      <w:marBottom w:val="0"/>
      <w:divBdr>
        <w:top w:val="none" w:sz="0" w:space="0" w:color="auto"/>
        <w:left w:val="none" w:sz="0" w:space="0" w:color="auto"/>
        <w:bottom w:val="none" w:sz="0" w:space="0" w:color="auto"/>
        <w:right w:val="none" w:sz="0" w:space="0" w:color="auto"/>
      </w:divBdr>
    </w:div>
    <w:div w:id="1154377773">
      <w:bodyDiv w:val="1"/>
      <w:marLeft w:val="0"/>
      <w:marRight w:val="0"/>
      <w:marTop w:val="0"/>
      <w:marBottom w:val="0"/>
      <w:divBdr>
        <w:top w:val="none" w:sz="0" w:space="0" w:color="auto"/>
        <w:left w:val="none" w:sz="0" w:space="0" w:color="auto"/>
        <w:bottom w:val="none" w:sz="0" w:space="0" w:color="auto"/>
        <w:right w:val="none" w:sz="0" w:space="0" w:color="auto"/>
      </w:divBdr>
    </w:div>
    <w:div w:id="1274631890">
      <w:bodyDiv w:val="1"/>
      <w:marLeft w:val="0"/>
      <w:marRight w:val="0"/>
      <w:marTop w:val="0"/>
      <w:marBottom w:val="0"/>
      <w:divBdr>
        <w:top w:val="none" w:sz="0" w:space="0" w:color="auto"/>
        <w:left w:val="none" w:sz="0" w:space="0" w:color="auto"/>
        <w:bottom w:val="none" w:sz="0" w:space="0" w:color="auto"/>
        <w:right w:val="none" w:sz="0" w:space="0" w:color="auto"/>
      </w:divBdr>
    </w:div>
    <w:div w:id="1334449648">
      <w:bodyDiv w:val="1"/>
      <w:marLeft w:val="0"/>
      <w:marRight w:val="0"/>
      <w:marTop w:val="0"/>
      <w:marBottom w:val="0"/>
      <w:divBdr>
        <w:top w:val="none" w:sz="0" w:space="0" w:color="auto"/>
        <w:left w:val="none" w:sz="0" w:space="0" w:color="auto"/>
        <w:bottom w:val="none" w:sz="0" w:space="0" w:color="auto"/>
        <w:right w:val="none" w:sz="0" w:space="0" w:color="auto"/>
      </w:divBdr>
    </w:div>
    <w:div w:id="1361202103">
      <w:bodyDiv w:val="1"/>
      <w:marLeft w:val="0"/>
      <w:marRight w:val="0"/>
      <w:marTop w:val="0"/>
      <w:marBottom w:val="0"/>
      <w:divBdr>
        <w:top w:val="none" w:sz="0" w:space="0" w:color="auto"/>
        <w:left w:val="none" w:sz="0" w:space="0" w:color="auto"/>
        <w:bottom w:val="none" w:sz="0" w:space="0" w:color="auto"/>
        <w:right w:val="none" w:sz="0" w:space="0" w:color="auto"/>
      </w:divBdr>
    </w:div>
    <w:div w:id="1426457345">
      <w:bodyDiv w:val="1"/>
      <w:marLeft w:val="0"/>
      <w:marRight w:val="0"/>
      <w:marTop w:val="0"/>
      <w:marBottom w:val="0"/>
      <w:divBdr>
        <w:top w:val="none" w:sz="0" w:space="0" w:color="auto"/>
        <w:left w:val="none" w:sz="0" w:space="0" w:color="auto"/>
        <w:bottom w:val="none" w:sz="0" w:space="0" w:color="auto"/>
        <w:right w:val="none" w:sz="0" w:space="0" w:color="auto"/>
      </w:divBdr>
    </w:div>
    <w:div w:id="1442993204">
      <w:bodyDiv w:val="1"/>
      <w:marLeft w:val="0"/>
      <w:marRight w:val="0"/>
      <w:marTop w:val="0"/>
      <w:marBottom w:val="0"/>
      <w:divBdr>
        <w:top w:val="none" w:sz="0" w:space="0" w:color="auto"/>
        <w:left w:val="none" w:sz="0" w:space="0" w:color="auto"/>
        <w:bottom w:val="none" w:sz="0" w:space="0" w:color="auto"/>
        <w:right w:val="none" w:sz="0" w:space="0" w:color="auto"/>
      </w:divBdr>
    </w:div>
    <w:div w:id="1502044280">
      <w:bodyDiv w:val="1"/>
      <w:marLeft w:val="0"/>
      <w:marRight w:val="0"/>
      <w:marTop w:val="0"/>
      <w:marBottom w:val="0"/>
      <w:divBdr>
        <w:top w:val="none" w:sz="0" w:space="0" w:color="auto"/>
        <w:left w:val="none" w:sz="0" w:space="0" w:color="auto"/>
        <w:bottom w:val="none" w:sz="0" w:space="0" w:color="auto"/>
        <w:right w:val="none" w:sz="0" w:space="0" w:color="auto"/>
      </w:divBdr>
    </w:div>
    <w:div w:id="1626159406">
      <w:bodyDiv w:val="1"/>
      <w:marLeft w:val="0"/>
      <w:marRight w:val="0"/>
      <w:marTop w:val="0"/>
      <w:marBottom w:val="0"/>
      <w:divBdr>
        <w:top w:val="none" w:sz="0" w:space="0" w:color="auto"/>
        <w:left w:val="none" w:sz="0" w:space="0" w:color="auto"/>
        <w:bottom w:val="none" w:sz="0" w:space="0" w:color="auto"/>
        <w:right w:val="none" w:sz="0" w:space="0" w:color="auto"/>
      </w:divBdr>
    </w:div>
    <w:div w:id="1637639068">
      <w:bodyDiv w:val="1"/>
      <w:marLeft w:val="0"/>
      <w:marRight w:val="0"/>
      <w:marTop w:val="0"/>
      <w:marBottom w:val="0"/>
      <w:divBdr>
        <w:top w:val="none" w:sz="0" w:space="0" w:color="auto"/>
        <w:left w:val="none" w:sz="0" w:space="0" w:color="auto"/>
        <w:bottom w:val="none" w:sz="0" w:space="0" w:color="auto"/>
        <w:right w:val="none" w:sz="0" w:space="0" w:color="auto"/>
      </w:divBdr>
    </w:div>
    <w:div w:id="1725838028">
      <w:bodyDiv w:val="1"/>
      <w:marLeft w:val="0"/>
      <w:marRight w:val="0"/>
      <w:marTop w:val="0"/>
      <w:marBottom w:val="0"/>
      <w:divBdr>
        <w:top w:val="none" w:sz="0" w:space="0" w:color="auto"/>
        <w:left w:val="none" w:sz="0" w:space="0" w:color="auto"/>
        <w:bottom w:val="none" w:sz="0" w:space="0" w:color="auto"/>
        <w:right w:val="none" w:sz="0" w:space="0" w:color="auto"/>
      </w:divBdr>
    </w:div>
    <w:div w:id="1757240036">
      <w:bodyDiv w:val="1"/>
      <w:marLeft w:val="0"/>
      <w:marRight w:val="0"/>
      <w:marTop w:val="0"/>
      <w:marBottom w:val="0"/>
      <w:divBdr>
        <w:top w:val="none" w:sz="0" w:space="0" w:color="auto"/>
        <w:left w:val="none" w:sz="0" w:space="0" w:color="auto"/>
        <w:bottom w:val="none" w:sz="0" w:space="0" w:color="auto"/>
        <w:right w:val="none" w:sz="0" w:space="0" w:color="auto"/>
      </w:divBdr>
    </w:div>
    <w:div w:id="1785804811">
      <w:bodyDiv w:val="1"/>
      <w:marLeft w:val="0"/>
      <w:marRight w:val="0"/>
      <w:marTop w:val="0"/>
      <w:marBottom w:val="0"/>
      <w:divBdr>
        <w:top w:val="none" w:sz="0" w:space="0" w:color="auto"/>
        <w:left w:val="none" w:sz="0" w:space="0" w:color="auto"/>
        <w:bottom w:val="none" w:sz="0" w:space="0" w:color="auto"/>
        <w:right w:val="none" w:sz="0" w:space="0" w:color="auto"/>
      </w:divBdr>
    </w:div>
    <w:div w:id="1797328086">
      <w:bodyDiv w:val="1"/>
      <w:marLeft w:val="0"/>
      <w:marRight w:val="0"/>
      <w:marTop w:val="0"/>
      <w:marBottom w:val="0"/>
      <w:divBdr>
        <w:top w:val="none" w:sz="0" w:space="0" w:color="auto"/>
        <w:left w:val="none" w:sz="0" w:space="0" w:color="auto"/>
        <w:bottom w:val="none" w:sz="0" w:space="0" w:color="auto"/>
        <w:right w:val="none" w:sz="0" w:space="0" w:color="auto"/>
      </w:divBdr>
    </w:div>
    <w:div w:id="1868256064">
      <w:bodyDiv w:val="1"/>
      <w:marLeft w:val="0"/>
      <w:marRight w:val="0"/>
      <w:marTop w:val="0"/>
      <w:marBottom w:val="0"/>
      <w:divBdr>
        <w:top w:val="none" w:sz="0" w:space="0" w:color="auto"/>
        <w:left w:val="none" w:sz="0" w:space="0" w:color="auto"/>
        <w:bottom w:val="none" w:sz="0" w:space="0" w:color="auto"/>
        <w:right w:val="none" w:sz="0" w:space="0" w:color="auto"/>
      </w:divBdr>
    </w:div>
    <w:div w:id="2100370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nozdrzec.p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9044058-ee49-4506-85cb-ff0a31a4b388" xsi:nil="true"/>
    <lcf76f155ced4ddcb4097134ff3c332f xmlns="b0a7f652-8be4-4f03-937f-6e5f9716f487">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4036E0878FE4074DB5DB0ACFCE22072E" ma:contentTypeVersion="18" ma:contentTypeDescription="Utwórz nowy dokument." ma:contentTypeScope="" ma:versionID="86cddaa749610d18c6a7e33789ee6d07">
  <xsd:schema xmlns:xsd="http://www.w3.org/2001/XMLSchema" xmlns:xs="http://www.w3.org/2001/XMLSchema" xmlns:p="http://schemas.microsoft.com/office/2006/metadata/properties" xmlns:ns2="b0a7f652-8be4-4f03-937f-6e5f9716f487" xmlns:ns3="79044058-ee49-4506-85cb-ff0a31a4b388" targetNamespace="http://schemas.microsoft.com/office/2006/metadata/properties" ma:root="true" ma:fieldsID="3c841b71eda8f4d794e20f672717e4b3" ns2:_="" ns3:_="">
    <xsd:import namespace="b0a7f652-8be4-4f03-937f-6e5f9716f487"/>
    <xsd:import namespace="79044058-ee49-4506-85cb-ff0a31a4b38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GenerationTime" minOccurs="0"/>
                <xsd:element ref="ns2:MediaServiceDateTaken" minOccurs="0"/>
                <xsd:element ref="ns2:MediaServiceEventHashCode" minOccurs="0"/>
                <xsd:element ref="ns2:MediaServiceLocation" minOccurs="0"/>
                <xsd:element ref="ns2:MediaServiceOCR"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7f652-8be4-4f03-937f-6e5f9716f4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fcaf934f-8759-4dd0-8bb0-2ef6a705fb41"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044058-ee49-4506-85cb-ff0a31a4b388"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2d368d8d-7b52-4c7c-8df2-0d9b7e0785a5}" ma:internalName="TaxCatchAll" ma:showField="CatchAllData" ma:web="79044058-ee49-4506-85cb-ff0a31a4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07C53F-2525-46D0-A230-F64DDAFF3A55}">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b0a7f652-8be4-4f03-937f-6e5f9716f487"/>
    <ds:schemaRef ds:uri="http://purl.org/dc/terms/"/>
    <ds:schemaRef ds:uri="79044058-ee49-4506-85cb-ff0a31a4b388"/>
    <ds:schemaRef ds:uri="http://www.w3.org/XML/1998/namespace"/>
    <ds:schemaRef ds:uri="http://purl.org/dc/dcmitype/"/>
  </ds:schemaRefs>
</ds:datastoreItem>
</file>

<file path=customXml/itemProps2.xml><?xml version="1.0" encoding="utf-8"?>
<ds:datastoreItem xmlns:ds="http://schemas.openxmlformats.org/officeDocument/2006/customXml" ds:itemID="{2201B624-0134-4145-B4EA-8159E2C798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7f652-8be4-4f03-937f-6e5f9716f487"/>
    <ds:schemaRef ds:uri="79044058-ee49-4506-85cb-ff0a31a4b3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0A865AE-4AB7-42F6-A310-A60992F373E5}">
  <ds:schemaRefs>
    <ds:schemaRef ds:uri="http://schemas.microsoft.com/sharepoint/v3/contenttype/forms"/>
  </ds:schemaRefs>
</ds:datastoreItem>
</file>

<file path=customXml/itemProps4.xml><?xml version="1.0" encoding="utf-8"?>
<ds:datastoreItem xmlns:ds="http://schemas.openxmlformats.org/officeDocument/2006/customXml" ds:itemID="{2A5726F7-960F-446E-969F-4BCEFF9757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142</Pages>
  <Words>34851</Words>
  <Characters>209112</Characters>
  <Application>Microsoft Office Word</Application>
  <DocSecurity>0</DocSecurity>
  <Lines>1742</Lines>
  <Paragraphs>486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243477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Pabich</dc:creator>
  <cp:keywords/>
  <dc:description/>
  <cp:lastModifiedBy>Ewelina Bąk</cp:lastModifiedBy>
  <cp:revision>5</cp:revision>
  <cp:lastPrinted>2025-05-29T08:42:00Z</cp:lastPrinted>
  <dcterms:created xsi:type="dcterms:W3CDTF">2025-07-29T11:16:00Z</dcterms:created>
  <dcterms:modified xsi:type="dcterms:W3CDTF">2025-08-01T06:59:00Z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0x0101004036E0878FE4074DB5DB0ACFCE22072E</vt:lpwstr>
  </property>
  <property fmtid="{D5CDD505-2E9C-101B-9397-08002B2CF9AE}" pid="3" name="MediaServiceImageTags">
    <vt:lpwstr/>
  </property>
</Properties>
</file>