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10DE3" w14:textId="38106C13" w:rsidR="004D76B6" w:rsidRPr="000D14F0" w:rsidRDefault="004D76B6" w:rsidP="000D14F0">
      <w:pPr>
        <w:jc w:val="center"/>
      </w:pPr>
      <w:r w:rsidRPr="000D14F0">
        <w:rPr>
          <w:b/>
        </w:rPr>
        <w:t xml:space="preserve">UCHWAŁA    </w:t>
      </w:r>
      <w:r w:rsidR="000D14F0">
        <w:rPr>
          <w:b/>
        </w:rPr>
        <w:t>Nr</w:t>
      </w:r>
      <w:r w:rsidRPr="000D14F0">
        <w:rPr>
          <w:b/>
        </w:rPr>
        <w:t>…</w:t>
      </w:r>
      <w:r w:rsidR="00DF0B9B">
        <w:rPr>
          <w:b/>
        </w:rPr>
        <w:t>2026</w:t>
      </w:r>
    </w:p>
    <w:p w14:paraId="1B3E8506" w14:textId="49294F1C" w:rsidR="004D76B6" w:rsidRDefault="000D14F0" w:rsidP="004D76B6">
      <w:pPr>
        <w:jc w:val="center"/>
        <w:rPr>
          <w:b/>
        </w:rPr>
      </w:pPr>
      <w:r w:rsidRPr="000D14F0">
        <w:rPr>
          <w:b/>
        </w:rPr>
        <w:t>RADY GMINY NOZDRZEC</w:t>
      </w:r>
    </w:p>
    <w:p w14:paraId="31BB2D5B" w14:textId="77777777" w:rsidR="000D14F0" w:rsidRPr="000D14F0" w:rsidRDefault="000D14F0" w:rsidP="004D76B6">
      <w:pPr>
        <w:jc w:val="center"/>
        <w:rPr>
          <w:b/>
        </w:rPr>
      </w:pPr>
    </w:p>
    <w:p w14:paraId="4881FC90" w14:textId="7B9F3B07" w:rsidR="004D76B6" w:rsidRPr="000D14F0" w:rsidRDefault="004D76B6" w:rsidP="004D76B6">
      <w:pPr>
        <w:jc w:val="center"/>
        <w:rPr>
          <w:b/>
        </w:rPr>
      </w:pPr>
      <w:r w:rsidRPr="000D14F0">
        <w:rPr>
          <w:b/>
        </w:rPr>
        <w:t>z dnia ……………</w:t>
      </w:r>
      <w:r w:rsidR="00DF0B9B">
        <w:rPr>
          <w:b/>
        </w:rPr>
        <w:t>2026</w:t>
      </w:r>
    </w:p>
    <w:p w14:paraId="3DC301CB" w14:textId="77777777" w:rsidR="004D76B6" w:rsidRPr="000D14F0" w:rsidRDefault="004D76B6" w:rsidP="004D76B6">
      <w:pPr>
        <w:jc w:val="center"/>
      </w:pPr>
    </w:p>
    <w:p w14:paraId="5A6F618A" w14:textId="0D8DA64B" w:rsidR="00DF0B9B" w:rsidRPr="00DF0B9B" w:rsidRDefault="00DF0B9B" w:rsidP="00DF0B9B">
      <w:pPr>
        <w:jc w:val="both"/>
        <w:rPr>
          <w:b/>
          <w:bCs/>
        </w:rPr>
      </w:pPr>
      <w:r w:rsidRPr="00DF0B9B">
        <w:rPr>
          <w:b/>
          <w:bCs/>
        </w:rPr>
        <w:t xml:space="preserve">w sprawie ekwiwalentu pieniężnego dla strażaków ratowników Ochotniczych Straży Pożarnych i kandydatów na strażaków ratowników Ochotniczych </w:t>
      </w:r>
      <w:r>
        <w:rPr>
          <w:b/>
          <w:bCs/>
        </w:rPr>
        <w:t xml:space="preserve">Straży Pożarnych </w:t>
      </w:r>
      <w:r>
        <w:rPr>
          <w:b/>
          <w:bCs/>
        </w:rPr>
        <w:br/>
        <w:t>z terenu Gminy Nozdrzec</w:t>
      </w:r>
    </w:p>
    <w:p w14:paraId="1CC0F158" w14:textId="5CB9AEAF" w:rsidR="004D76B6" w:rsidRDefault="004D76B6" w:rsidP="004D76B6">
      <w:pPr>
        <w:jc w:val="both"/>
        <w:rPr>
          <w:b/>
          <w:color w:val="000000" w:themeColor="text1"/>
          <w:shd w:val="clear" w:color="auto" w:fill="FFFFFF"/>
        </w:rPr>
      </w:pPr>
    </w:p>
    <w:p w14:paraId="464EBF5E" w14:textId="77777777" w:rsidR="008A73CD" w:rsidRPr="000D14F0" w:rsidRDefault="008A73CD" w:rsidP="004D76B6">
      <w:pPr>
        <w:jc w:val="both"/>
      </w:pPr>
    </w:p>
    <w:p w14:paraId="218A2215" w14:textId="032EE0DB" w:rsidR="000902AF" w:rsidRDefault="00DF0B9B" w:rsidP="00DF0B9B">
      <w:pPr>
        <w:pStyle w:val="Zwykytek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art. 18 ust. 2 pkt 15, art. 40 ust. 1 i art. 41 ust.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8 marca 1990 r. o </w:t>
      </w:r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>samorządzie gminnym (</w:t>
      </w:r>
      <w:proofErr w:type="spellStart"/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>. Dz. U.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r. poz. 1153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 </w:t>
      </w:r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>oraz art. 15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st. 1, ust. 1a i ust. 2 </w:t>
      </w:r>
      <w:r w:rsidRPr="00DF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 dnia 17 grudnia 2021 r. o ochotniczych strażach pożarnych </w:t>
      </w:r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2025 r. poz. 244 z </w:t>
      </w:r>
      <w:proofErr w:type="spellStart"/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A0E90C" w14:textId="4B4A3D26" w:rsidR="004D76B6" w:rsidRPr="000D14F0" w:rsidRDefault="004D76B6" w:rsidP="000902AF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F0">
        <w:rPr>
          <w:rFonts w:ascii="Times New Roman" w:hAnsi="Times New Roman" w:cs="Times New Roman"/>
          <w:b/>
          <w:sz w:val="24"/>
          <w:szCs w:val="24"/>
        </w:rPr>
        <w:t xml:space="preserve">Rada Gminy </w:t>
      </w:r>
      <w:r w:rsidR="000D14F0" w:rsidRPr="000D14F0">
        <w:rPr>
          <w:rFonts w:ascii="Times New Roman" w:hAnsi="Times New Roman" w:cs="Times New Roman"/>
          <w:b/>
          <w:sz w:val="24"/>
          <w:szCs w:val="24"/>
        </w:rPr>
        <w:t>w Nozdrzcu</w:t>
      </w:r>
    </w:p>
    <w:p w14:paraId="5B7C0E8F" w14:textId="159F12D0" w:rsidR="000D14F0" w:rsidRDefault="000D14F0" w:rsidP="004D76B6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F0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7B350568" w14:textId="77777777" w:rsidR="00CB17A3" w:rsidRPr="000D14F0" w:rsidRDefault="00CB17A3" w:rsidP="004D76B6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17BC6" w14:textId="11286B7E" w:rsidR="000D14F0" w:rsidRDefault="000D14F0" w:rsidP="000D14F0">
      <w:pPr>
        <w:pStyle w:val="Zwykyteks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1.</w:t>
      </w:r>
    </w:p>
    <w:p w14:paraId="36F10603" w14:textId="2DF3E202" w:rsidR="004D76B6" w:rsidRPr="000D14F0" w:rsidRDefault="004D76B6" w:rsidP="00D600EE">
      <w:pPr>
        <w:pStyle w:val="Zwykytekst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Ustala się wysokość ekwiwalentu pieniężnego dla </w:t>
      </w:r>
      <w:r w:rsidR="004E1A88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strażaków ratowników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Ochotniczych Straży Pożarnych z terenu Gminy </w:t>
      </w:r>
      <w:r w:rsidR="000D14F0">
        <w:rPr>
          <w:rFonts w:ascii="Times New Roman" w:hAnsi="Times New Roman" w:cs="Times New Roman"/>
          <w:color w:val="000000" w:themeColor="text1"/>
          <w:sz w:val="24"/>
          <w:szCs w:val="24"/>
        </w:rPr>
        <w:t>Nozdrzec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E1A88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w następujący sposób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14:paraId="5602983A" w14:textId="7BA923CD" w:rsidR="007E2743" w:rsidRPr="007E2743" w:rsidRDefault="007E2743" w:rsidP="007E2743">
      <w:pPr>
        <w:pStyle w:val="Akapitzlist"/>
        <w:numPr>
          <w:ilvl w:val="0"/>
          <w:numId w:val="4"/>
        </w:numPr>
        <w:spacing w:line="360" w:lineRule="auto"/>
        <w:ind w:left="851" w:hanging="567"/>
        <w:jc w:val="both"/>
      </w:pPr>
      <w:r w:rsidRPr="007E2743">
        <w:t xml:space="preserve">w działaniu ratowniczym, akcji ratowniczej oraz za udział w działaniach, o których mowa w art. 3 pkt 7 ustawy z dnia 17 grudnia 2021 r. o ochotniczych strażach pożarnych - </w:t>
      </w:r>
      <w:r>
        <w:rPr>
          <w:b/>
          <w:bCs/>
        </w:rPr>
        <w:t>w kwocie 20</w:t>
      </w:r>
      <w:r w:rsidRPr="007E2743">
        <w:rPr>
          <w:b/>
          <w:bCs/>
        </w:rPr>
        <w:t>,00 zł</w:t>
      </w:r>
      <w:r w:rsidRPr="007E2743">
        <w:t>,</w:t>
      </w:r>
    </w:p>
    <w:p w14:paraId="7F7DEDC7" w14:textId="4774850D" w:rsidR="007E2743" w:rsidRPr="007E2743" w:rsidRDefault="007E2743" w:rsidP="007E2743">
      <w:pPr>
        <w:pStyle w:val="Akapitzlist"/>
        <w:numPr>
          <w:ilvl w:val="0"/>
          <w:numId w:val="4"/>
        </w:numPr>
        <w:spacing w:line="360" w:lineRule="auto"/>
        <w:ind w:left="851" w:hanging="567"/>
        <w:jc w:val="both"/>
      </w:pPr>
      <w:r w:rsidRPr="007E2743">
        <w:t xml:space="preserve">w szkoleniu lub ćwiczeniu organizowanym przez Państwową Straż Pożarną, Gminę </w:t>
      </w:r>
      <w:r w:rsidRPr="00E670B9">
        <w:rPr>
          <w:iCs/>
        </w:rPr>
        <w:t>Nozdrzec</w:t>
      </w:r>
      <w:r>
        <w:rPr>
          <w:i/>
          <w:iCs/>
        </w:rPr>
        <w:t xml:space="preserve"> </w:t>
      </w:r>
      <w:r w:rsidRPr="007E2743">
        <w:t>lub inne uprawnione podmioty -</w:t>
      </w:r>
      <w:r>
        <w:rPr>
          <w:b/>
          <w:bCs/>
        </w:rPr>
        <w:t xml:space="preserve"> w kwocie 15</w:t>
      </w:r>
      <w:r w:rsidRPr="007E2743">
        <w:rPr>
          <w:b/>
          <w:bCs/>
        </w:rPr>
        <w:t>,00 zł</w:t>
      </w:r>
      <w:r w:rsidRPr="007E2743">
        <w:t xml:space="preserve"> </w:t>
      </w:r>
    </w:p>
    <w:p w14:paraId="1D17E79A" w14:textId="77777777" w:rsidR="007E2743" w:rsidRPr="007E2743" w:rsidRDefault="007E2743" w:rsidP="000032C4">
      <w:pPr>
        <w:spacing w:line="360" w:lineRule="auto"/>
        <w:ind w:left="567" w:hanging="283"/>
        <w:jc w:val="both"/>
      </w:pPr>
      <w:r w:rsidRPr="007E2743">
        <w:t>- za każdą rozpoczętą godzinę liczoną zgodnie z art. 15 ust. 2 ustawy z dnia 17 grudnia 2021 r. o ochotniczych strażach pożarnych.</w:t>
      </w:r>
    </w:p>
    <w:p w14:paraId="16BC0D76" w14:textId="255F0374" w:rsidR="004D76B6" w:rsidRPr="00CB17A3" w:rsidRDefault="007E2743" w:rsidP="004D76B6">
      <w:pPr>
        <w:pStyle w:val="Zwykytek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2743">
        <w:rPr>
          <w:rFonts w:ascii="Times New Roman" w:hAnsi="Times New Roman" w:cs="Times New Roman"/>
          <w:color w:val="000000" w:themeColor="text1"/>
          <w:sz w:val="24"/>
          <w:szCs w:val="24"/>
        </w:rPr>
        <w:t>Ustala się ekwiwalent pieniężny dla kandydatów na strażaków ratowników Ochotniczych Straży Pożarnych, o których mowa w art. 9 ust. 2 pkt 1 ustawy</w:t>
      </w:r>
      <w:r w:rsidR="00AC53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C5373" w:rsidRPr="00AC5373">
        <w:rPr>
          <w:rFonts w:ascii="Times New Roman" w:hAnsi="Times New Roman" w:cs="Times New Roman"/>
          <w:color w:val="000000" w:themeColor="text1"/>
          <w:sz w:val="24"/>
          <w:szCs w:val="24"/>
        </w:rPr>
        <w:t>z dnia 17 grudnia 2021 roku</w:t>
      </w:r>
      <w:r w:rsidRPr="007E2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ochotniczyc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strażach pożarnych </w:t>
      </w:r>
      <w:r w:rsidRPr="007E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kwocie 15,00 zł</w:t>
      </w:r>
      <w:r w:rsidRPr="007E2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każdą rozpoczętą godzinę szkolenia.</w:t>
      </w:r>
    </w:p>
    <w:p w14:paraId="2766FC96" w14:textId="2EA5AD34" w:rsidR="00934AEC" w:rsidRDefault="004D76B6" w:rsidP="00934AEC">
      <w:pPr>
        <w:pStyle w:val="Zwykyteks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</w:p>
    <w:p w14:paraId="5A0B8F59" w14:textId="6FD3E2C9" w:rsidR="006B5F99" w:rsidRPr="000D14F0" w:rsidRDefault="004D76B6" w:rsidP="00674ECF">
      <w:pPr>
        <w:pStyle w:val="Zwykytekst"/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Tra</w:t>
      </w:r>
      <w:r w:rsidR="00934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moc Uchwała nr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 xml:space="preserve">LXVII/534/2024  </w:t>
      </w:r>
      <w:r w:rsidR="006B5F99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Gminy </w:t>
      </w:r>
      <w:r w:rsidR="00934AEC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Nozdrzec</w:t>
      </w:r>
      <w:r w:rsidR="006B5F99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dnia </w:t>
      </w:r>
      <w:r w:rsidR="00934AEC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6B5F99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AEC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>marca</w:t>
      </w:r>
      <w:r w:rsidR="00FF6D75" w:rsidRPr="00FF6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5F99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sprawie</w:t>
      </w:r>
      <w:r w:rsidR="00FF6D75" w:rsidRPr="00FF6D7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ustalenia</w:t>
      </w:r>
      <w:r w:rsidR="00FF6D75" w:rsidRPr="00FF6D7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wysokości</w:t>
      </w:r>
      <w:r w:rsidR="00FF6D75" w:rsidRPr="00FF6D7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ekwiwalentu</w:t>
      </w:r>
      <w:r w:rsidR="00FF6D75" w:rsidRPr="00FF6D75">
        <w:rPr>
          <w:rFonts w:ascii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pieniężnego</w:t>
      </w:r>
      <w:r w:rsidR="00FF6D75" w:rsidRPr="00FF6D7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dla</w:t>
      </w:r>
      <w:r w:rsidR="00FF6D75" w:rsidRPr="00FF6D75">
        <w:rPr>
          <w:rFonts w:ascii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="00FF6D75" w:rsidRPr="00FF6D75">
        <w:rPr>
          <w:rFonts w:ascii="Times New Roman" w:hAnsi="Times New Roman" w:cs="Times New Roman"/>
          <w:sz w:val="24"/>
          <w:szCs w:val="24"/>
          <w:lang w:eastAsia="en-US"/>
        </w:rPr>
        <w:t>strażaków ratowników oraz kandydatów na strażaków ratowników Ochotniczych Straży Pożarnych z terenu Gminy Nozdrzec biorących udział w działaniach ratowniczych, akcjach ratowniczych, szkoleniach  lub ćwiczeniach oraz udziału w zabezpieczeniu obszaru chronionego</w:t>
      </w:r>
      <w:r w:rsidR="00FF6D7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8871FE1" w14:textId="77777777" w:rsidR="006B5F99" w:rsidRPr="000D14F0" w:rsidRDefault="006B5F99" w:rsidP="006B5F99">
      <w:pPr>
        <w:jc w:val="both"/>
      </w:pPr>
    </w:p>
    <w:p w14:paraId="24F26887" w14:textId="77777777" w:rsidR="00934AEC" w:rsidRDefault="004D76B6" w:rsidP="00934AEC">
      <w:pPr>
        <w:pStyle w:val="Zwykyteks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§ </w:t>
      </w:r>
      <w:r w:rsidR="00C96BEE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1D5381" w14:textId="5C5FCD7F" w:rsidR="00CB17A3" w:rsidRDefault="00934AEC" w:rsidP="00934AEC">
      <w:pPr>
        <w:pStyle w:val="Zwykytek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Wójtowi Gminy Nozdrzec</w:t>
      </w:r>
    </w:p>
    <w:p w14:paraId="6CBA44A3" w14:textId="0C42F1EE" w:rsidR="00934AEC" w:rsidRDefault="00934AEC" w:rsidP="00934AEC">
      <w:pPr>
        <w:pStyle w:val="Zwykyteks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DEA659" w14:textId="02A0C535" w:rsidR="004D76B6" w:rsidRPr="000D14F0" w:rsidRDefault="006B5F99" w:rsidP="003D2EA1">
      <w:pPr>
        <w:pStyle w:val="Zwykytek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6B6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po upływie 14 dni od d</w:t>
      </w:r>
      <w:r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nia ogłoszenia w Dzienniku Urzędowym Województwa Podkarpackiego</w:t>
      </w:r>
      <w:r w:rsidR="00C96BEE" w:rsidRPr="000D14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A0733B" w14:textId="77777777" w:rsidR="0063320B" w:rsidRDefault="0063320B"/>
    <w:sectPr w:rsidR="006332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3B81D" w16cex:dateUtc="2024-01-16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DCFD1E" w16cid:durableId="2B53B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1523C" w14:textId="77777777" w:rsidR="000D14F0" w:rsidRDefault="000D14F0" w:rsidP="000D14F0">
      <w:r>
        <w:separator/>
      </w:r>
    </w:p>
  </w:endnote>
  <w:endnote w:type="continuationSeparator" w:id="0">
    <w:p w14:paraId="403FB539" w14:textId="77777777" w:rsidR="000D14F0" w:rsidRDefault="000D14F0" w:rsidP="000D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315CE" w14:textId="77777777" w:rsidR="000D14F0" w:rsidRDefault="000D14F0" w:rsidP="000D14F0">
      <w:r>
        <w:separator/>
      </w:r>
    </w:p>
  </w:footnote>
  <w:footnote w:type="continuationSeparator" w:id="0">
    <w:p w14:paraId="2920EA6A" w14:textId="77777777" w:rsidR="000D14F0" w:rsidRDefault="000D14F0" w:rsidP="000D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AB89" w14:textId="3254D271" w:rsidR="000D14F0" w:rsidRDefault="000D14F0" w:rsidP="000D14F0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50D9"/>
    <w:multiLevelType w:val="hybridMultilevel"/>
    <w:tmpl w:val="CF42C97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C0F5C45"/>
    <w:multiLevelType w:val="hybridMultilevel"/>
    <w:tmpl w:val="CC8A8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0B4C2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CDB"/>
    <w:multiLevelType w:val="hybridMultilevel"/>
    <w:tmpl w:val="BD945B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4852ECE"/>
    <w:multiLevelType w:val="hybridMultilevel"/>
    <w:tmpl w:val="9B720DA2"/>
    <w:lvl w:ilvl="0" w:tplc="0415000F">
      <w:start w:val="1"/>
      <w:numFmt w:val="decimal"/>
      <w:lvlText w:val="%1.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B6"/>
    <w:rsid w:val="000032C4"/>
    <w:rsid w:val="000902AF"/>
    <w:rsid w:val="000D14F0"/>
    <w:rsid w:val="003D2EA1"/>
    <w:rsid w:val="004D76B6"/>
    <w:rsid w:val="004E1A88"/>
    <w:rsid w:val="005B5376"/>
    <w:rsid w:val="0060308F"/>
    <w:rsid w:val="0063320B"/>
    <w:rsid w:val="006372C1"/>
    <w:rsid w:val="00674ECF"/>
    <w:rsid w:val="006B5F99"/>
    <w:rsid w:val="007E2743"/>
    <w:rsid w:val="00802AE0"/>
    <w:rsid w:val="008A73CD"/>
    <w:rsid w:val="00934AEC"/>
    <w:rsid w:val="009E2B30"/>
    <w:rsid w:val="00A3416F"/>
    <w:rsid w:val="00AC5373"/>
    <w:rsid w:val="00AF5717"/>
    <w:rsid w:val="00BC6A2B"/>
    <w:rsid w:val="00C96BEE"/>
    <w:rsid w:val="00CB17A3"/>
    <w:rsid w:val="00CD5278"/>
    <w:rsid w:val="00D44016"/>
    <w:rsid w:val="00D600EE"/>
    <w:rsid w:val="00DF0B9B"/>
    <w:rsid w:val="00E46CE2"/>
    <w:rsid w:val="00E670B9"/>
    <w:rsid w:val="00F83C64"/>
    <w:rsid w:val="00FC7C00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54DC"/>
  <w15:chartTrackingRefBased/>
  <w15:docId w15:val="{BEBAEC35-B295-4FB4-BE6D-89F09BCD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4D76B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D76B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A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EC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8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4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B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7E274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E274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E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EAED-82BC-4860-8444-AB2332D9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Pytlowany</dc:creator>
  <cp:keywords/>
  <dc:description/>
  <cp:lastModifiedBy>Paweł Malec</cp:lastModifiedBy>
  <cp:revision>23</cp:revision>
  <cp:lastPrinted>2026-03-04T08:25:00Z</cp:lastPrinted>
  <dcterms:created xsi:type="dcterms:W3CDTF">2024-01-16T11:32:00Z</dcterms:created>
  <dcterms:modified xsi:type="dcterms:W3CDTF">2026-03-04T08:28:00Z</dcterms:modified>
</cp:coreProperties>
</file>